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7AE717F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8E0FE9">
                              <w:rPr>
                                <w:rFonts w:ascii="Verdana" w:hAnsi="Verdana"/>
                                <w:sz w:val="22"/>
                                <w:szCs w:val="22"/>
                                <w:lang w:val="cy-GB"/>
                              </w:rPr>
                              <w:t>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7AE717F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8E0FE9">
                        <w:rPr>
                          <w:rFonts w:ascii="Verdana" w:hAnsi="Verdana"/>
                          <w:sz w:val="22"/>
                          <w:szCs w:val="22"/>
                          <w:lang w:val="cy-GB"/>
                        </w:rPr>
                        <w:t>324</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290A2008"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147B2">
                              <w:rPr>
                                <w:rFonts w:ascii="Verdana" w:hAnsi="Verdana"/>
                                <w:b/>
                                <w:sz w:val="22"/>
                                <w:szCs w:val="22"/>
                                <w:lang w:val="cy-GB"/>
                              </w:rPr>
                              <w:t>Rhodd ar gyfer Ymgyrch Tinsel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290A2008"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147B2">
                        <w:rPr>
                          <w:rFonts w:ascii="Verdana" w:hAnsi="Verdana"/>
                          <w:b/>
                          <w:sz w:val="22"/>
                          <w:szCs w:val="22"/>
                          <w:lang w:val="cy-GB"/>
                        </w:rPr>
                        <w:t>Rhodd ar gyfer Ymgyrch Tinsel</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68A5BB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8E0FE9">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68A5BB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8E0FE9">
                        <w:rPr>
                          <w:rFonts w:ascii="Verdana" w:hAnsi="Verdana"/>
                          <w:b/>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396D7B7E" w14:textId="1C7268A0" w:rsidR="0093674F"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Mae Timoedd Plismona Bro Llanbedr Pont Steffan wedi gofyn am rodd fechan gan Gomisiynydd yr Heddlu a Throseddu i gefnogi Ymgyrch Tinsel.</w:t>
                            </w:r>
                          </w:p>
                          <w:p w14:paraId="7D554D1C" w14:textId="4C7C2B13" w:rsidR="00B147B2" w:rsidRDefault="00B147B2" w:rsidP="0093674F">
                            <w:pPr>
                              <w:shd w:val="clear" w:color="auto" w:fill="F2F2F2" w:themeFill="background1" w:themeFillShade="F2"/>
                              <w:rPr>
                                <w:rFonts w:ascii="Verdana" w:hAnsi="Verdana"/>
                                <w:bCs/>
                                <w:sz w:val="22"/>
                                <w:szCs w:val="22"/>
                                <w:lang w:val="cy-GB"/>
                              </w:rPr>
                            </w:pPr>
                          </w:p>
                          <w:p w14:paraId="528D5423" w14:textId="06BAB2CA" w:rsidR="00B147B2"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Menter yw Ymgyrch Tinsel sy’n </w:t>
                            </w:r>
                            <w:r w:rsidR="00412A4E">
                              <w:rPr>
                                <w:rFonts w:ascii="Verdana" w:hAnsi="Verdana"/>
                                <w:bCs/>
                                <w:sz w:val="22"/>
                                <w:szCs w:val="22"/>
                                <w:lang w:val="cy-GB"/>
                              </w:rPr>
                              <w:t>targedu</w:t>
                            </w:r>
                            <w:r>
                              <w:rPr>
                                <w:rFonts w:ascii="Verdana" w:hAnsi="Verdana"/>
                                <w:bCs/>
                                <w:sz w:val="22"/>
                                <w:szCs w:val="22"/>
                                <w:lang w:val="cy-GB"/>
                              </w:rPr>
                              <w:t xml:space="preserve"> aelodau o’r gymuned sy’n profi unigrwydd. Bydd Swyddogion Heddlu a SCCH yn cwrdd â chymunedau mewn banciau bwyd a chanolfannau galw heibio i gynnig cyngor a chymorth cyfeirio megis cyngor twyll, lleoliadau man cynnes a gwasanaethau iechyd meddwl.</w:t>
                            </w:r>
                          </w:p>
                          <w:p w14:paraId="5B83FAC0" w14:textId="7137896A" w:rsidR="00B147B2" w:rsidRDefault="00B147B2" w:rsidP="0093674F">
                            <w:pPr>
                              <w:shd w:val="clear" w:color="auto" w:fill="F2F2F2" w:themeFill="background1" w:themeFillShade="F2"/>
                              <w:rPr>
                                <w:rFonts w:ascii="Verdana" w:hAnsi="Verdana"/>
                                <w:bCs/>
                                <w:sz w:val="22"/>
                                <w:szCs w:val="22"/>
                                <w:lang w:val="cy-GB"/>
                              </w:rPr>
                            </w:pPr>
                          </w:p>
                          <w:p w14:paraId="7A9F9666" w14:textId="10050E07" w:rsidR="00B147B2"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cais am rodd yn ymwneud â phrynu a darparu lluniaeth (te, coffi, bisgedi) yn y digwyddiadau hyn er mwyn cefnogi aelodau bregus o’r gymuned. </w:t>
                            </w:r>
                          </w:p>
                          <w:p w14:paraId="2CF7EEBF" w14:textId="3E8EE4D0" w:rsidR="00B147B2" w:rsidRDefault="00B147B2" w:rsidP="0093674F">
                            <w:pPr>
                              <w:shd w:val="clear" w:color="auto" w:fill="F2F2F2" w:themeFill="background1" w:themeFillShade="F2"/>
                              <w:rPr>
                                <w:rFonts w:ascii="Verdana" w:hAnsi="Verdana"/>
                                <w:bCs/>
                                <w:sz w:val="22"/>
                                <w:szCs w:val="22"/>
                                <w:lang w:val="cy-GB"/>
                              </w:rPr>
                            </w:pPr>
                          </w:p>
                          <w:p w14:paraId="0AECC7B9" w14:textId="55D17C2E" w:rsidR="00B147B2" w:rsidRPr="0093674F"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fenter yn bodloni blaenoriaethau’r Comisiynydd drwy atal niwed, ymgysylltu’n eang a chefnogi cymunedau.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396D7B7E" w14:textId="1C7268A0" w:rsidR="0093674F"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Mae Timoedd Plismona Bro Llanbedr Pont Steffan wedi gofyn am rodd fechan gan Gomisiynydd yr Heddlu a Throseddu i gefnogi Ymgyrch Tinsel.</w:t>
                      </w:r>
                    </w:p>
                    <w:p w14:paraId="7D554D1C" w14:textId="4C7C2B13" w:rsidR="00B147B2" w:rsidRDefault="00B147B2" w:rsidP="0093674F">
                      <w:pPr>
                        <w:shd w:val="clear" w:color="auto" w:fill="F2F2F2" w:themeFill="background1" w:themeFillShade="F2"/>
                        <w:rPr>
                          <w:rFonts w:ascii="Verdana" w:hAnsi="Verdana"/>
                          <w:bCs/>
                          <w:sz w:val="22"/>
                          <w:szCs w:val="22"/>
                          <w:lang w:val="cy-GB"/>
                        </w:rPr>
                      </w:pPr>
                    </w:p>
                    <w:p w14:paraId="528D5423" w14:textId="06BAB2CA" w:rsidR="00B147B2"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Menter yw Ymgyrch Tinsel sy’n </w:t>
                      </w:r>
                      <w:r w:rsidR="00412A4E">
                        <w:rPr>
                          <w:rFonts w:ascii="Verdana" w:hAnsi="Verdana"/>
                          <w:bCs/>
                          <w:sz w:val="22"/>
                          <w:szCs w:val="22"/>
                          <w:lang w:val="cy-GB"/>
                        </w:rPr>
                        <w:t>targedu</w:t>
                      </w:r>
                      <w:r>
                        <w:rPr>
                          <w:rFonts w:ascii="Verdana" w:hAnsi="Verdana"/>
                          <w:bCs/>
                          <w:sz w:val="22"/>
                          <w:szCs w:val="22"/>
                          <w:lang w:val="cy-GB"/>
                        </w:rPr>
                        <w:t xml:space="preserve"> aelodau o’r gymuned sy’n profi unigrwydd. Bydd Swyddogion Heddlu a SCCH yn cwrdd â chymunedau mewn banciau bwyd a chanolfannau galw heibio i gynnig cyngor a chymorth cyfeirio megis cyngor twyll, lleoliadau man cynnes a gwasanaethau iechyd meddwl.</w:t>
                      </w:r>
                    </w:p>
                    <w:p w14:paraId="5B83FAC0" w14:textId="7137896A" w:rsidR="00B147B2" w:rsidRDefault="00B147B2" w:rsidP="0093674F">
                      <w:pPr>
                        <w:shd w:val="clear" w:color="auto" w:fill="F2F2F2" w:themeFill="background1" w:themeFillShade="F2"/>
                        <w:rPr>
                          <w:rFonts w:ascii="Verdana" w:hAnsi="Verdana"/>
                          <w:bCs/>
                          <w:sz w:val="22"/>
                          <w:szCs w:val="22"/>
                          <w:lang w:val="cy-GB"/>
                        </w:rPr>
                      </w:pPr>
                    </w:p>
                    <w:p w14:paraId="7A9F9666" w14:textId="10050E07" w:rsidR="00B147B2"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cais am rodd yn ymwneud â phrynu a darparu lluniaeth (te, coffi, bisgedi) yn y digwyddiadau hyn er mwyn cefnogi aelodau bregus o’r gymuned. </w:t>
                      </w:r>
                    </w:p>
                    <w:p w14:paraId="2CF7EEBF" w14:textId="3E8EE4D0" w:rsidR="00B147B2" w:rsidRDefault="00B147B2" w:rsidP="0093674F">
                      <w:pPr>
                        <w:shd w:val="clear" w:color="auto" w:fill="F2F2F2" w:themeFill="background1" w:themeFillShade="F2"/>
                        <w:rPr>
                          <w:rFonts w:ascii="Verdana" w:hAnsi="Verdana"/>
                          <w:bCs/>
                          <w:sz w:val="22"/>
                          <w:szCs w:val="22"/>
                          <w:lang w:val="cy-GB"/>
                        </w:rPr>
                      </w:pPr>
                    </w:p>
                    <w:p w14:paraId="0AECC7B9" w14:textId="55D17C2E" w:rsidR="00B147B2" w:rsidRPr="0093674F" w:rsidRDefault="00B147B2"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fenter yn bodloni blaenoriaethau’r Comisiynydd drwy atal niwed, ymgysylltu’n eang a chefnogi cymunedau.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08C1434" w:rsidR="007D216E" w:rsidRPr="006F1587" w:rsidRDefault="00B147B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£250 o’r Gronfa Wrth Gefn Gwerthu Eiddo y Daethpwyd o Hyd Iddo er mwyn cefnogi darparu lluniaeth ar gyfer Ymgyrch Tinsel.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Pd6m8wcAgAAMgQAAA4AAAAAAAAAAAAAAAAALgIAAGRycy9lMm9Eb2MueG1sUEsB&#10;Ai0AFAAGAAgAAAAhAM55jLrgAAAACgEAAA8AAAAAAAAAAAAAAAAAdg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08C1434" w:rsidR="007D216E" w:rsidRPr="006F1587" w:rsidRDefault="00B147B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£250 o’r Gronfa Wrth Gefn Gwerthu Eiddo y Daethpwyd o Hyd Iddo er mwyn cefnogi darparu lluniaeth ar gyfer Ymgyrch Tinsel. </w:t>
                      </w: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3B51A154"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6B4173">
                              <w:rPr>
                                <w:noProof/>
                              </w:rPr>
                              <w:drawing>
                                <wp:inline distT="0" distB="0" distL="0" distR="0" wp14:anchorId="6270DD44" wp14:editId="5BF794FC">
                                  <wp:extent cx="1741805" cy="40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6B4173">
                              <w:rPr>
                                <w:rFonts w:ascii="Verdana" w:hAnsi="Verdana"/>
                                <w:b/>
                                <w:sz w:val="22"/>
                                <w:szCs w:val="22"/>
                              </w:rPr>
                              <w:t>12/12/23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640D98A5" w14:textId="3B51A154"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6B4173">
                        <w:rPr>
                          <w:noProof/>
                        </w:rPr>
                        <w:drawing>
                          <wp:inline distT="0" distB="0" distL="0" distR="0" wp14:anchorId="6270DD44" wp14:editId="5BF794FC">
                            <wp:extent cx="1741805" cy="40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6B4173">
                        <w:rPr>
                          <w:rFonts w:ascii="Verdana" w:hAnsi="Verdana"/>
                          <w:b/>
                          <w:sz w:val="22"/>
                          <w:szCs w:val="22"/>
                        </w:rPr>
                        <w:t>12/12/23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386197">
    <w:abstractNumId w:val="0"/>
  </w:num>
  <w:num w:numId="2" w16cid:durableId="523371043">
    <w:abstractNumId w:val="2"/>
  </w:num>
  <w:num w:numId="3" w16cid:durableId="1482191298">
    <w:abstractNumId w:val="4"/>
  </w:num>
  <w:num w:numId="4" w16cid:durableId="727416395">
    <w:abstractNumId w:val="6"/>
  </w:num>
  <w:num w:numId="5" w16cid:durableId="292948647">
    <w:abstractNumId w:val="3"/>
  </w:num>
  <w:num w:numId="6" w16cid:durableId="987441079">
    <w:abstractNumId w:val="1"/>
  </w:num>
  <w:num w:numId="7" w16cid:durableId="1394625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2A4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B4173"/>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772C4"/>
    <w:rsid w:val="008A2F9D"/>
    <w:rsid w:val="008B3669"/>
    <w:rsid w:val="008C533F"/>
    <w:rsid w:val="008E0FE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147B2"/>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223828810">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938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cf6dc0cf-1d45-4a2f-a37f-b5391cb0490c"/>
    <ds:schemaRef ds:uri="http://schemas.openxmlformats.org/package/2006/metadata/core-properties"/>
    <ds:schemaRef ds:uri="242c32be-31bf-422c-ab0d-7abc8ae381ac"/>
    <ds:schemaRef ds:uri="http://purl.org/dc/dcmitype/"/>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108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2023-12-18T16:56:00Z</dcterms:created>
  <dcterms:modified xsi:type="dcterms:W3CDTF">2024-02-15T09:07:00Z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