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2163" w14:textId="41D6EA3A" w:rsidR="001F3368" w:rsidRPr="00007E98" w:rsidRDefault="009670ED">
      <w:pPr>
        <w:pStyle w:val="BodyText"/>
        <w:ind w:left="105"/>
        <w:rPr>
          <w:sz w:val="20"/>
        </w:rPr>
      </w:pPr>
      <w:r w:rsidRPr="00030E99">
        <w:rPr>
          <w:b/>
          <w:noProof/>
          <w:color w:val="001F5F"/>
          <w:spacing w:val="-5"/>
        </w:rPr>
        <w:drawing>
          <wp:anchor distT="0" distB="0" distL="114300" distR="114300" simplePos="0" relativeHeight="487451136" behindDoc="1" locked="0" layoutInCell="1" allowOverlap="1" wp14:anchorId="789C134B" wp14:editId="19547D6B">
            <wp:simplePos x="0" y="0"/>
            <wp:positionH relativeFrom="margin">
              <wp:align>right</wp:align>
            </wp:positionH>
            <wp:positionV relativeFrom="page">
              <wp:posOffset>205105</wp:posOffset>
            </wp:positionV>
            <wp:extent cx="1303020" cy="577215"/>
            <wp:effectExtent l="0" t="0" r="0" b="0"/>
            <wp:wrapTight wrapText="bothSides">
              <wp:wrapPolygon edited="0">
                <wp:start x="0" y="0"/>
                <wp:lineTo x="0" y="20673"/>
                <wp:lineTo x="21158" y="20673"/>
                <wp:lineTo x="2115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577215"/>
                    </a:xfrm>
                    <a:prstGeom prst="rect">
                      <a:avLst/>
                    </a:prstGeom>
                    <a:noFill/>
                  </pic:spPr>
                </pic:pic>
              </a:graphicData>
            </a:graphic>
            <wp14:sizeRelH relativeFrom="margin">
              <wp14:pctWidth>0</wp14:pctWidth>
            </wp14:sizeRelH>
            <wp14:sizeRelV relativeFrom="margin">
              <wp14:pctHeight>0</wp14:pctHeight>
            </wp14:sizeRelV>
          </wp:anchor>
        </w:drawing>
      </w:r>
      <w:r w:rsidR="00BE482C" w:rsidRPr="00030E99">
        <w:rPr>
          <w:noProof/>
        </w:rPr>
        <mc:AlternateContent>
          <mc:Choice Requires="wps">
            <w:drawing>
              <wp:anchor distT="0" distB="0" distL="114300" distR="114300" simplePos="0" relativeHeight="487449088" behindDoc="1" locked="0" layoutInCell="1" allowOverlap="1" wp14:anchorId="293221FF" wp14:editId="1D46A91A">
                <wp:simplePos x="0" y="0"/>
                <wp:positionH relativeFrom="page">
                  <wp:posOffset>914400</wp:posOffset>
                </wp:positionH>
                <wp:positionV relativeFrom="page">
                  <wp:posOffset>449580</wp:posOffset>
                </wp:positionV>
                <wp:extent cx="1981200" cy="4572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02690" id="docshape1" o:spid="_x0000_s1026" style="position:absolute;margin-left:1in;margin-top:35.4pt;width:156pt;height:3.6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" fillcolor="#538dd3" stroked="f">
                <w10:wrap anchorx="page" anchory="page"/>
              </v:rect>
            </w:pict>
          </mc:Fallback>
        </mc:AlternateContent>
      </w:r>
    </w:p>
    <w:p w14:paraId="29322164" w14:textId="6FCCE9DD" w:rsidR="001F3368" w:rsidRPr="00007E98" w:rsidRDefault="001F3368">
      <w:pPr>
        <w:pStyle w:val="BodyText"/>
        <w:rPr>
          <w:sz w:val="20"/>
        </w:rPr>
      </w:pPr>
    </w:p>
    <w:p w14:paraId="29322165" w14:textId="75F49B01" w:rsidR="001F3368" w:rsidRPr="00007E98" w:rsidRDefault="001F3368">
      <w:pPr>
        <w:pStyle w:val="BodyText"/>
        <w:rPr>
          <w:sz w:val="20"/>
        </w:rPr>
      </w:pPr>
    </w:p>
    <w:p w14:paraId="29322166" w14:textId="6564D16A" w:rsidR="001F3368" w:rsidRPr="00007E98" w:rsidRDefault="009C055A">
      <w:pPr>
        <w:pStyle w:val="BodyText"/>
        <w:spacing w:before="4"/>
        <w:rPr>
          <w:sz w:val="18"/>
        </w:rPr>
      </w:pPr>
      <w:r w:rsidRPr="00007E98">
        <w:rPr>
          <w:noProof/>
          <w:sz w:val="18"/>
        </w:rPr>
        <w:drawing>
          <wp:anchor distT="0" distB="0" distL="114300" distR="114300" simplePos="0" relativeHeight="487450112" behindDoc="1" locked="0" layoutInCell="1" allowOverlap="1" wp14:anchorId="71C6C515" wp14:editId="0CD0137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29322167" w14:textId="7DB6B5AE" w:rsidR="001F3368" w:rsidRPr="00007E98" w:rsidRDefault="001F3368">
      <w:pPr>
        <w:pStyle w:val="BodyText"/>
        <w:rPr>
          <w:sz w:val="20"/>
        </w:rPr>
      </w:pPr>
    </w:p>
    <w:p w14:paraId="29322168" w14:textId="3DEFA75F" w:rsidR="001F3368" w:rsidRPr="00007E98" w:rsidRDefault="001F3368">
      <w:pPr>
        <w:pStyle w:val="BodyText"/>
        <w:spacing w:before="9"/>
        <w:rPr>
          <w:sz w:val="16"/>
        </w:rPr>
      </w:pPr>
    </w:p>
    <w:p w14:paraId="3462D639" w14:textId="77777777" w:rsidR="00291A51" w:rsidRPr="00007E98" w:rsidRDefault="00291A51" w:rsidP="00291A51">
      <w:pPr>
        <w:spacing w:before="100" w:line="439" w:lineRule="auto"/>
        <w:ind w:right="2234"/>
        <w:rPr>
          <w:rFonts w:ascii="Verdana" w:hAnsi="Verdana"/>
          <w:b/>
          <w:color w:val="001F5F"/>
          <w:sz w:val="24"/>
          <w:lang w:val="en-GB"/>
        </w:rPr>
      </w:pPr>
    </w:p>
    <w:p w14:paraId="62B32264" w14:textId="77777777" w:rsidR="00291A51" w:rsidRPr="00007E98" w:rsidRDefault="00291A51" w:rsidP="00291A51">
      <w:pPr>
        <w:spacing w:before="100" w:line="439" w:lineRule="auto"/>
        <w:ind w:right="2234"/>
        <w:rPr>
          <w:rFonts w:ascii="Verdana" w:hAnsi="Verdana"/>
          <w:b/>
          <w:color w:val="001F5F"/>
          <w:sz w:val="24"/>
          <w:lang w:val="en-GB"/>
        </w:rPr>
      </w:pPr>
    </w:p>
    <w:p w14:paraId="35DE4ED3" w14:textId="77777777" w:rsidR="00291A51" w:rsidRPr="00007E98" w:rsidRDefault="00291A51" w:rsidP="00291A51">
      <w:pPr>
        <w:spacing w:before="100" w:line="439" w:lineRule="auto"/>
        <w:ind w:right="2234"/>
        <w:rPr>
          <w:rFonts w:ascii="Verdana" w:hAnsi="Verdana"/>
          <w:b/>
          <w:color w:val="001F5F"/>
          <w:sz w:val="24"/>
          <w:lang w:val="en-GB"/>
        </w:rPr>
      </w:pPr>
    </w:p>
    <w:p w14:paraId="2932216C" w14:textId="77777777" w:rsidR="001F3368" w:rsidRPr="00030E99" w:rsidRDefault="001F3368" w:rsidP="00291A51">
      <w:pPr>
        <w:pStyle w:val="BodyText"/>
        <w:spacing w:before="4"/>
        <w:ind w:left="1440"/>
        <w:jc w:val="center"/>
        <w:rPr>
          <w:b/>
          <w:sz w:val="36"/>
          <w:szCs w:val="28"/>
        </w:rPr>
      </w:pPr>
    </w:p>
    <w:p w14:paraId="29322170" w14:textId="77777777" w:rsidR="001F3368" w:rsidRPr="00030E99" w:rsidRDefault="001F3368" w:rsidP="00291A51">
      <w:pPr>
        <w:pStyle w:val="BodyText"/>
        <w:spacing w:before="6"/>
        <w:jc w:val="center"/>
        <w:rPr>
          <w:b/>
          <w:sz w:val="32"/>
        </w:rPr>
      </w:pPr>
    </w:p>
    <w:p w14:paraId="34F6F38D" w14:textId="77777777" w:rsidR="00291A51" w:rsidRPr="00007E98" w:rsidRDefault="00291A51" w:rsidP="00291A51">
      <w:pPr>
        <w:ind w:left="567"/>
        <w:jc w:val="center"/>
        <w:rPr>
          <w:rFonts w:ascii="Verdana" w:hAnsi="Verdana" w:cs="Arial"/>
          <w:b/>
          <w:color w:val="17365D"/>
          <w:sz w:val="36"/>
          <w:szCs w:val="36"/>
          <w:lang w:val="en-GB"/>
        </w:rPr>
      </w:pPr>
      <w:r w:rsidRPr="00007E98">
        <w:rPr>
          <w:rFonts w:ascii="Verdana" w:hAnsi="Verdana" w:cs="Arial"/>
          <w:b/>
          <w:color w:val="17365D"/>
          <w:sz w:val="36"/>
          <w:szCs w:val="36"/>
          <w:lang w:val="en-GB"/>
        </w:rPr>
        <w:t>Police and Crime</w:t>
      </w:r>
    </w:p>
    <w:p w14:paraId="00EA278B" w14:textId="77777777" w:rsidR="00291A51" w:rsidRPr="00007E98" w:rsidRDefault="00291A51" w:rsidP="00291A51">
      <w:pPr>
        <w:ind w:left="567"/>
        <w:jc w:val="center"/>
        <w:rPr>
          <w:rFonts w:ascii="Verdana" w:hAnsi="Verdana" w:cs="Arial"/>
          <w:b/>
          <w:color w:val="17365D"/>
          <w:sz w:val="36"/>
          <w:szCs w:val="36"/>
          <w:lang w:val="en-GB"/>
        </w:rPr>
      </w:pPr>
      <w:r w:rsidRPr="00007E98">
        <w:rPr>
          <w:rFonts w:ascii="Verdana" w:hAnsi="Verdana" w:cs="Arial"/>
          <w:b/>
          <w:color w:val="17365D"/>
          <w:sz w:val="36"/>
          <w:szCs w:val="36"/>
          <w:lang w:val="en-GB"/>
        </w:rPr>
        <w:t>Commissioner for Dyfed-Powys</w:t>
      </w:r>
    </w:p>
    <w:p w14:paraId="31FB9F44" w14:textId="77777777" w:rsidR="00291A51" w:rsidRPr="00007E98" w:rsidRDefault="00291A51" w:rsidP="00291A51">
      <w:pPr>
        <w:ind w:left="567"/>
        <w:jc w:val="center"/>
        <w:rPr>
          <w:rFonts w:ascii="Verdana" w:hAnsi="Verdana" w:cs="Arial"/>
          <w:b/>
          <w:sz w:val="36"/>
          <w:szCs w:val="36"/>
          <w:lang w:val="en-GB"/>
        </w:rPr>
      </w:pPr>
    </w:p>
    <w:p w14:paraId="1D19CE25" w14:textId="77777777" w:rsidR="00291A51" w:rsidRPr="00007E98" w:rsidRDefault="00291A51" w:rsidP="00291A51">
      <w:pPr>
        <w:ind w:left="567"/>
        <w:jc w:val="center"/>
        <w:rPr>
          <w:rFonts w:ascii="Verdana" w:hAnsi="Verdana" w:cs="Arial"/>
          <w:b/>
          <w:color w:val="548DD4"/>
          <w:sz w:val="36"/>
          <w:szCs w:val="36"/>
          <w:lang w:val="en-GB"/>
        </w:rPr>
      </w:pPr>
      <w:r w:rsidRPr="00007E98">
        <w:rPr>
          <w:rFonts w:ascii="Verdana" w:hAnsi="Verdana" w:cs="Arial"/>
          <w:b/>
          <w:color w:val="548DD4"/>
          <w:sz w:val="36"/>
          <w:szCs w:val="36"/>
          <w:lang w:val="en-GB"/>
        </w:rPr>
        <w:t>Scrutiny Panel</w:t>
      </w:r>
    </w:p>
    <w:p w14:paraId="020629A4" w14:textId="77777777" w:rsidR="00291A51" w:rsidRPr="00007E98" w:rsidRDefault="00291A51" w:rsidP="00291A51">
      <w:pPr>
        <w:ind w:left="567"/>
        <w:jc w:val="center"/>
        <w:rPr>
          <w:rFonts w:ascii="Verdana" w:hAnsi="Verdana" w:cs="Arial"/>
          <w:b/>
          <w:color w:val="548DD4"/>
          <w:sz w:val="36"/>
          <w:szCs w:val="36"/>
          <w:lang w:val="en-GB"/>
        </w:rPr>
      </w:pPr>
      <w:r w:rsidRPr="00007E98">
        <w:rPr>
          <w:rFonts w:ascii="Verdana" w:hAnsi="Verdana" w:cs="Arial"/>
          <w:b/>
          <w:color w:val="548DD4"/>
          <w:sz w:val="36"/>
          <w:szCs w:val="36"/>
          <w:lang w:val="en-GB"/>
        </w:rPr>
        <w:t xml:space="preserve">Dip Sampling Exercise </w:t>
      </w:r>
    </w:p>
    <w:p w14:paraId="41781949" w14:textId="5D761EC2" w:rsidR="00291A51" w:rsidRPr="00007E98" w:rsidRDefault="00291A51" w:rsidP="00291A51">
      <w:pPr>
        <w:ind w:left="567"/>
        <w:jc w:val="center"/>
        <w:rPr>
          <w:rFonts w:ascii="Verdana" w:hAnsi="Verdana" w:cs="Arial"/>
          <w:b/>
          <w:color w:val="548DD4"/>
          <w:sz w:val="36"/>
          <w:szCs w:val="36"/>
          <w:lang w:val="en-GB"/>
        </w:rPr>
      </w:pPr>
      <w:r w:rsidRPr="00007E98">
        <w:rPr>
          <w:rFonts w:ascii="Verdana" w:hAnsi="Verdana" w:cs="Arial"/>
          <w:b/>
          <w:bCs/>
          <w:color w:val="548DD4"/>
          <w:sz w:val="36"/>
          <w:szCs w:val="36"/>
          <w:lang w:val="en-GB"/>
        </w:rPr>
        <w:t>Complaint Outcome Review Letters</w:t>
      </w:r>
    </w:p>
    <w:p w14:paraId="376ED728" w14:textId="77777777" w:rsidR="00291A51" w:rsidRPr="00007E98" w:rsidRDefault="00291A51" w:rsidP="00291A51">
      <w:pPr>
        <w:ind w:left="567"/>
        <w:jc w:val="center"/>
        <w:rPr>
          <w:rFonts w:ascii="Verdana" w:hAnsi="Verdana" w:cs="Arial"/>
          <w:b/>
          <w:color w:val="548DD4"/>
          <w:sz w:val="36"/>
          <w:szCs w:val="36"/>
          <w:lang w:val="en-GB"/>
        </w:rPr>
      </w:pPr>
    </w:p>
    <w:p w14:paraId="3240F339" w14:textId="77777777" w:rsidR="00291A51" w:rsidRPr="00007E98" w:rsidRDefault="00291A51" w:rsidP="00291A51">
      <w:pPr>
        <w:ind w:left="567"/>
        <w:jc w:val="center"/>
        <w:rPr>
          <w:rFonts w:ascii="Verdana" w:hAnsi="Verdana" w:cs="Arial"/>
          <w:b/>
          <w:color w:val="548DD4"/>
          <w:sz w:val="36"/>
          <w:szCs w:val="36"/>
          <w:lang w:val="en-GB"/>
        </w:rPr>
      </w:pPr>
    </w:p>
    <w:p w14:paraId="00BF9572" w14:textId="77777777" w:rsidR="00291A51" w:rsidRPr="00007E98" w:rsidRDefault="00291A51" w:rsidP="00291A51">
      <w:pPr>
        <w:ind w:left="567"/>
        <w:jc w:val="center"/>
        <w:rPr>
          <w:rFonts w:ascii="Verdana" w:hAnsi="Verdana" w:cs="Arial"/>
          <w:b/>
          <w:color w:val="548DD4"/>
          <w:sz w:val="36"/>
          <w:szCs w:val="36"/>
          <w:lang w:val="en-GB"/>
        </w:rPr>
      </w:pPr>
      <w:r w:rsidRPr="00007E98">
        <w:rPr>
          <w:rFonts w:ascii="Verdana" w:hAnsi="Verdana" w:cs="Arial"/>
          <w:b/>
          <w:color w:val="548DD4"/>
          <w:sz w:val="36"/>
          <w:szCs w:val="36"/>
          <w:lang w:val="en-GB"/>
        </w:rPr>
        <w:t>Panel Members’ Findings &amp; Feedback</w:t>
      </w:r>
    </w:p>
    <w:p w14:paraId="50D4F1AF" w14:textId="77777777" w:rsidR="00291A51" w:rsidRPr="00007E98" w:rsidRDefault="00291A51" w:rsidP="00291A51">
      <w:pPr>
        <w:ind w:left="567"/>
        <w:jc w:val="center"/>
        <w:rPr>
          <w:rFonts w:ascii="Verdana" w:hAnsi="Verdana" w:cs="Arial"/>
          <w:b/>
          <w:color w:val="17365D"/>
          <w:sz w:val="36"/>
          <w:szCs w:val="36"/>
          <w:lang w:val="en-GB"/>
        </w:rPr>
      </w:pPr>
    </w:p>
    <w:p w14:paraId="1448940E" w14:textId="710E247C" w:rsidR="00291A51" w:rsidRPr="00007E98" w:rsidRDefault="00291A51" w:rsidP="00291A51">
      <w:pPr>
        <w:ind w:left="567"/>
        <w:jc w:val="center"/>
        <w:rPr>
          <w:rFonts w:ascii="Verdana" w:hAnsi="Verdana" w:cs="Arial"/>
          <w:b/>
          <w:color w:val="17365D"/>
          <w:sz w:val="36"/>
          <w:szCs w:val="36"/>
          <w:lang w:val="en-GB"/>
        </w:rPr>
        <w:sectPr w:rsidR="00291A51" w:rsidRPr="00007E98" w:rsidSect="00291A5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docGrid w:linePitch="360"/>
        </w:sectPr>
      </w:pPr>
      <w:r w:rsidRPr="00007E98">
        <w:rPr>
          <w:rFonts w:ascii="Verdana" w:hAnsi="Verdana" w:cs="Arial"/>
          <w:b/>
          <w:color w:val="17365D"/>
          <w:sz w:val="36"/>
          <w:szCs w:val="36"/>
          <w:lang w:val="en-GB"/>
        </w:rPr>
        <w:t>January 2022</w:t>
      </w:r>
    </w:p>
    <w:p w14:paraId="3651315E" w14:textId="77777777" w:rsidR="001F3368" w:rsidRPr="00007E98" w:rsidRDefault="001F3368">
      <w:pPr>
        <w:jc w:val="center"/>
        <w:rPr>
          <w:rFonts w:ascii="Verdana" w:hAnsi="Verdana"/>
          <w:sz w:val="24"/>
          <w:lang w:val="en-GB"/>
        </w:rPr>
      </w:pPr>
    </w:p>
    <w:p w14:paraId="2932217D" w14:textId="77777777" w:rsidR="001F3368" w:rsidRPr="00007E98" w:rsidRDefault="00734D66" w:rsidP="00291A51">
      <w:pPr>
        <w:pStyle w:val="Heading2"/>
        <w:rPr>
          <w:rFonts w:ascii="Verdana" w:hAnsi="Verdana"/>
          <w:lang w:val="en-GB"/>
        </w:rPr>
      </w:pPr>
      <w:bookmarkStart w:id="0" w:name="Contents"/>
      <w:bookmarkStart w:id="1" w:name="_Toc95490351"/>
      <w:bookmarkEnd w:id="0"/>
      <w:r w:rsidRPr="00007E98">
        <w:rPr>
          <w:rFonts w:ascii="Verdana" w:hAnsi="Verdana"/>
          <w:color w:val="5B9BD4"/>
          <w:lang w:val="en-GB"/>
        </w:rPr>
        <w:t>Contents</w:t>
      </w:r>
      <w:bookmarkEnd w:id="1"/>
    </w:p>
    <w:sdt>
      <w:sdtPr>
        <w:rPr>
          <w:rFonts w:asciiTheme="minorHAnsi" w:eastAsiaTheme="minorEastAsia" w:hAnsiTheme="minorHAnsi" w:cstheme="minorBidi"/>
          <w:b w:val="0"/>
          <w:bCs w:val="0"/>
          <w:sz w:val="20"/>
          <w:szCs w:val="20"/>
          <w:lang w:val="en-US"/>
        </w:rPr>
        <w:id w:val="-1675256335"/>
        <w:docPartObj>
          <w:docPartGallery w:val="Table of Contents"/>
          <w:docPartUnique/>
        </w:docPartObj>
      </w:sdtPr>
      <w:sdtEndPr/>
      <w:sdtContent>
        <w:p w14:paraId="07621ADB" w14:textId="67B2E685" w:rsidR="00007E98" w:rsidRDefault="00734D66">
          <w:pPr>
            <w:pStyle w:val="TOC2"/>
            <w:tabs>
              <w:tab w:val="right" w:leader="dot" w:pos="9260"/>
            </w:tabs>
            <w:rPr>
              <w:rFonts w:asciiTheme="minorHAnsi" w:eastAsiaTheme="minorEastAsia" w:hAnsiTheme="minorHAnsi" w:cstheme="minorBidi"/>
              <w:b w:val="0"/>
              <w:bCs w:val="0"/>
              <w:noProof/>
              <w:lang w:eastAsia="en-GB"/>
            </w:rPr>
          </w:pPr>
          <w:r w:rsidRPr="00007E98">
            <w:fldChar w:fldCharType="begin"/>
          </w:r>
          <w:r w:rsidRPr="00030E99">
            <w:instrText xml:space="preserve">TOC \o "1-2" \h \z \u </w:instrText>
          </w:r>
          <w:r w:rsidRPr="00007E98">
            <w:fldChar w:fldCharType="separate"/>
          </w:r>
          <w:hyperlink w:anchor="_Toc95490351" w:history="1">
            <w:r w:rsidR="00007E98" w:rsidRPr="009C32BA">
              <w:rPr>
                <w:rStyle w:val="Hyperlink"/>
                <w:noProof/>
              </w:rPr>
              <w:t>Contents</w:t>
            </w:r>
            <w:r w:rsidR="00007E98">
              <w:rPr>
                <w:noProof/>
                <w:webHidden/>
              </w:rPr>
              <w:tab/>
            </w:r>
            <w:r w:rsidR="00007E98">
              <w:rPr>
                <w:noProof/>
                <w:webHidden/>
              </w:rPr>
              <w:fldChar w:fldCharType="begin"/>
            </w:r>
            <w:r w:rsidR="00007E98">
              <w:rPr>
                <w:noProof/>
                <w:webHidden/>
              </w:rPr>
              <w:instrText xml:space="preserve"> PAGEREF _Toc95490351 \h </w:instrText>
            </w:r>
            <w:r w:rsidR="00007E98">
              <w:rPr>
                <w:noProof/>
                <w:webHidden/>
              </w:rPr>
            </w:r>
            <w:r w:rsidR="00007E98">
              <w:rPr>
                <w:noProof/>
                <w:webHidden/>
              </w:rPr>
              <w:fldChar w:fldCharType="separate"/>
            </w:r>
            <w:r w:rsidR="00007E98">
              <w:rPr>
                <w:noProof/>
                <w:webHidden/>
              </w:rPr>
              <w:t>1</w:t>
            </w:r>
            <w:r w:rsidR="00007E98">
              <w:rPr>
                <w:noProof/>
                <w:webHidden/>
              </w:rPr>
              <w:fldChar w:fldCharType="end"/>
            </w:r>
          </w:hyperlink>
        </w:p>
        <w:p w14:paraId="59ACEAAC" w14:textId="30E5D00E" w:rsidR="00007E98" w:rsidRDefault="00D95AD6">
          <w:pPr>
            <w:pStyle w:val="TOC1"/>
            <w:tabs>
              <w:tab w:val="right" w:leader="dot" w:pos="9260"/>
            </w:tabs>
            <w:rPr>
              <w:rFonts w:asciiTheme="minorHAnsi" w:eastAsiaTheme="minorEastAsia" w:hAnsiTheme="minorHAnsi" w:cstheme="minorBidi"/>
              <w:b w:val="0"/>
              <w:bCs w:val="0"/>
              <w:noProof/>
              <w:lang w:eastAsia="en-GB"/>
            </w:rPr>
          </w:pPr>
          <w:hyperlink w:anchor="_Toc95490352" w:history="1">
            <w:r w:rsidR="00007E98" w:rsidRPr="009C32BA">
              <w:rPr>
                <w:rStyle w:val="Hyperlink"/>
                <w:rFonts w:cstheme="minorHAnsi"/>
                <w:noProof/>
                <w:spacing w:val="-2"/>
              </w:rPr>
              <w:t>1.0</w:t>
            </w:r>
            <w:r w:rsidR="00007E98" w:rsidRPr="009C32BA">
              <w:rPr>
                <w:rStyle w:val="Hyperlink"/>
                <w:rFonts w:cstheme="minorHAnsi"/>
                <w:noProof/>
                <w:spacing w:val="-12"/>
              </w:rPr>
              <w:t xml:space="preserve"> </w:t>
            </w:r>
            <w:r w:rsidR="00007E98" w:rsidRPr="009C32BA">
              <w:rPr>
                <w:rStyle w:val="Hyperlink"/>
                <w:rFonts w:cstheme="minorHAnsi"/>
                <w:noProof/>
                <w:spacing w:val="-2"/>
              </w:rPr>
              <w:t>Overview</w:t>
            </w:r>
            <w:r w:rsidR="00007E98">
              <w:rPr>
                <w:noProof/>
                <w:webHidden/>
              </w:rPr>
              <w:tab/>
            </w:r>
            <w:r w:rsidR="00007E98">
              <w:rPr>
                <w:noProof/>
                <w:webHidden/>
              </w:rPr>
              <w:fldChar w:fldCharType="begin"/>
            </w:r>
            <w:r w:rsidR="00007E98">
              <w:rPr>
                <w:noProof/>
                <w:webHidden/>
              </w:rPr>
              <w:instrText xml:space="preserve"> PAGEREF _Toc95490352 \h </w:instrText>
            </w:r>
            <w:r w:rsidR="00007E98">
              <w:rPr>
                <w:noProof/>
                <w:webHidden/>
              </w:rPr>
            </w:r>
            <w:r w:rsidR="00007E98">
              <w:rPr>
                <w:noProof/>
                <w:webHidden/>
              </w:rPr>
              <w:fldChar w:fldCharType="separate"/>
            </w:r>
            <w:r w:rsidR="00007E98">
              <w:rPr>
                <w:noProof/>
                <w:webHidden/>
              </w:rPr>
              <w:t>2</w:t>
            </w:r>
            <w:r w:rsidR="00007E98">
              <w:rPr>
                <w:noProof/>
                <w:webHidden/>
              </w:rPr>
              <w:fldChar w:fldCharType="end"/>
            </w:r>
          </w:hyperlink>
        </w:p>
        <w:p w14:paraId="59B39B47" w14:textId="39597529" w:rsidR="00007E98" w:rsidRDefault="00D95AD6">
          <w:pPr>
            <w:pStyle w:val="TOC1"/>
            <w:tabs>
              <w:tab w:val="left" w:pos="1320"/>
              <w:tab w:val="right" w:leader="dot" w:pos="9260"/>
            </w:tabs>
            <w:rPr>
              <w:rFonts w:asciiTheme="minorHAnsi" w:eastAsiaTheme="minorEastAsia" w:hAnsiTheme="minorHAnsi" w:cstheme="minorBidi"/>
              <w:b w:val="0"/>
              <w:bCs w:val="0"/>
              <w:noProof/>
              <w:lang w:eastAsia="en-GB"/>
            </w:rPr>
          </w:pPr>
          <w:hyperlink w:anchor="_Toc95490353" w:history="1">
            <w:r w:rsidR="00007E98" w:rsidRPr="009C32BA">
              <w:rPr>
                <w:rStyle w:val="Hyperlink"/>
                <w:rFonts w:cstheme="minorHAnsi"/>
                <w:noProof/>
              </w:rPr>
              <w:t>2.0</w:t>
            </w:r>
            <w:r w:rsidR="00007E98">
              <w:rPr>
                <w:rFonts w:asciiTheme="minorHAnsi" w:eastAsiaTheme="minorEastAsia" w:hAnsiTheme="minorHAnsi" w:cstheme="minorBidi"/>
                <w:b w:val="0"/>
                <w:bCs w:val="0"/>
                <w:noProof/>
                <w:lang w:eastAsia="en-GB"/>
              </w:rPr>
              <w:tab/>
            </w:r>
            <w:r w:rsidR="00007E98" w:rsidRPr="009C32BA">
              <w:rPr>
                <w:rStyle w:val="Hyperlink"/>
                <w:rFonts w:cstheme="minorHAnsi"/>
                <w:noProof/>
                <w:spacing w:val="-2"/>
              </w:rPr>
              <w:t>Background,</w:t>
            </w:r>
            <w:r w:rsidR="00007E98" w:rsidRPr="009C32BA">
              <w:rPr>
                <w:rStyle w:val="Hyperlink"/>
                <w:rFonts w:cstheme="minorHAnsi"/>
                <w:noProof/>
                <w:spacing w:val="-12"/>
              </w:rPr>
              <w:t xml:space="preserve"> </w:t>
            </w:r>
            <w:r w:rsidR="00007E98" w:rsidRPr="009C32BA">
              <w:rPr>
                <w:rStyle w:val="Hyperlink"/>
                <w:rFonts w:cstheme="minorHAnsi"/>
                <w:noProof/>
                <w:spacing w:val="-2"/>
              </w:rPr>
              <w:t>Purpose</w:t>
            </w:r>
            <w:r w:rsidR="00007E98" w:rsidRPr="009C32BA">
              <w:rPr>
                <w:rStyle w:val="Hyperlink"/>
                <w:rFonts w:cstheme="minorHAnsi"/>
                <w:noProof/>
                <w:spacing w:val="-12"/>
              </w:rPr>
              <w:t xml:space="preserve"> </w:t>
            </w:r>
            <w:r w:rsidR="00007E98" w:rsidRPr="009C32BA">
              <w:rPr>
                <w:rStyle w:val="Hyperlink"/>
                <w:rFonts w:cstheme="minorHAnsi"/>
                <w:noProof/>
                <w:spacing w:val="-2"/>
              </w:rPr>
              <w:t>and</w:t>
            </w:r>
            <w:r w:rsidR="00007E98" w:rsidRPr="009C32BA">
              <w:rPr>
                <w:rStyle w:val="Hyperlink"/>
                <w:rFonts w:cstheme="minorHAnsi"/>
                <w:noProof/>
                <w:spacing w:val="-16"/>
              </w:rPr>
              <w:t xml:space="preserve"> </w:t>
            </w:r>
            <w:r w:rsidR="00007E98" w:rsidRPr="009C32BA">
              <w:rPr>
                <w:rStyle w:val="Hyperlink"/>
                <w:rFonts w:cstheme="minorHAnsi"/>
                <w:noProof/>
                <w:spacing w:val="-2"/>
              </w:rPr>
              <w:t>Methodology</w:t>
            </w:r>
            <w:r w:rsidR="00007E98">
              <w:rPr>
                <w:noProof/>
                <w:webHidden/>
              </w:rPr>
              <w:tab/>
            </w:r>
            <w:r w:rsidR="00007E98">
              <w:rPr>
                <w:noProof/>
                <w:webHidden/>
              </w:rPr>
              <w:fldChar w:fldCharType="begin"/>
            </w:r>
            <w:r w:rsidR="00007E98">
              <w:rPr>
                <w:noProof/>
                <w:webHidden/>
              </w:rPr>
              <w:instrText xml:space="preserve"> PAGEREF _Toc95490353 \h </w:instrText>
            </w:r>
            <w:r w:rsidR="00007E98">
              <w:rPr>
                <w:noProof/>
                <w:webHidden/>
              </w:rPr>
            </w:r>
            <w:r w:rsidR="00007E98">
              <w:rPr>
                <w:noProof/>
                <w:webHidden/>
              </w:rPr>
              <w:fldChar w:fldCharType="separate"/>
            </w:r>
            <w:r w:rsidR="00007E98">
              <w:rPr>
                <w:noProof/>
                <w:webHidden/>
              </w:rPr>
              <w:t>2</w:t>
            </w:r>
            <w:r w:rsidR="00007E98">
              <w:rPr>
                <w:noProof/>
                <w:webHidden/>
              </w:rPr>
              <w:fldChar w:fldCharType="end"/>
            </w:r>
          </w:hyperlink>
        </w:p>
        <w:p w14:paraId="5A58E7FB" w14:textId="78EEC507" w:rsidR="00007E98" w:rsidRDefault="00D95AD6">
          <w:pPr>
            <w:pStyle w:val="TOC1"/>
            <w:tabs>
              <w:tab w:val="left" w:pos="1320"/>
              <w:tab w:val="right" w:leader="dot" w:pos="9260"/>
            </w:tabs>
            <w:rPr>
              <w:rFonts w:asciiTheme="minorHAnsi" w:eastAsiaTheme="minorEastAsia" w:hAnsiTheme="minorHAnsi" w:cstheme="minorBidi"/>
              <w:b w:val="0"/>
              <w:bCs w:val="0"/>
              <w:noProof/>
              <w:lang w:eastAsia="en-GB"/>
            </w:rPr>
          </w:pPr>
          <w:hyperlink w:anchor="_Toc95490354" w:history="1">
            <w:r w:rsidR="00007E98" w:rsidRPr="009C32BA">
              <w:rPr>
                <w:rStyle w:val="Hyperlink"/>
                <w:rFonts w:cstheme="minorHAnsi"/>
                <w:noProof/>
                <w:spacing w:val="-2"/>
              </w:rPr>
              <w:t>3.0</w:t>
            </w:r>
            <w:r w:rsidR="00007E98">
              <w:rPr>
                <w:rFonts w:asciiTheme="minorHAnsi" w:eastAsiaTheme="minorEastAsia" w:hAnsiTheme="minorHAnsi" w:cstheme="minorBidi"/>
                <w:b w:val="0"/>
                <w:bCs w:val="0"/>
                <w:noProof/>
                <w:lang w:eastAsia="en-GB"/>
              </w:rPr>
              <w:tab/>
            </w:r>
            <w:r w:rsidR="00007E98" w:rsidRPr="009C32BA">
              <w:rPr>
                <w:rStyle w:val="Hyperlink"/>
                <w:rFonts w:cstheme="minorHAnsi"/>
                <w:noProof/>
                <w:spacing w:val="-2"/>
              </w:rPr>
              <w:t>Complaint Outcome Review letters</w:t>
            </w:r>
            <w:r w:rsidR="00007E98">
              <w:rPr>
                <w:noProof/>
                <w:webHidden/>
              </w:rPr>
              <w:tab/>
            </w:r>
            <w:r w:rsidR="00007E98">
              <w:rPr>
                <w:noProof/>
                <w:webHidden/>
              </w:rPr>
              <w:fldChar w:fldCharType="begin"/>
            </w:r>
            <w:r w:rsidR="00007E98">
              <w:rPr>
                <w:noProof/>
                <w:webHidden/>
              </w:rPr>
              <w:instrText xml:space="preserve"> PAGEREF _Toc95490354 \h </w:instrText>
            </w:r>
            <w:r w:rsidR="00007E98">
              <w:rPr>
                <w:noProof/>
                <w:webHidden/>
              </w:rPr>
            </w:r>
            <w:r w:rsidR="00007E98">
              <w:rPr>
                <w:noProof/>
                <w:webHidden/>
              </w:rPr>
              <w:fldChar w:fldCharType="separate"/>
            </w:r>
            <w:r w:rsidR="00007E98">
              <w:rPr>
                <w:noProof/>
                <w:webHidden/>
              </w:rPr>
              <w:t>2</w:t>
            </w:r>
            <w:r w:rsidR="00007E98">
              <w:rPr>
                <w:noProof/>
                <w:webHidden/>
              </w:rPr>
              <w:fldChar w:fldCharType="end"/>
            </w:r>
          </w:hyperlink>
        </w:p>
        <w:p w14:paraId="1FC86552" w14:textId="5136F428" w:rsidR="00007E98" w:rsidRDefault="00D95AD6">
          <w:pPr>
            <w:pStyle w:val="TOC1"/>
            <w:tabs>
              <w:tab w:val="right" w:leader="dot" w:pos="9260"/>
            </w:tabs>
            <w:rPr>
              <w:rFonts w:asciiTheme="minorHAnsi" w:eastAsiaTheme="minorEastAsia" w:hAnsiTheme="minorHAnsi" w:cstheme="minorBidi"/>
              <w:b w:val="0"/>
              <w:bCs w:val="0"/>
              <w:noProof/>
              <w:lang w:eastAsia="en-GB"/>
            </w:rPr>
          </w:pPr>
          <w:hyperlink w:anchor="_Toc95490355" w:history="1">
            <w:r w:rsidR="00007E98" w:rsidRPr="009C32BA">
              <w:rPr>
                <w:rStyle w:val="Hyperlink"/>
                <w:rFonts w:cstheme="minorHAnsi"/>
                <w:noProof/>
                <w:spacing w:val="-2"/>
              </w:rPr>
              <w:t>4.0   Best Practice</w:t>
            </w:r>
            <w:r w:rsidR="00007E98">
              <w:rPr>
                <w:noProof/>
                <w:webHidden/>
              </w:rPr>
              <w:tab/>
            </w:r>
            <w:r w:rsidR="00007E98">
              <w:rPr>
                <w:noProof/>
                <w:webHidden/>
              </w:rPr>
              <w:fldChar w:fldCharType="begin"/>
            </w:r>
            <w:r w:rsidR="00007E98">
              <w:rPr>
                <w:noProof/>
                <w:webHidden/>
              </w:rPr>
              <w:instrText xml:space="preserve"> PAGEREF _Toc95490355 \h </w:instrText>
            </w:r>
            <w:r w:rsidR="00007E98">
              <w:rPr>
                <w:noProof/>
                <w:webHidden/>
              </w:rPr>
            </w:r>
            <w:r w:rsidR="00007E98">
              <w:rPr>
                <w:noProof/>
                <w:webHidden/>
              </w:rPr>
              <w:fldChar w:fldCharType="separate"/>
            </w:r>
            <w:r w:rsidR="00007E98">
              <w:rPr>
                <w:noProof/>
                <w:webHidden/>
              </w:rPr>
              <w:t>3</w:t>
            </w:r>
            <w:r w:rsidR="00007E98">
              <w:rPr>
                <w:noProof/>
                <w:webHidden/>
              </w:rPr>
              <w:fldChar w:fldCharType="end"/>
            </w:r>
          </w:hyperlink>
        </w:p>
        <w:p w14:paraId="65E3CC29" w14:textId="14109C97" w:rsidR="00007E98" w:rsidRDefault="00D95AD6">
          <w:pPr>
            <w:pStyle w:val="TOC1"/>
            <w:tabs>
              <w:tab w:val="right" w:leader="dot" w:pos="9260"/>
            </w:tabs>
            <w:rPr>
              <w:rFonts w:asciiTheme="minorHAnsi" w:eastAsiaTheme="minorEastAsia" w:hAnsiTheme="minorHAnsi" w:cstheme="minorBidi"/>
              <w:b w:val="0"/>
              <w:bCs w:val="0"/>
              <w:noProof/>
              <w:lang w:eastAsia="en-GB"/>
            </w:rPr>
          </w:pPr>
          <w:hyperlink w:anchor="_Toc95490356" w:history="1">
            <w:r w:rsidR="00007E98" w:rsidRPr="009C32BA">
              <w:rPr>
                <w:rStyle w:val="Hyperlink"/>
                <w:rFonts w:cstheme="minorHAnsi"/>
                <w:noProof/>
                <w:spacing w:val="-2"/>
              </w:rPr>
              <w:t>5.0 Observations</w:t>
            </w:r>
            <w:r w:rsidR="00007E98">
              <w:rPr>
                <w:noProof/>
                <w:webHidden/>
              </w:rPr>
              <w:tab/>
            </w:r>
            <w:r w:rsidR="00007E98">
              <w:rPr>
                <w:noProof/>
                <w:webHidden/>
              </w:rPr>
              <w:fldChar w:fldCharType="begin"/>
            </w:r>
            <w:r w:rsidR="00007E98">
              <w:rPr>
                <w:noProof/>
                <w:webHidden/>
              </w:rPr>
              <w:instrText xml:space="preserve"> PAGEREF _Toc95490356 \h </w:instrText>
            </w:r>
            <w:r w:rsidR="00007E98">
              <w:rPr>
                <w:noProof/>
                <w:webHidden/>
              </w:rPr>
            </w:r>
            <w:r w:rsidR="00007E98">
              <w:rPr>
                <w:noProof/>
                <w:webHidden/>
              </w:rPr>
              <w:fldChar w:fldCharType="separate"/>
            </w:r>
            <w:r w:rsidR="00007E98">
              <w:rPr>
                <w:noProof/>
                <w:webHidden/>
              </w:rPr>
              <w:t>4</w:t>
            </w:r>
            <w:r w:rsidR="00007E98">
              <w:rPr>
                <w:noProof/>
                <w:webHidden/>
              </w:rPr>
              <w:fldChar w:fldCharType="end"/>
            </w:r>
          </w:hyperlink>
        </w:p>
        <w:p w14:paraId="6F1C24C5" w14:textId="0BFD4937" w:rsidR="00007E98" w:rsidRDefault="00D95AD6">
          <w:pPr>
            <w:pStyle w:val="TOC1"/>
            <w:tabs>
              <w:tab w:val="right" w:leader="dot" w:pos="9260"/>
            </w:tabs>
            <w:rPr>
              <w:rFonts w:asciiTheme="minorHAnsi" w:eastAsiaTheme="minorEastAsia" w:hAnsiTheme="minorHAnsi" w:cstheme="minorBidi"/>
              <w:b w:val="0"/>
              <w:bCs w:val="0"/>
              <w:noProof/>
              <w:lang w:eastAsia="en-GB"/>
            </w:rPr>
          </w:pPr>
          <w:hyperlink w:anchor="_Toc95490357" w:history="1">
            <w:r w:rsidR="00007E98" w:rsidRPr="009C32BA">
              <w:rPr>
                <w:rStyle w:val="Hyperlink"/>
                <w:rFonts w:cstheme="minorHAnsi"/>
                <w:noProof/>
                <w:spacing w:val="-2"/>
              </w:rPr>
              <w:t>6.0 Queries raised</w:t>
            </w:r>
            <w:r w:rsidR="00007E98">
              <w:rPr>
                <w:noProof/>
                <w:webHidden/>
              </w:rPr>
              <w:tab/>
            </w:r>
            <w:r w:rsidR="00007E98">
              <w:rPr>
                <w:noProof/>
                <w:webHidden/>
              </w:rPr>
              <w:fldChar w:fldCharType="begin"/>
            </w:r>
            <w:r w:rsidR="00007E98">
              <w:rPr>
                <w:noProof/>
                <w:webHidden/>
              </w:rPr>
              <w:instrText xml:space="preserve"> PAGEREF _Toc95490357 \h </w:instrText>
            </w:r>
            <w:r w:rsidR="00007E98">
              <w:rPr>
                <w:noProof/>
                <w:webHidden/>
              </w:rPr>
            </w:r>
            <w:r w:rsidR="00007E98">
              <w:rPr>
                <w:noProof/>
                <w:webHidden/>
              </w:rPr>
              <w:fldChar w:fldCharType="separate"/>
            </w:r>
            <w:r w:rsidR="00007E98">
              <w:rPr>
                <w:noProof/>
                <w:webHidden/>
              </w:rPr>
              <w:t>5</w:t>
            </w:r>
            <w:r w:rsidR="00007E98">
              <w:rPr>
                <w:noProof/>
                <w:webHidden/>
              </w:rPr>
              <w:fldChar w:fldCharType="end"/>
            </w:r>
          </w:hyperlink>
        </w:p>
        <w:p w14:paraId="25BB9EA4" w14:textId="68A54861" w:rsidR="00007E98" w:rsidRDefault="00D95AD6">
          <w:pPr>
            <w:pStyle w:val="TOC1"/>
            <w:tabs>
              <w:tab w:val="right" w:leader="dot" w:pos="9260"/>
            </w:tabs>
            <w:rPr>
              <w:rFonts w:asciiTheme="minorHAnsi" w:eastAsiaTheme="minorEastAsia" w:hAnsiTheme="minorHAnsi" w:cstheme="minorBidi"/>
              <w:b w:val="0"/>
              <w:bCs w:val="0"/>
              <w:noProof/>
              <w:lang w:eastAsia="en-GB"/>
            </w:rPr>
          </w:pPr>
          <w:hyperlink w:anchor="_Toc95490358" w:history="1">
            <w:r w:rsidR="00007E98" w:rsidRPr="009C32BA">
              <w:rPr>
                <w:rStyle w:val="Hyperlink"/>
                <w:rFonts w:cstheme="minorHAnsi"/>
                <w:noProof/>
                <w:spacing w:val="-2"/>
              </w:rPr>
              <w:t>7.0 Actions</w:t>
            </w:r>
            <w:r w:rsidR="00007E98">
              <w:rPr>
                <w:noProof/>
                <w:webHidden/>
              </w:rPr>
              <w:tab/>
            </w:r>
            <w:r w:rsidR="00007E98">
              <w:rPr>
                <w:noProof/>
                <w:webHidden/>
              </w:rPr>
              <w:fldChar w:fldCharType="begin"/>
            </w:r>
            <w:r w:rsidR="00007E98">
              <w:rPr>
                <w:noProof/>
                <w:webHidden/>
              </w:rPr>
              <w:instrText xml:space="preserve"> PAGEREF _Toc95490358 \h </w:instrText>
            </w:r>
            <w:r w:rsidR="00007E98">
              <w:rPr>
                <w:noProof/>
                <w:webHidden/>
              </w:rPr>
            </w:r>
            <w:r w:rsidR="00007E98">
              <w:rPr>
                <w:noProof/>
                <w:webHidden/>
              </w:rPr>
              <w:fldChar w:fldCharType="separate"/>
            </w:r>
            <w:r w:rsidR="00007E98">
              <w:rPr>
                <w:noProof/>
                <w:webHidden/>
              </w:rPr>
              <w:t>5</w:t>
            </w:r>
            <w:r w:rsidR="00007E98">
              <w:rPr>
                <w:noProof/>
                <w:webHidden/>
              </w:rPr>
              <w:fldChar w:fldCharType="end"/>
            </w:r>
          </w:hyperlink>
        </w:p>
        <w:p w14:paraId="29322186" w14:textId="29C1C3D5" w:rsidR="001F3368" w:rsidRPr="00007E98" w:rsidRDefault="00734D66">
          <w:pPr>
            <w:rPr>
              <w:rFonts w:ascii="Verdana" w:hAnsi="Verdana"/>
              <w:lang w:val="en-GB"/>
            </w:rPr>
          </w:pPr>
          <w:r w:rsidRPr="00007E98">
            <w:rPr>
              <w:rFonts w:ascii="Verdana" w:hAnsi="Verdana"/>
              <w:lang w:val="en-GB"/>
            </w:rPr>
            <w:fldChar w:fldCharType="end"/>
          </w:r>
        </w:p>
      </w:sdtContent>
    </w:sdt>
    <w:p w14:paraId="29322187" w14:textId="77777777" w:rsidR="001F3368" w:rsidRPr="00007E98" w:rsidRDefault="001F3368">
      <w:pPr>
        <w:rPr>
          <w:rFonts w:ascii="Verdana" w:hAnsi="Verdana"/>
          <w:lang w:val="en-GB"/>
        </w:rPr>
        <w:sectPr w:rsidR="001F3368" w:rsidRPr="00007E98">
          <w:footerReference w:type="default" r:id="rId18"/>
          <w:pgSz w:w="11910" w:h="16840"/>
          <w:pgMar w:top="1340" w:right="1320" w:bottom="1380" w:left="1320" w:header="0" w:footer="1193" w:gutter="0"/>
          <w:pgNumType w:start="1"/>
          <w:cols w:space="720"/>
        </w:sectPr>
      </w:pPr>
    </w:p>
    <w:p w14:paraId="29322188" w14:textId="77777777" w:rsidR="001F3368" w:rsidRPr="00007E98" w:rsidRDefault="00734D66" w:rsidP="00007E98">
      <w:pPr>
        <w:pStyle w:val="Heading1"/>
        <w:spacing w:before="21" w:line="360" w:lineRule="auto"/>
        <w:ind w:left="120"/>
        <w:jc w:val="both"/>
        <w:rPr>
          <w:rFonts w:ascii="Verdana" w:hAnsi="Verdana" w:cstheme="minorHAnsi"/>
          <w:b/>
          <w:bCs/>
          <w:lang w:val="en-GB"/>
        </w:rPr>
      </w:pPr>
      <w:bookmarkStart w:id="2" w:name="1.0_Overview"/>
      <w:bookmarkStart w:id="3" w:name="_Toc95490352"/>
      <w:bookmarkEnd w:id="2"/>
      <w:r w:rsidRPr="00007E98">
        <w:rPr>
          <w:rFonts w:ascii="Verdana" w:hAnsi="Verdana" w:cstheme="minorHAnsi"/>
          <w:b/>
          <w:bCs/>
          <w:color w:val="2D74B5"/>
          <w:spacing w:val="-2"/>
          <w:lang w:val="en-GB"/>
        </w:rPr>
        <w:lastRenderedPageBreak/>
        <w:t>1.0</w:t>
      </w:r>
      <w:r w:rsidRPr="00007E98">
        <w:rPr>
          <w:rFonts w:ascii="Verdana" w:hAnsi="Verdana" w:cstheme="minorHAnsi"/>
          <w:b/>
          <w:bCs/>
          <w:color w:val="2D74B5"/>
          <w:spacing w:val="-12"/>
          <w:lang w:val="en-GB"/>
        </w:rPr>
        <w:t xml:space="preserve"> </w:t>
      </w:r>
      <w:r w:rsidRPr="00007E98">
        <w:rPr>
          <w:rFonts w:ascii="Verdana" w:hAnsi="Verdana" w:cstheme="minorHAnsi"/>
          <w:b/>
          <w:bCs/>
          <w:color w:val="2D74B5"/>
          <w:spacing w:val="-2"/>
          <w:lang w:val="en-GB"/>
        </w:rPr>
        <w:t>Overview</w:t>
      </w:r>
      <w:bookmarkEnd w:id="3"/>
    </w:p>
    <w:p w14:paraId="29322189" w14:textId="4C9149BA" w:rsidR="001F3368" w:rsidRPr="00007E98" w:rsidRDefault="00734D66" w:rsidP="00007E98">
      <w:pPr>
        <w:pStyle w:val="BodyText"/>
        <w:spacing w:before="57" w:line="360" w:lineRule="auto"/>
        <w:ind w:left="119" w:right="118"/>
        <w:jc w:val="both"/>
        <w:rPr>
          <w:rFonts w:cstheme="minorHAnsi"/>
        </w:rPr>
      </w:pPr>
      <w:r w:rsidRPr="00007E98">
        <w:rPr>
          <w:rFonts w:cstheme="minorHAnsi"/>
        </w:rPr>
        <w:t>At the meeting of the Commissioner’s Quality Assurance Panel</w:t>
      </w:r>
      <w:r w:rsidRPr="00007E98">
        <w:rPr>
          <w:rFonts w:cstheme="minorHAnsi"/>
          <w:spacing w:val="1"/>
        </w:rPr>
        <w:t xml:space="preserve"> </w:t>
      </w:r>
      <w:r w:rsidRPr="00007E98">
        <w:rPr>
          <w:rFonts w:cstheme="minorHAnsi"/>
        </w:rPr>
        <w:t>held</w:t>
      </w:r>
      <w:r w:rsidRPr="00007E98">
        <w:rPr>
          <w:rFonts w:cstheme="minorHAnsi"/>
          <w:spacing w:val="-20"/>
        </w:rPr>
        <w:t xml:space="preserve"> </w:t>
      </w:r>
      <w:r w:rsidRPr="00007E98">
        <w:rPr>
          <w:rFonts w:cstheme="minorHAnsi"/>
        </w:rPr>
        <w:t>on</w:t>
      </w:r>
      <w:r w:rsidRPr="00007E98">
        <w:rPr>
          <w:rFonts w:cstheme="minorHAnsi"/>
          <w:spacing w:val="-17"/>
        </w:rPr>
        <w:t xml:space="preserve"> </w:t>
      </w:r>
      <w:r w:rsidRPr="00007E98">
        <w:rPr>
          <w:rFonts w:cstheme="minorHAnsi"/>
        </w:rPr>
        <w:t>the</w:t>
      </w:r>
      <w:r w:rsidRPr="00007E98">
        <w:rPr>
          <w:rFonts w:cstheme="minorHAnsi"/>
          <w:spacing w:val="-19"/>
        </w:rPr>
        <w:t xml:space="preserve"> </w:t>
      </w:r>
      <w:r w:rsidRPr="00007E98">
        <w:rPr>
          <w:rFonts w:cstheme="minorHAnsi"/>
        </w:rPr>
        <w:t>2</w:t>
      </w:r>
      <w:r w:rsidR="006C0A7E" w:rsidRPr="00007E98">
        <w:rPr>
          <w:rFonts w:cstheme="minorHAnsi"/>
        </w:rPr>
        <w:t>7</w:t>
      </w:r>
      <w:r w:rsidRPr="00007E98">
        <w:rPr>
          <w:rFonts w:cstheme="minorHAnsi"/>
          <w:position w:val="8"/>
          <w:vertAlign w:val="superscript"/>
        </w:rPr>
        <w:t>th</w:t>
      </w:r>
      <w:r w:rsidR="00007E98" w:rsidRPr="00007E98">
        <w:rPr>
          <w:rFonts w:cstheme="minorHAnsi"/>
          <w:position w:val="8"/>
          <w:vertAlign w:val="superscript"/>
        </w:rPr>
        <w:t xml:space="preserve"> </w:t>
      </w:r>
      <w:r w:rsidRPr="00007E98">
        <w:rPr>
          <w:rFonts w:cstheme="minorHAnsi"/>
        </w:rPr>
        <w:t>of</w:t>
      </w:r>
      <w:r w:rsidRPr="00007E98">
        <w:rPr>
          <w:rFonts w:cstheme="minorHAnsi"/>
          <w:spacing w:val="-17"/>
        </w:rPr>
        <w:t xml:space="preserve"> </w:t>
      </w:r>
      <w:r w:rsidR="006C0A7E" w:rsidRPr="00007E98">
        <w:rPr>
          <w:rFonts w:cstheme="minorHAnsi"/>
        </w:rPr>
        <w:t>January</w:t>
      </w:r>
      <w:r w:rsidRPr="00007E98">
        <w:rPr>
          <w:rFonts w:cstheme="minorHAnsi"/>
          <w:spacing w:val="-18"/>
        </w:rPr>
        <w:t xml:space="preserve"> </w:t>
      </w:r>
      <w:r w:rsidRPr="00007E98">
        <w:rPr>
          <w:rFonts w:cstheme="minorHAnsi"/>
        </w:rPr>
        <w:t>20</w:t>
      </w:r>
      <w:r w:rsidR="006C0A7E" w:rsidRPr="00007E98">
        <w:rPr>
          <w:rFonts w:cstheme="minorHAnsi"/>
        </w:rPr>
        <w:t>22</w:t>
      </w:r>
      <w:r w:rsidRPr="00007E98">
        <w:rPr>
          <w:rFonts w:cstheme="minorHAnsi"/>
        </w:rPr>
        <w:t>,</w:t>
      </w:r>
      <w:r w:rsidRPr="00007E98">
        <w:rPr>
          <w:rFonts w:cstheme="minorHAnsi"/>
          <w:spacing w:val="-20"/>
        </w:rPr>
        <w:t xml:space="preserve"> </w:t>
      </w:r>
      <w:r w:rsidRPr="00007E98">
        <w:rPr>
          <w:rFonts w:cstheme="minorHAnsi"/>
        </w:rPr>
        <w:t>a</w:t>
      </w:r>
      <w:r w:rsidRPr="00007E98">
        <w:rPr>
          <w:rFonts w:cstheme="minorHAnsi"/>
          <w:spacing w:val="-19"/>
        </w:rPr>
        <w:t xml:space="preserve"> </w:t>
      </w:r>
      <w:r w:rsidRPr="00007E98">
        <w:rPr>
          <w:rFonts w:cstheme="minorHAnsi"/>
        </w:rPr>
        <w:t>random</w:t>
      </w:r>
      <w:r w:rsidRPr="00007E98">
        <w:rPr>
          <w:rFonts w:cstheme="minorHAnsi"/>
          <w:spacing w:val="-20"/>
        </w:rPr>
        <w:t xml:space="preserve"> </w:t>
      </w:r>
      <w:r w:rsidRPr="00007E98">
        <w:rPr>
          <w:rFonts w:cstheme="minorHAnsi"/>
        </w:rPr>
        <w:t>selection</w:t>
      </w:r>
      <w:r w:rsidRPr="00007E98">
        <w:rPr>
          <w:rFonts w:cstheme="minorHAnsi"/>
          <w:spacing w:val="-17"/>
        </w:rPr>
        <w:t xml:space="preserve"> </w:t>
      </w:r>
      <w:r w:rsidRPr="00007E98">
        <w:rPr>
          <w:rFonts w:cstheme="minorHAnsi"/>
        </w:rPr>
        <w:t>of</w:t>
      </w:r>
      <w:r w:rsidRPr="00007E98">
        <w:rPr>
          <w:rFonts w:cstheme="minorHAnsi"/>
          <w:spacing w:val="-19"/>
        </w:rPr>
        <w:t xml:space="preserve"> </w:t>
      </w:r>
      <w:r w:rsidR="009C055A" w:rsidRPr="00007E98">
        <w:rPr>
          <w:rFonts w:cstheme="minorHAnsi"/>
          <w:spacing w:val="-19"/>
        </w:rPr>
        <w:t xml:space="preserve">6 </w:t>
      </w:r>
      <w:r w:rsidR="009C055A" w:rsidRPr="00007E98">
        <w:rPr>
          <w:rFonts w:cstheme="minorHAnsi"/>
        </w:rPr>
        <w:t>c</w:t>
      </w:r>
      <w:r w:rsidR="006C0A7E" w:rsidRPr="00007E98">
        <w:rPr>
          <w:rFonts w:cstheme="minorHAnsi"/>
        </w:rPr>
        <w:t xml:space="preserve">omplaint </w:t>
      </w:r>
      <w:r w:rsidR="00F701D3" w:rsidRPr="00007E98">
        <w:rPr>
          <w:rFonts w:cstheme="minorHAnsi"/>
        </w:rPr>
        <w:t xml:space="preserve">outcome </w:t>
      </w:r>
      <w:r w:rsidR="006C0A7E" w:rsidRPr="00007E98">
        <w:rPr>
          <w:rFonts w:cstheme="minorHAnsi"/>
        </w:rPr>
        <w:t xml:space="preserve">review letters </w:t>
      </w:r>
      <w:r w:rsidRPr="00007E98">
        <w:rPr>
          <w:rFonts w:cstheme="minorHAnsi"/>
        </w:rPr>
        <w:t xml:space="preserve">were </w:t>
      </w:r>
      <w:r w:rsidR="009C055A" w:rsidRPr="00007E98">
        <w:rPr>
          <w:rFonts w:cstheme="minorHAnsi"/>
        </w:rPr>
        <w:t xml:space="preserve">considered </w:t>
      </w:r>
      <w:r w:rsidRPr="00007E98">
        <w:rPr>
          <w:rFonts w:cstheme="minorHAnsi"/>
        </w:rPr>
        <w:t>by the Members</w:t>
      </w:r>
      <w:r w:rsidR="009C055A" w:rsidRPr="00007E98">
        <w:rPr>
          <w:rFonts w:cstheme="minorHAnsi"/>
        </w:rPr>
        <w:t>.</w:t>
      </w:r>
      <w:r w:rsidRPr="00007E98">
        <w:rPr>
          <w:rFonts w:cstheme="minorHAnsi"/>
        </w:rPr>
        <w:t xml:space="preserve"> </w:t>
      </w:r>
    </w:p>
    <w:p w14:paraId="2932218A" w14:textId="3566F667" w:rsidR="001F3368" w:rsidRPr="00007E98" w:rsidRDefault="00C37C31" w:rsidP="00007E98">
      <w:pPr>
        <w:pStyle w:val="BodyText"/>
        <w:spacing w:before="57" w:line="360" w:lineRule="auto"/>
        <w:ind w:left="119" w:right="118"/>
        <w:jc w:val="both"/>
        <w:rPr>
          <w:rFonts w:cstheme="minorHAnsi"/>
        </w:rPr>
      </w:pPr>
      <w:r w:rsidRPr="00007E98">
        <w:rPr>
          <w:rFonts w:cstheme="minorHAnsi"/>
        </w:rPr>
        <w:t xml:space="preserve">The meeting was held </w:t>
      </w:r>
      <w:r w:rsidR="00F701D3" w:rsidRPr="00007E98">
        <w:rPr>
          <w:rFonts w:cstheme="minorHAnsi"/>
        </w:rPr>
        <w:t xml:space="preserve">virtually </w:t>
      </w:r>
      <w:r w:rsidRPr="00007E98">
        <w:rPr>
          <w:rFonts w:cstheme="minorHAnsi"/>
        </w:rPr>
        <w:t>via a M</w:t>
      </w:r>
      <w:r w:rsidR="00F701D3" w:rsidRPr="00007E98">
        <w:rPr>
          <w:rFonts w:cstheme="minorHAnsi"/>
        </w:rPr>
        <w:t>icrosoft</w:t>
      </w:r>
      <w:r w:rsidRPr="00007E98">
        <w:rPr>
          <w:rFonts w:cstheme="minorHAnsi"/>
        </w:rPr>
        <w:t xml:space="preserve"> Teams meeting due</w:t>
      </w:r>
      <w:r w:rsidR="009C5ECC" w:rsidRPr="00007E98">
        <w:rPr>
          <w:rFonts w:cstheme="minorHAnsi"/>
        </w:rPr>
        <w:t xml:space="preserve"> </w:t>
      </w:r>
      <w:r w:rsidRPr="00007E98">
        <w:rPr>
          <w:rFonts w:cstheme="minorHAnsi"/>
        </w:rPr>
        <w:t>to the ongoing restrictions set around the Covid-19 pandemic.</w:t>
      </w:r>
    </w:p>
    <w:p w14:paraId="2932218B" w14:textId="78F8FA5D" w:rsidR="001F3368" w:rsidRPr="00007E98" w:rsidRDefault="00734D66" w:rsidP="00007E98">
      <w:pPr>
        <w:pStyle w:val="Heading1"/>
        <w:numPr>
          <w:ilvl w:val="0"/>
          <w:numId w:val="26"/>
        </w:numPr>
        <w:spacing w:before="242" w:line="360" w:lineRule="auto"/>
        <w:jc w:val="both"/>
        <w:rPr>
          <w:rFonts w:ascii="Verdana" w:hAnsi="Verdana" w:cstheme="minorHAnsi"/>
          <w:b/>
          <w:bCs/>
          <w:lang w:val="en-GB"/>
        </w:rPr>
      </w:pPr>
      <w:bookmarkStart w:id="4" w:name="2.0_Background,_Purpose_and_Methodology"/>
      <w:bookmarkStart w:id="5" w:name="_Toc95490353"/>
      <w:bookmarkEnd w:id="4"/>
      <w:r w:rsidRPr="00007E98">
        <w:rPr>
          <w:rFonts w:ascii="Verdana" w:hAnsi="Verdana" w:cstheme="minorHAnsi"/>
          <w:b/>
          <w:bCs/>
          <w:color w:val="2D74B5"/>
          <w:spacing w:val="-2"/>
          <w:lang w:val="en-GB"/>
        </w:rPr>
        <w:t>Background,</w:t>
      </w:r>
      <w:r w:rsidRPr="00007E98">
        <w:rPr>
          <w:rFonts w:ascii="Verdana" w:hAnsi="Verdana" w:cstheme="minorHAnsi"/>
          <w:b/>
          <w:bCs/>
          <w:color w:val="2D74B5"/>
          <w:spacing w:val="-12"/>
          <w:lang w:val="en-GB"/>
        </w:rPr>
        <w:t xml:space="preserve"> </w:t>
      </w:r>
      <w:r w:rsidRPr="00007E98">
        <w:rPr>
          <w:rFonts w:ascii="Verdana" w:hAnsi="Verdana" w:cstheme="minorHAnsi"/>
          <w:b/>
          <w:bCs/>
          <w:color w:val="2D74B5"/>
          <w:spacing w:val="-2"/>
          <w:lang w:val="en-GB"/>
        </w:rPr>
        <w:t>Purpose</w:t>
      </w:r>
      <w:r w:rsidRPr="00007E98">
        <w:rPr>
          <w:rFonts w:ascii="Verdana" w:hAnsi="Verdana" w:cstheme="minorHAnsi"/>
          <w:b/>
          <w:bCs/>
          <w:color w:val="2D74B5"/>
          <w:spacing w:val="-12"/>
          <w:lang w:val="en-GB"/>
        </w:rPr>
        <w:t xml:space="preserve"> </w:t>
      </w:r>
      <w:r w:rsidRPr="00007E98">
        <w:rPr>
          <w:rFonts w:ascii="Verdana" w:hAnsi="Verdana" w:cstheme="minorHAnsi"/>
          <w:b/>
          <w:bCs/>
          <w:color w:val="2D74B5"/>
          <w:spacing w:val="-2"/>
          <w:lang w:val="en-GB"/>
        </w:rPr>
        <w:t>and</w:t>
      </w:r>
      <w:r w:rsidRPr="00007E98">
        <w:rPr>
          <w:rFonts w:ascii="Verdana" w:hAnsi="Verdana" w:cstheme="minorHAnsi"/>
          <w:b/>
          <w:bCs/>
          <w:color w:val="2D74B5"/>
          <w:spacing w:val="-16"/>
          <w:lang w:val="en-GB"/>
        </w:rPr>
        <w:t xml:space="preserve"> </w:t>
      </w:r>
      <w:r w:rsidRPr="00007E98">
        <w:rPr>
          <w:rFonts w:ascii="Verdana" w:hAnsi="Verdana" w:cstheme="minorHAnsi"/>
          <w:b/>
          <w:bCs/>
          <w:color w:val="2D74B5"/>
          <w:spacing w:val="-2"/>
          <w:lang w:val="en-GB"/>
        </w:rPr>
        <w:t>Methodology</w:t>
      </w:r>
      <w:bookmarkEnd w:id="5"/>
    </w:p>
    <w:p w14:paraId="2CF6FE59" w14:textId="65557DCC" w:rsidR="000F3DC3" w:rsidRPr="00007E98" w:rsidRDefault="00734D66" w:rsidP="00007E98">
      <w:pPr>
        <w:pStyle w:val="BodyText"/>
        <w:spacing w:before="57" w:line="360" w:lineRule="auto"/>
        <w:ind w:right="119"/>
        <w:jc w:val="both"/>
        <w:rPr>
          <w:rFonts w:cstheme="minorHAnsi"/>
        </w:rPr>
      </w:pPr>
      <w:r w:rsidRPr="00007E98">
        <w:rPr>
          <w:rFonts w:cstheme="minorHAnsi"/>
        </w:rPr>
        <w:t>The</w:t>
      </w:r>
      <w:r w:rsidRPr="00007E98">
        <w:rPr>
          <w:rFonts w:cstheme="minorHAnsi"/>
          <w:spacing w:val="-18"/>
        </w:rPr>
        <w:t xml:space="preserve"> </w:t>
      </w:r>
      <w:r w:rsidRPr="00007E98">
        <w:rPr>
          <w:rFonts w:cstheme="minorHAnsi"/>
        </w:rPr>
        <w:t>Quality</w:t>
      </w:r>
      <w:r w:rsidRPr="00007E98">
        <w:rPr>
          <w:rFonts w:cstheme="minorHAnsi"/>
          <w:spacing w:val="-19"/>
        </w:rPr>
        <w:t xml:space="preserve"> </w:t>
      </w:r>
      <w:r w:rsidRPr="00007E98">
        <w:rPr>
          <w:rFonts w:cstheme="minorHAnsi"/>
        </w:rPr>
        <w:t>Assurance</w:t>
      </w:r>
      <w:r w:rsidRPr="00007E98">
        <w:rPr>
          <w:rFonts w:cstheme="minorHAnsi"/>
          <w:spacing w:val="-17"/>
        </w:rPr>
        <w:t xml:space="preserve"> </w:t>
      </w:r>
      <w:r w:rsidRPr="00007E98">
        <w:rPr>
          <w:rFonts w:cstheme="minorHAnsi"/>
        </w:rPr>
        <w:t>handbook,</w:t>
      </w:r>
      <w:r w:rsidRPr="00007E98">
        <w:rPr>
          <w:rFonts w:cstheme="minorHAnsi"/>
          <w:spacing w:val="-19"/>
        </w:rPr>
        <w:t xml:space="preserve"> </w:t>
      </w:r>
      <w:r w:rsidRPr="00007E98">
        <w:rPr>
          <w:rFonts w:cstheme="minorHAnsi"/>
        </w:rPr>
        <w:t>available</w:t>
      </w:r>
      <w:r w:rsidRPr="00007E98">
        <w:rPr>
          <w:rFonts w:cstheme="minorHAnsi"/>
          <w:spacing w:val="-18"/>
        </w:rPr>
        <w:t xml:space="preserve"> </w:t>
      </w:r>
      <w:r w:rsidRPr="00007E98">
        <w:rPr>
          <w:rFonts w:cstheme="minorHAnsi"/>
        </w:rPr>
        <w:t>on</w:t>
      </w:r>
      <w:r w:rsidRPr="00007E98">
        <w:rPr>
          <w:rFonts w:cstheme="minorHAnsi"/>
          <w:spacing w:val="-19"/>
        </w:rPr>
        <w:t xml:space="preserve"> </w:t>
      </w:r>
      <w:r w:rsidRPr="00007E98">
        <w:rPr>
          <w:rFonts w:cstheme="minorHAnsi"/>
        </w:rPr>
        <w:t>the</w:t>
      </w:r>
      <w:r w:rsidRPr="00007E98">
        <w:rPr>
          <w:rFonts w:cstheme="minorHAnsi"/>
          <w:spacing w:val="-17"/>
        </w:rPr>
        <w:t xml:space="preserve"> </w:t>
      </w:r>
      <w:hyperlink r:id="rId19">
        <w:r w:rsidRPr="00007E98">
          <w:rPr>
            <w:rFonts w:cstheme="minorHAnsi"/>
            <w:color w:val="0562C1"/>
            <w:u w:val="single" w:color="0562C1"/>
          </w:rPr>
          <w:t>PCC’s</w:t>
        </w:r>
        <w:r w:rsidRPr="00007E98">
          <w:rPr>
            <w:rFonts w:cstheme="minorHAnsi"/>
            <w:color w:val="0562C1"/>
            <w:spacing w:val="-19"/>
            <w:u w:val="single" w:color="0562C1"/>
          </w:rPr>
          <w:t xml:space="preserve"> </w:t>
        </w:r>
        <w:r w:rsidRPr="00007E98">
          <w:rPr>
            <w:rFonts w:cstheme="minorHAnsi"/>
            <w:color w:val="0562C1"/>
            <w:u w:val="single" w:color="0562C1"/>
          </w:rPr>
          <w:t>website</w:t>
        </w:r>
      </w:hyperlink>
      <w:r w:rsidRPr="00007E98">
        <w:rPr>
          <w:rFonts w:cstheme="minorHAnsi"/>
        </w:rPr>
        <w:t>,</w:t>
      </w:r>
      <w:r w:rsidRPr="00007E98">
        <w:rPr>
          <w:rFonts w:cstheme="minorHAnsi"/>
          <w:spacing w:val="-20"/>
        </w:rPr>
        <w:t xml:space="preserve"> </w:t>
      </w:r>
      <w:r w:rsidRPr="00007E98">
        <w:rPr>
          <w:rFonts w:cstheme="minorHAnsi"/>
        </w:rPr>
        <w:t>states</w:t>
      </w:r>
      <w:r w:rsidRPr="00007E98">
        <w:rPr>
          <w:rFonts w:cstheme="minorHAnsi"/>
          <w:spacing w:val="-19"/>
        </w:rPr>
        <w:t xml:space="preserve"> </w:t>
      </w:r>
      <w:r w:rsidRPr="00007E98">
        <w:rPr>
          <w:rFonts w:cstheme="minorHAnsi"/>
        </w:rPr>
        <w:t>th</w:t>
      </w:r>
      <w:r w:rsidR="009C055A" w:rsidRPr="00007E98">
        <w:rPr>
          <w:rFonts w:cstheme="minorHAnsi"/>
        </w:rPr>
        <w:t>e ba</w:t>
      </w:r>
      <w:r w:rsidRPr="00007E98">
        <w:rPr>
          <w:rFonts w:cstheme="minorHAnsi"/>
        </w:rPr>
        <w:t>ckground and purpose of the Panel along with how the dip sampling is</w:t>
      </w:r>
      <w:r w:rsidRPr="00007E98">
        <w:rPr>
          <w:rFonts w:cstheme="minorHAnsi"/>
          <w:spacing w:val="1"/>
        </w:rPr>
        <w:t xml:space="preserve"> </w:t>
      </w:r>
      <w:r w:rsidRPr="00007E98">
        <w:rPr>
          <w:rFonts w:cstheme="minorHAnsi"/>
        </w:rPr>
        <w:t>carried</w:t>
      </w:r>
      <w:r w:rsidRPr="00007E98">
        <w:rPr>
          <w:rFonts w:cstheme="minorHAnsi"/>
          <w:spacing w:val="-3"/>
        </w:rPr>
        <w:t xml:space="preserve"> </w:t>
      </w:r>
      <w:r w:rsidRPr="00007E98">
        <w:rPr>
          <w:rFonts w:cstheme="minorHAnsi"/>
        </w:rPr>
        <w:t>out</w:t>
      </w:r>
      <w:r w:rsidRPr="00007E98">
        <w:rPr>
          <w:rFonts w:cstheme="minorHAnsi"/>
          <w:spacing w:val="-2"/>
        </w:rPr>
        <w:t xml:space="preserve"> </w:t>
      </w:r>
      <w:r w:rsidRPr="00007E98">
        <w:rPr>
          <w:rFonts w:cstheme="minorHAnsi"/>
        </w:rPr>
        <w:t>and</w:t>
      </w:r>
      <w:r w:rsidRPr="00007E98">
        <w:rPr>
          <w:rFonts w:cstheme="minorHAnsi"/>
          <w:spacing w:val="-2"/>
        </w:rPr>
        <w:t xml:space="preserve"> </w:t>
      </w:r>
      <w:r w:rsidRPr="00007E98">
        <w:rPr>
          <w:rFonts w:cstheme="minorHAnsi"/>
        </w:rPr>
        <w:t>what</w:t>
      </w:r>
      <w:r w:rsidRPr="00007E98">
        <w:rPr>
          <w:rFonts w:cstheme="minorHAnsi"/>
          <w:spacing w:val="-2"/>
        </w:rPr>
        <w:t xml:space="preserve"> </w:t>
      </w:r>
      <w:r w:rsidRPr="00007E98">
        <w:rPr>
          <w:rFonts w:cstheme="minorHAnsi"/>
        </w:rPr>
        <w:t>the Panel</w:t>
      </w:r>
      <w:r w:rsidRPr="00007E98">
        <w:rPr>
          <w:rFonts w:cstheme="minorHAnsi"/>
          <w:spacing w:val="-3"/>
        </w:rPr>
        <w:t xml:space="preserve"> </w:t>
      </w:r>
      <w:r w:rsidRPr="00007E98">
        <w:rPr>
          <w:rFonts w:cstheme="minorHAnsi"/>
        </w:rPr>
        <w:t>is</w:t>
      </w:r>
      <w:r w:rsidRPr="00007E98">
        <w:rPr>
          <w:rFonts w:cstheme="minorHAnsi"/>
          <w:spacing w:val="1"/>
        </w:rPr>
        <w:t xml:space="preserve"> </w:t>
      </w:r>
      <w:r w:rsidRPr="00007E98">
        <w:rPr>
          <w:rFonts w:cstheme="minorHAnsi"/>
        </w:rPr>
        <w:t>asked</w:t>
      </w:r>
      <w:r w:rsidRPr="00007E98">
        <w:rPr>
          <w:rFonts w:cstheme="minorHAnsi"/>
          <w:spacing w:val="1"/>
        </w:rPr>
        <w:t xml:space="preserve"> </w:t>
      </w:r>
      <w:r w:rsidRPr="00007E98">
        <w:rPr>
          <w:rFonts w:cstheme="minorHAnsi"/>
        </w:rPr>
        <w:t>to</w:t>
      </w:r>
      <w:r w:rsidRPr="00007E98">
        <w:rPr>
          <w:rFonts w:cstheme="minorHAnsi"/>
          <w:spacing w:val="-1"/>
        </w:rPr>
        <w:t xml:space="preserve"> </w:t>
      </w:r>
      <w:r w:rsidRPr="00007E98">
        <w:rPr>
          <w:rFonts w:cstheme="minorHAnsi"/>
        </w:rPr>
        <w:t>consider.</w:t>
      </w:r>
    </w:p>
    <w:p w14:paraId="04880B51" w14:textId="2167170E" w:rsidR="000F3DC3" w:rsidRPr="00007E98" w:rsidRDefault="000E70D2" w:rsidP="00007E98">
      <w:pPr>
        <w:pStyle w:val="Heading1"/>
        <w:numPr>
          <w:ilvl w:val="0"/>
          <w:numId w:val="26"/>
        </w:numPr>
        <w:spacing w:line="360" w:lineRule="auto"/>
        <w:rPr>
          <w:rFonts w:ascii="Verdana" w:hAnsi="Verdana" w:cstheme="minorHAnsi"/>
          <w:b/>
          <w:bCs/>
          <w:color w:val="2D74B5"/>
          <w:spacing w:val="-2"/>
          <w:lang w:val="en-GB"/>
        </w:rPr>
      </w:pPr>
      <w:bookmarkStart w:id="6" w:name="_Toc95490354"/>
      <w:r w:rsidRPr="00007E98">
        <w:rPr>
          <w:rFonts w:ascii="Verdana" w:hAnsi="Verdana" w:cstheme="minorHAnsi"/>
          <w:b/>
          <w:bCs/>
          <w:color w:val="2D74B5"/>
          <w:spacing w:val="-2"/>
          <w:lang w:val="en-GB"/>
        </w:rPr>
        <w:t>Complaint</w:t>
      </w:r>
      <w:r w:rsidR="00F701D3" w:rsidRPr="00007E98">
        <w:rPr>
          <w:rFonts w:ascii="Verdana" w:hAnsi="Verdana" w:cstheme="minorHAnsi"/>
          <w:b/>
          <w:bCs/>
          <w:color w:val="2D74B5"/>
          <w:spacing w:val="-2"/>
          <w:lang w:val="en-GB"/>
        </w:rPr>
        <w:t xml:space="preserve"> Outcome R</w:t>
      </w:r>
      <w:r w:rsidRPr="00007E98">
        <w:rPr>
          <w:rFonts w:ascii="Verdana" w:hAnsi="Verdana" w:cstheme="minorHAnsi"/>
          <w:b/>
          <w:bCs/>
          <w:color w:val="2D74B5"/>
          <w:spacing w:val="-2"/>
          <w:lang w:val="en-GB"/>
        </w:rPr>
        <w:t>eview letters</w:t>
      </w:r>
      <w:bookmarkEnd w:id="6"/>
    </w:p>
    <w:p w14:paraId="48AAC904" w14:textId="6362B5DF" w:rsidR="00ED3E3D" w:rsidRPr="00007E98" w:rsidRDefault="00ED3E3D" w:rsidP="00007E98">
      <w:pPr>
        <w:pStyle w:val="BodyText"/>
        <w:spacing w:before="57" w:line="360" w:lineRule="auto"/>
        <w:ind w:right="119"/>
        <w:jc w:val="both"/>
        <w:rPr>
          <w:rFonts w:cstheme="minorHAnsi"/>
        </w:rPr>
      </w:pPr>
      <w:r w:rsidRPr="00007E98">
        <w:rPr>
          <w:rFonts w:cstheme="minorHAnsi"/>
        </w:rPr>
        <w:t xml:space="preserve">The Policing and Crime Act 2017 and supporting regulations made significant changes to the police complaints and disciplinary systems. They introduced </w:t>
      </w:r>
      <w:r w:rsidR="00007E98" w:rsidRPr="00007E98">
        <w:rPr>
          <w:rFonts w:cstheme="minorHAnsi"/>
        </w:rPr>
        <w:t>several</w:t>
      </w:r>
      <w:r w:rsidRPr="00007E98">
        <w:rPr>
          <w:rFonts w:cstheme="minorHAnsi"/>
        </w:rPr>
        <w:t xml:space="preserve"> changes designed to achieve a more customer-focused complaints system. Importantly, the reforms aim to make the discipline system more proportionate and encourage a much greater emphasis on learning from mistakes.</w:t>
      </w:r>
    </w:p>
    <w:p w14:paraId="22F29DF5" w14:textId="0D6A16EF" w:rsidR="00A814A4" w:rsidRPr="00030E99" w:rsidRDefault="00ED3E3D" w:rsidP="00007E98">
      <w:pPr>
        <w:pStyle w:val="BodyText"/>
        <w:spacing w:before="57" w:line="360" w:lineRule="auto"/>
        <w:ind w:right="119"/>
        <w:jc w:val="both"/>
      </w:pPr>
      <w:r w:rsidRPr="00007E98">
        <w:rPr>
          <w:rFonts w:cstheme="minorHAnsi"/>
        </w:rPr>
        <w:t xml:space="preserve">Since 1st February 2020, if an individual’s complaint was recorded under Schedule 3 of the Police Reform Act 2002 and the individual is unhappy with the outcome of their complaint, they can submit an application for a review to the Relevant Review Body, either the </w:t>
      </w:r>
      <w:r w:rsidR="00AB34E1">
        <w:rPr>
          <w:rFonts w:cstheme="minorHAnsi"/>
        </w:rPr>
        <w:t>Independent Office of Police Contact (</w:t>
      </w:r>
      <w:r w:rsidRPr="00007E98">
        <w:rPr>
          <w:rFonts w:cstheme="minorHAnsi"/>
        </w:rPr>
        <w:t>IOPC</w:t>
      </w:r>
      <w:r w:rsidR="00AB34E1">
        <w:rPr>
          <w:rFonts w:cstheme="minorHAnsi"/>
        </w:rPr>
        <w:t>)</w:t>
      </w:r>
      <w:r w:rsidRPr="00007E98">
        <w:rPr>
          <w:rFonts w:cstheme="minorHAnsi"/>
        </w:rPr>
        <w:t xml:space="preserve"> or the Police and Crime Commissioner. Dyfed</w:t>
      </w:r>
      <w:r w:rsidR="00A814A4" w:rsidRPr="00007E98">
        <w:rPr>
          <w:rFonts w:cstheme="minorHAnsi"/>
        </w:rPr>
        <w:t>-</w:t>
      </w:r>
      <w:r w:rsidRPr="00007E98">
        <w:rPr>
          <w:rFonts w:cstheme="minorHAnsi"/>
        </w:rPr>
        <w:t>Powys Police continue to be responsible for logging, recording and investigating complaints and for keeping complainants informed of progress.</w:t>
      </w:r>
      <w:r w:rsidR="00A814A4" w:rsidRPr="00030E99">
        <w:t xml:space="preserve"> </w:t>
      </w:r>
    </w:p>
    <w:p w14:paraId="07228299" w14:textId="7DA5C3B4" w:rsidR="00ED3E3D" w:rsidRPr="00007E98" w:rsidRDefault="00A814A4" w:rsidP="00007E98">
      <w:pPr>
        <w:pStyle w:val="BodyText"/>
        <w:spacing w:before="57" w:line="360" w:lineRule="auto"/>
        <w:ind w:right="119"/>
        <w:jc w:val="both"/>
        <w:rPr>
          <w:rFonts w:cstheme="minorHAnsi"/>
        </w:rPr>
      </w:pPr>
      <w:r w:rsidRPr="00007E98">
        <w:rPr>
          <w:rFonts w:cstheme="minorHAnsi"/>
        </w:rPr>
        <w:t xml:space="preserve">The Office of the Police and Crime Commissioner (OPCC) has developed quality assurance mechanisms to ensure that review decisions are sound and in line with the requirements of the complaints legislation and IOPC statutory guidance. </w:t>
      </w:r>
    </w:p>
    <w:p w14:paraId="66DE546D" w14:textId="3CB2A81E" w:rsidR="000F3DC3" w:rsidRPr="00007E98" w:rsidRDefault="00E97340" w:rsidP="00007E98">
      <w:pPr>
        <w:pStyle w:val="BodyText"/>
        <w:spacing w:before="57" w:line="360" w:lineRule="auto"/>
        <w:ind w:right="119"/>
        <w:jc w:val="both"/>
        <w:rPr>
          <w:rFonts w:cstheme="minorHAnsi"/>
        </w:rPr>
      </w:pPr>
      <w:r w:rsidRPr="00007E98">
        <w:rPr>
          <w:rFonts w:cstheme="minorHAnsi"/>
        </w:rPr>
        <w:lastRenderedPageBreak/>
        <w:t xml:space="preserve">The </w:t>
      </w:r>
      <w:r w:rsidR="00A814A4" w:rsidRPr="00007E98">
        <w:rPr>
          <w:rFonts w:cstheme="minorHAnsi"/>
        </w:rPr>
        <w:t xml:space="preserve">OPCC </w:t>
      </w:r>
      <w:r w:rsidR="000126EA" w:rsidRPr="00007E98">
        <w:rPr>
          <w:rFonts w:cstheme="minorHAnsi"/>
        </w:rPr>
        <w:t xml:space="preserve">has a duty to </w:t>
      </w:r>
      <w:r w:rsidR="00A814A4" w:rsidRPr="00007E98">
        <w:rPr>
          <w:rFonts w:cstheme="minorHAnsi"/>
        </w:rPr>
        <w:t xml:space="preserve">consider requests for </w:t>
      </w:r>
      <w:r w:rsidR="000126EA" w:rsidRPr="00007E98">
        <w:rPr>
          <w:rFonts w:cstheme="minorHAnsi"/>
        </w:rPr>
        <w:t xml:space="preserve">review to </w:t>
      </w:r>
      <w:r w:rsidR="00A814A4" w:rsidRPr="00007E98">
        <w:rPr>
          <w:rFonts w:cstheme="minorHAnsi"/>
        </w:rPr>
        <w:t>determine</w:t>
      </w:r>
      <w:r w:rsidR="000126EA" w:rsidRPr="00007E98">
        <w:rPr>
          <w:rFonts w:cstheme="minorHAnsi"/>
        </w:rPr>
        <w:t>:</w:t>
      </w:r>
    </w:p>
    <w:p w14:paraId="145566D2" w14:textId="7A3E1D7A" w:rsidR="000F3DC3" w:rsidRPr="00007E98" w:rsidRDefault="000126EA" w:rsidP="00007E98">
      <w:pPr>
        <w:pStyle w:val="BodyText"/>
        <w:numPr>
          <w:ilvl w:val="0"/>
          <w:numId w:val="27"/>
        </w:numPr>
        <w:spacing w:before="57" w:line="360" w:lineRule="auto"/>
        <w:ind w:right="119"/>
        <w:jc w:val="both"/>
        <w:rPr>
          <w:rFonts w:cstheme="minorHAnsi"/>
        </w:rPr>
      </w:pPr>
      <w:r w:rsidRPr="00007E98">
        <w:rPr>
          <w:rFonts w:cstheme="minorHAnsi"/>
        </w:rPr>
        <w:t>Whether the request for a review was valid</w:t>
      </w:r>
    </w:p>
    <w:p w14:paraId="724BC624" w14:textId="245326A5" w:rsidR="000F3DC3" w:rsidRPr="00007E98" w:rsidRDefault="000126EA" w:rsidP="00007E98">
      <w:pPr>
        <w:pStyle w:val="BodyText"/>
        <w:numPr>
          <w:ilvl w:val="0"/>
          <w:numId w:val="27"/>
        </w:numPr>
        <w:spacing w:before="57" w:line="360" w:lineRule="auto"/>
        <w:ind w:right="119"/>
        <w:jc w:val="both"/>
        <w:rPr>
          <w:rFonts w:cstheme="minorHAnsi"/>
        </w:rPr>
      </w:pPr>
      <w:r w:rsidRPr="00007E98">
        <w:rPr>
          <w:rFonts w:cstheme="minorHAnsi"/>
        </w:rPr>
        <w:t>Whether the outcome of the complaint was reasonable and proportionate</w:t>
      </w:r>
    </w:p>
    <w:p w14:paraId="3A27380D" w14:textId="37352194" w:rsidR="000F3DC3" w:rsidRPr="00007E98" w:rsidRDefault="00A814A4" w:rsidP="00007E98">
      <w:pPr>
        <w:pStyle w:val="BodyText"/>
        <w:numPr>
          <w:ilvl w:val="0"/>
          <w:numId w:val="27"/>
        </w:numPr>
        <w:spacing w:before="57" w:line="360" w:lineRule="auto"/>
        <w:ind w:right="119"/>
        <w:jc w:val="both"/>
        <w:rPr>
          <w:rFonts w:cstheme="minorHAnsi"/>
        </w:rPr>
      </w:pPr>
      <w:r w:rsidRPr="00007E98">
        <w:rPr>
          <w:rFonts w:cstheme="minorHAnsi"/>
        </w:rPr>
        <w:t>Whether</w:t>
      </w:r>
      <w:r w:rsidR="000126EA" w:rsidRPr="00007E98">
        <w:rPr>
          <w:rFonts w:cstheme="minorHAnsi"/>
        </w:rPr>
        <w:t xml:space="preserve"> any recommendations should be made to the Force </w:t>
      </w:r>
      <w:r w:rsidR="009B0455" w:rsidRPr="00007E98">
        <w:rPr>
          <w:rFonts w:cstheme="minorHAnsi"/>
        </w:rPr>
        <w:t>because of</w:t>
      </w:r>
      <w:r w:rsidR="000126EA" w:rsidRPr="00007E98">
        <w:rPr>
          <w:rFonts w:cstheme="minorHAnsi"/>
        </w:rPr>
        <w:t xml:space="preserve"> the handling and/or outcome of </w:t>
      </w:r>
      <w:r w:rsidR="001E629C" w:rsidRPr="00007E98">
        <w:rPr>
          <w:rFonts w:cstheme="minorHAnsi"/>
        </w:rPr>
        <w:t xml:space="preserve">the </w:t>
      </w:r>
      <w:r w:rsidR="000126EA" w:rsidRPr="00007E98">
        <w:rPr>
          <w:rFonts w:cstheme="minorHAnsi"/>
        </w:rPr>
        <w:t>complaint</w:t>
      </w:r>
    </w:p>
    <w:p w14:paraId="1D709569" w14:textId="77777777" w:rsidR="00007E98" w:rsidRDefault="00007E98" w:rsidP="00007E98">
      <w:pPr>
        <w:pStyle w:val="BodyText"/>
        <w:spacing w:before="57" w:line="360" w:lineRule="auto"/>
        <w:ind w:right="119"/>
        <w:jc w:val="both"/>
        <w:rPr>
          <w:rFonts w:cstheme="minorHAnsi"/>
        </w:rPr>
      </w:pPr>
    </w:p>
    <w:p w14:paraId="112EA9BD" w14:textId="2FCE6E77" w:rsidR="00A814A4" w:rsidRPr="00007E98" w:rsidRDefault="00A814A4" w:rsidP="00007E98">
      <w:pPr>
        <w:pStyle w:val="BodyText"/>
        <w:spacing w:before="57" w:line="360" w:lineRule="auto"/>
        <w:ind w:right="119"/>
        <w:jc w:val="both"/>
        <w:rPr>
          <w:rFonts w:cstheme="minorHAnsi"/>
        </w:rPr>
      </w:pPr>
      <w:r w:rsidRPr="00007E98">
        <w:rPr>
          <w:rFonts w:cstheme="minorHAnsi"/>
        </w:rPr>
        <w:t>The outcome of such a review must be communicated to the complainant in writing</w:t>
      </w:r>
      <w:r w:rsidR="00030E99" w:rsidRPr="00007E98">
        <w:rPr>
          <w:rFonts w:cstheme="minorHAnsi"/>
        </w:rPr>
        <w:t>.</w:t>
      </w:r>
      <w:r w:rsidRPr="00007E98">
        <w:rPr>
          <w:rFonts w:cstheme="minorHAnsi"/>
        </w:rPr>
        <w:t xml:space="preserve"> </w:t>
      </w:r>
      <w:r w:rsidR="00030E99" w:rsidRPr="00007E98">
        <w:rPr>
          <w:rFonts w:cstheme="minorHAnsi"/>
        </w:rPr>
        <w:t>It must include</w:t>
      </w:r>
      <w:r w:rsidRPr="00007E98">
        <w:rPr>
          <w:rFonts w:cstheme="minorHAnsi"/>
        </w:rPr>
        <w:t xml:space="preserve"> sufficient information to enable the reader to understand what decisions and recommendations have been made, and why.</w:t>
      </w:r>
    </w:p>
    <w:p w14:paraId="1F13701D" w14:textId="18913D42" w:rsidR="00634C62" w:rsidRPr="00007E98" w:rsidRDefault="00030E99" w:rsidP="00007E98">
      <w:pPr>
        <w:spacing w:line="360" w:lineRule="auto"/>
        <w:jc w:val="both"/>
        <w:rPr>
          <w:color w:val="2D74B5"/>
          <w:sz w:val="18"/>
          <w:szCs w:val="18"/>
          <w:lang w:val="en-GB"/>
        </w:rPr>
      </w:pPr>
      <w:r w:rsidRPr="00007E98">
        <w:rPr>
          <w:rFonts w:ascii="Verdana" w:eastAsia="Verdana" w:hAnsi="Verdana" w:cstheme="minorHAnsi"/>
          <w:sz w:val="24"/>
          <w:szCs w:val="24"/>
          <w:lang w:val="en-GB"/>
        </w:rPr>
        <w:t xml:space="preserve">The aim of this scrutiny exercise was to consider whether complaint outcome review responses sent by the Commissioner’s Office were clear and easy to understand. </w:t>
      </w:r>
    </w:p>
    <w:p w14:paraId="61BB5FD4" w14:textId="5B2A82EB" w:rsidR="00634C62" w:rsidRPr="00007E98" w:rsidRDefault="00634C62" w:rsidP="00007E98">
      <w:pPr>
        <w:pStyle w:val="Heading1"/>
        <w:spacing w:line="360" w:lineRule="auto"/>
        <w:rPr>
          <w:rFonts w:ascii="Verdana" w:hAnsi="Verdana" w:cstheme="minorHAnsi"/>
          <w:b/>
          <w:bCs/>
          <w:color w:val="2D74B5"/>
          <w:spacing w:val="-2"/>
          <w:lang w:val="en-GB"/>
        </w:rPr>
      </w:pPr>
      <w:bookmarkStart w:id="7" w:name="_Toc95490355"/>
      <w:r w:rsidRPr="00007E98">
        <w:rPr>
          <w:rFonts w:ascii="Verdana" w:hAnsi="Verdana" w:cstheme="minorHAnsi"/>
          <w:b/>
          <w:bCs/>
          <w:color w:val="2D74B5"/>
          <w:spacing w:val="-2"/>
          <w:lang w:val="en-GB"/>
        </w:rPr>
        <w:t xml:space="preserve">4.0 </w:t>
      </w:r>
      <w:r w:rsidR="00DE2E1A" w:rsidRPr="00007E98">
        <w:rPr>
          <w:rFonts w:ascii="Verdana" w:hAnsi="Verdana" w:cstheme="minorHAnsi"/>
          <w:b/>
          <w:bCs/>
          <w:color w:val="2D74B5"/>
          <w:spacing w:val="-2"/>
          <w:lang w:val="en-GB"/>
        </w:rPr>
        <w:t xml:space="preserve">  </w:t>
      </w:r>
      <w:r w:rsidR="00734D66" w:rsidRPr="00007E98">
        <w:rPr>
          <w:rFonts w:ascii="Verdana" w:hAnsi="Verdana" w:cstheme="minorHAnsi"/>
          <w:b/>
          <w:bCs/>
          <w:color w:val="2D74B5"/>
          <w:spacing w:val="-2"/>
          <w:lang w:val="en-GB"/>
        </w:rPr>
        <w:t>Best Practice</w:t>
      </w:r>
      <w:bookmarkEnd w:id="7"/>
    </w:p>
    <w:p w14:paraId="29322197" w14:textId="50FB0247" w:rsidR="001F3368" w:rsidRPr="00007E98" w:rsidRDefault="00734D66" w:rsidP="00007E98">
      <w:pPr>
        <w:pStyle w:val="BodyText"/>
        <w:spacing w:before="1" w:line="360" w:lineRule="auto"/>
        <w:ind w:right="117"/>
        <w:jc w:val="both"/>
        <w:rPr>
          <w:rFonts w:cstheme="minorHAnsi"/>
        </w:rPr>
      </w:pPr>
      <w:r w:rsidRPr="00007E98">
        <w:rPr>
          <w:rFonts w:cstheme="minorHAnsi"/>
        </w:rPr>
        <w:t>Panel Members highlighted the following areas they considered to be best</w:t>
      </w:r>
      <w:r w:rsidRPr="00007E98">
        <w:rPr>
          <w:rFonts w:cstheme="minorHAnsi"/>
          <w:spacing w:val="1"/>
        </w:rPr>
        <w:t xml:space="preserve"> </w:t>
      </w:r>
      <w:r w:rsidRPr="00007E98">
        <w:rPr>
          <w:rFonts w:cstheme="minorHAnsi"/>
        </w:rPr>
        <w:t>practice:</w:t>
      </w:r>
    </w:p>
    <w:p w14:paraId="48933875" w14:textId="2B947099" w:rsidR="006B0BEE" w:rsidRPr="00007E98" w:rsidRDefault="001F5557" w:rsidP="00007E98">
      <w:pPr>
        <w:pStyle w:val="BodyText"/>
        <w:numPr>
          <w:ilvl w:val="0"/>
          <w:numId w:val="6"/>
        </w:numPr>
        <w:spacing w:before="1" w:line="360" w:lineRule="auto"/>
        <w:ind w:right="117"/>
        <w:jc w:val="both"/>
        <w:rPr>
          <w:rFonts w:cstheme="minorHAnsi"/>
        </w:rPr>
      </w:pPr>
      <w:r w:rsidRPr="00007E98">
        <w:rPr>
          <w:rFonts w:cstheme="minorHAnsi"/>
        </w:rPr>
        <w:t>All letters were conveyed in a very professional manner</w:t>
      </w:r>
      <w:r w:rsidR="000D6CF9" w:rsidRPr="00007E98">
        <w:rPr>
          <w:rFonts w:cstheme="minorHAnsi"/>
        </w:rPr>
        <w:t>.</w:t>
      </w:r>
    </w:p>
    <w:p w14:paraId="78B07432" w14:textId="38DBCCF8" w:rsidR="000D6CF9" w:rsidRPr="00007E98" w:rsidRDefault="000D6CF9" w:rsidP="00007E98">
      <w:pPr>
        <w:pStyle w:val="BodyText"/>
        <w:numPr>
          <w:ilvl w:val="0"/>
          <w:numId w:val="6"/>
        </w:numPr>
        <w:spacing w:before="1" w:line="360" w:lineRule="auto"/>
        <w:ind w:right="117"/>
        <w:jc w:val="both"/>
        <w:rPr>
          <w:rFonts w:cstheme="minorHAnsi"/>
        </w:rPr>
      </w:pPr>
      <w:r w:rsidRPr="00007E98">
        <w:rPr>
          <w:rFonts w:cstheme="minorHAnsi"/>
        </w:rPr>
        <w:t xml:space="preserve">All letters were detailed and </w:t>
      </w:r>
      <w:r w:rsidR="00430F94" w:rsidRPr="00007E98">
        <w:rPr>
          <w:rFonts w:cstheme="minorHAnsi"/>
        </w:rPr>
        <w:t>referred</w:t>
      </w:r>
      <w:r w:rsidRPr="00007E98">
        <w:rPr>
          <w:rFonts w:cstheme="minorHAnsi"/>
        </w:rPr>
        <w:t xml:space="preserve"> to the original content of the initial complaint received</w:t>
      </w:r>
      <w:r w:rsidR="00430F94" w:rsidRPr="00007E98">
        <w:rPr>
          <w:rFonts w:cstheme="minorHAnsi"/>
        </w:rPr>
        <w:t>, this helped provide clarity and evidence for the decision made</w:t>
      </w:r>
      <w:r w:rsidRPr="00007E98">
        <w:rPr>
          <w:rFonts w:cstheme="minorHAnsi"/>
        </w:rPr>
        <w:t>.</w:t>
      </w:r>
    </w:p>
    <w:p w14:paraId="06872E9D" w14:textId="0320B03E" w:rsidR="001E7895" w:rsidRDefault="000D6CF9" w:rsidP="00007E98">
      <w:pPr>
        <w:pStyle w:val="BodyText"/>
        <w:numPr>
          <w:ilvl w:val="0"/>
          <w:numId w:val="6"/>
        </w:numPr>
        <w:spacing w:before="1" w:line="360" w:lineRule="auto"/>
        <w:ind w:right="117"/>
        <w:jc w:val="both"/>
        <w:rPr>
          <w:rFonts w:cstheme="minorHAnsi"/>
        </w:rPr>
      </w:pPr>
      <w:r w:rsidRPr="00007E98">
        <w:rPr>
          <w:rFonts w:cstheme="minorHAnsi"/>
        </w:rPr>
        <w:t>Members felt that the u</w:t>
      </w:r>
      <w:r w:rsidR="00D47A90" w:rsidRPr="00007E98">
        <w:rPr>
          <w:rFonts w:cstheme="minorHAnsi"/>
        </w:rPr>
        <w:t xml:space="preserve">se of the date </w:t>
      </w:r>
      <w:r w:rsidR="00430F94" w:rsidRPr="00007E98">
        <w:rPr>
          <w:rFonts w:cstheme="minorHAnsi"/>
        </w:rPr>
        <w:t>submitted,</w:t>
      </w:r>
      <w:r w:rsidR="00D47A90" w:rsidRPr="00007E98">
        <w:rPr>
          <w:rFonts w:cstheme="minorHAnsi"/>
        </w:rPr>
        <w:t xml:space="preserve"> and date received by the </w:t>
      </w:r>
      <w:r w:rsidRPr="00007E98">
        <w:rPr>
          <w:rFonts w:cstheme="minorHAnsi"/>
        </w:rPr>
        <w:t xml:space="preserve">OPCC </w:t>
      </w:r>
      <w:r w:rsidR="00D47A90" w:rsidRPr="00007E98">
        <w:rPr>
          <w:rFonts w:cstheme="minorHAnsi"/>
        </w:rPr>
        <w:t xml:space="preserve">office </w:t>
      </w:r>
      <w:r w:rsidR="00CF3596" w:rsidRPr="00007E98">
        <w:rPr>
          <w:rFonts w:cstheme="minorHAnsi"/>
        </w:rPr>
        <w:t xml:space="preserve">was useful to the recipient </w:t>
      </w:r>
      <w:r w:rsidR="00302180" w:rsidRPr="00007E98">
        <w:rPr>
          <w:rFonts w:cstheme="minorHAnsi"/>
        </w:rPr>
        <w:t xml:space="preserve">as it acknowledged the time frame </w:t>
      </w:r>
      <w:r w:rsidRPr="00007E98">
        <w:rPr>
          <w:rFonts w:cstheme="minorHAnsi"/>
        </w:rPr>
        <w:t>in which the letter was de</w:t>
      </w:r>
      <w:r w:rsidR="00430F94" w:rsidRPr="00007E98">
        <w:rPr>
          <w:rFonts w:cstheme="minorHAnsi"/>
        </w:rPr>
        <w:t>a</w:t>
      </w:r>
      <w:r w:rsidRPr="00007E98">
        <w:rPr>
          <w:rFonts w:cstheme="minorHAnsi"/>
        </w:rPr>
        <w:t xml:space="preserve">lt with. </w:t>
      </w:r>
    </w:p>
    <w:p w14:paraId="1815FEDC" w14:textId="1EDF0A94" w:rsidR="00007E98" w:rsidRDefault="00007E98" w:rsidP="00007E98">
      <w:pPr>
        <w:pStyle w:val="BodyText"/>
        <w:spacing w:before="1" w:line="360" w:lineRule="auto"/>
        <w:ind w:right="117"/>
        <w:jc w:val="both"/>
        <w:rPr>
          <w:rFonts w:cstheme="minorHAnsi"/>
        </w:rPr>
      </w:pPr>
    </w:p>
    <w:p w14:paraId="6DA59346" w14:textId="77777777" w:rsidR="00007E98" w:rsidRPr="00007E98" w:rsidRDefault="00007E98" w:rsidP="00007E98">
      <w:pPr>
        <w:pStyle w:val="BodyText"/>
        <w:spacing w:before="1" w:line="360" w:lineRule="auto"/>
        <w:ind w:right="117"/>
        <w:jc w:val="both"/>
        <w:rPr>
          <w:rFonts w:cstheme="minorHAnsi"/>
        </w:rPr>
      </w:pPr>
    </w:p>
    <w:p w14:paraId="2932219D" w14:textId="7D272993" w:rsidR="001F3368" w:rsidRPr="00007E98" w:rsidRDefault="000F3DC3" w:rsidP="00007E98">
      <w:pPr>
        <w:pStyle w:val="Heading1"/>
        <w:spacing w:line="360" w:lineRule="auto"/>
        <w:rPr>
          <w:rFonts w:ascii="Verdana" w:hAnsi="Verdana" w:cstheme="minorHAnsi"/>
          <w:b/>
          <w:bCs/>
          <w:color w:val="2D74B5"/>
          <w:spacing w:val="-2"/>
          <w:lang w:val="en-GB"/>
        </w:rPr>
      </w:pPr>
      <w:bookmarkStart w:id="8" w:name="_Toc95490356"/>
      <w:r w:rsidRPr="00007E98">
        <w:rPr>
          <w:rFonts w:ascii="Verdana" w:hAnsi="Verdana" w:cstheme="minorHAnsi"/>
          <w:b/>
          <w:bCs/>
          <w:color w:val="2D74B5"/>
          <w:spacing w:val="-2"/>
          <w:lang w:val="en-GB"/>
        </w:rPr>
        <w:lastRenderedPageBreak/>
        <w:t>5.0 Observations</w:t>
      </w:r>
      <w:bookmarkEnd w:id="8"/>
    </w:p>
    <w:p w14:paraId="0F7A1DA4" w14:textId="436D1B07" w:rsidR="001627F8" w:rsidRPr="00007E98" w:rsidRDefault="001627F8" w:rsidP="00007E98">
      <w:pPr>
        <w:pStyle w:val="BodyText"/>
        <w:spacing w:before="1" w:line="360" w:lineRule="auto"/>
        <w:ind w:right="117"/>
        <w:jc w:val="both"/>
        <w:rPr>
          <w:rFonts w:cstheme="minorHAnsi"/>
        </w:rPr>
      </w:pPr>
      <w:r w:rsidRPr="00007E98">
        <w:rPr>
          <w:rFonts w:cstheme="minorHAnsi"/>
        </w:rPr>
        <w:t xml:space="preserve">Panel </w:t>
      </w:r>
      <w:r w:rsidR="00AD5681" w:rsidRPr="00007E98">
        <w:rPr>
          <w:rFonts w:cstheme="minorHAnsi"/>
        </w:rPr>
        <w:t>M</w:t>
      </w:r>
      <w:r w:rsidRPr="00007E98">
        <w:rPr>
          <w:rFonts w:cstheme="minorHAnsi"/>
        </w:rPr>
        <w:t xml:space="preserve">embers </w:t>
      </w:r>
      <w:r w:rsidR="000D6CF9" w:rsidRPr="00007E98">
        <w:rPr>
          <w:rFonts w:cstheme="minorHAnsi"/>
        </w:rPr>
        <w:t>made the following observations</w:t>
      </w:r>
      <w:r w:rsidRPr="00007E98">
        <w:rPr>
          <w:rFonts w:cstheme="minorHAnsi"/>
        </w:rPr>
        <w:t>:</w:t>
      </w:r>
    </w:p>
    <w:p w14:paraId="2E71EB5C" w14:textId="2013973A" w:rsidR="00EF0CEF" w:rsidRPr="00007E98" w:rsidRDefault="00AC39BB" w:rsidP="00007E98">
      <w:pPr>
        <w:pStyle w:val="ListParagraph"/>
        <w:numPr>
          <w:ilvl w:val="0"/>
          <w:numId w:val="23"/>
        </w:numPr>
        <w:tabs>
          <w:tab w:val="left" w:pos="1559"/>
          <w:tab w:val="left" w:pos="1560"/>
        </w:tabs>
        <w:spacing w:line="360" w:lineRule="auto"/>
        <w:jc w:val="both"/>
        <w:rPr>
          <w:rFonts w:ascii="Verdana" w:hAnsi="Verdana" w:cstheme="minorHAnsi"/>
          <w:sz w:val="24"/>
          <w:szCs w:val="24"/>
          <w:lang w:val="en-GB"/>
        </w:rPr>
      </w:pPr>
      <w:r w:rsidRPr="00007E98">
        <w:rPr>
          <w:rFonts w:ascii="Verdana" w:hAnsi="Verdana" w:cstheme="minorHAnsi"/>
          <w:sz w:val="24"/>
          <w:szCs w:val="24"/>
          <w:lang w:val="en-GB"/>
        </w:rPr>
        <w:t xml:space="preserve">Members found the letters </w:t>
      </w:r>
      <w:r w:rsidR="00C35F65" w:rsidRPr="00007E98">
        <w:rPr>
          <w:rFonts w:ascii="Verdana" w:hAnsi="Verdana" w:cstheme="minorHAnsi"/>
          <w:sz w:val="24"/>
          <w:szCs w:val="24"/>
          <w:lang w:val="en-GB"/>
        </w:rPr>
        <w:t>lengthy</w:t>
      </w:r>
      <w:r w:rsidR="00272909" w:rsidRPr="00007E98">
        <w:rPr>
          <w:rFonts w:ascii="Verdana" w:hAnsi="Verdana" w:cstheme="minorHAnsi"/>
          <w:sz w:val="24"/>
          <w:szCs w:val="24"/>
          <w:lang w:val="en-GB"/>
        </w:rPr>
        <w:t xml:space="preserve"> and </w:t>
      </w:r>
      <w:r w:rsidR="00430F94" w:rsidRPr="00007E98">
        <w:rPr>
          <w:rFonts w:ascii="Verdana" w:hAnsi="Verdana" w:cstheme="minorHAnsi"/>
          <w:sz w:val="24"/>
          <w:szCs w:val="24"/>
          <w:lang w:val="en-GB"/>
        </w:rPr>
        <w:t xml:space="preserve">felt they </w:t>
      </w:r>
      <w:r w:rsidR="000D6CF9" w:rsidRPr="00007E98">
        <w:rPr>
          <w:rFonts w:ascii="Verdana" w:hAnsi="Verdana" w:cstheme="minorHAnsi"/>
          <w:sz w:val="24"/>
          <w:szCs w:val="24"/>
          <w:lang w:val="en-GB"/>
        </w:rPr>
        <w:t xml:space="preserve">could be shortened. </w:t>
      </w:r>
      <w:r w:rsidR="00030E99" w:rsidRPr="00007E98">
        <w:rPr>
          <w:rFonts w:ascii="Verdana" w:hAnsi="Verdana" w:cstheme="minorHAnsi"/>
          <w:sz w:val="24"/>
          <w:szCs w:val="24"/>
          <w:lang w:val="en-GB"/>
        </w:rPr>
        <w:t>R</w:t>
      </w:r>
      <w:r w:rsidR="000D6CF9" w:rsidRPr="00007E98">
        <w:rPr>
          <w:rFonts w:ascii="Verdana" w:hAnsi="Verdana" w:cstheme="minorHAnsi"/>
          <w:sz w:val="24"/>
          <w:szCs w:val="24"/>
          <w:lang w:val="en-GB"/>
        </w:rPr>
        <w:t>epetition</w:t>
      </w:r>
      <w:r w:rsidR="00030E99" w:rsidRPr="00007E98">
        <w:rPr>
          <w:rFonts w:ascii="Verdana" w:hAnsi="Verdana" w:cstheme="minorHAnsi"/>
          <w:sz w:val="24"/>
          <w:szCs w:val="24"/>
          <w:lang w:val="en-GB"/>
        </w:rPr>
        <w:t xml:space="preserve"> was</w:t>
      </w:r>
      <w:r w:rsidR="000D6CF9" w:rsidRPr="00007E98">
        <w:rPr>
          <w:rFonts w:ascii="Verdana" w:hAnsi="Verdana" w:cstheme="minorHAnsi"/>
          <w:sz w:val="24"/>
          <w:szCs w:val="24"/>
          <w:lang w:val="en-GB"/>
        </w:rPr>
        <w:t xml:space="preserve"> identified within the letter</w:t>
      </w:r>
      <w:r w:rsidR="00430F94" w:rsidRPr="00007E98">
        <w:rPr>
          <w:rFonts w:ascii="Verdana" w:hAnsi="Verdana" w:cstheme="minorHAnsi"/>
          <w:sz w:val="24"/>
          <w:szCs w:val="24"/>
          <w:lang w:val="en-GB"/>
        </w:rPr>
        <w:t>s</w:t>
      </w:r>
      <w:r w:rsidR="000D6CF9" w:rsidRPr="00007E98">
        <w:rPr>
          <w:rFonts w:ascii="Verdana" w:hAnsi="Verdana" w:cstheme="minorHAnsi"/>
          <w:sz w:val="24"/>
          <w:szCs w:val="24"/>
          <w:lang w:val="en-GB"/>
        </w:rPr>
        <w:t xml:space="preserve"> </w:t>
      </w:r>
      <w:r w:rsidR="00030E99" w:rsidRPr="00007E98">
        <w:rPr>
          <w:rFonts w:ascii="Verdana" w:hAnsi="Verdana" w:cstheme="minorHAnsi"/>
          <w:sz w:val="24"/>
          <w:szCs w:val="24"/>
          <w:lang w:val="en-GB"/>
        </w:rPr>
        <w:t>which</w:t>
      </w:r>
      <w:r w:rsidR="000D6CF9" w:rsidRPr="00007E98">
        <w:rPr>
          <w:rFonts w:ascii="Verdana" w:hAnsi="Verdana" w:cstheme="minorHAnsi"/>
          <w:sz w:val="24"/>
          <w:szCs w:val="24"/>
          <w:lang w:val="en-GB"/>
        </w:rPr>
        <w:t xml:space="preserve"> could be removed to make the letters succinct and easier to read.</w:t>
      </w:r>
    </w:p>
    <w:p w14:paraId="6C9159A0" w14:textId="1FEDD274" w:rsidR="00EF0CEF" w:rsidRPr="00007E98" w:rsidRDefault="00430F94" w:rsidP="00007E98">
      <w:pPr>
        <w:pStyle w:val="ListParagraph"/>
        <w:numPr>
          <w:ilvl w:val="0"/>
          <w:numId w:val="23"/>
        </w:numPr>
        <w:tabs>
          <w:tab w:val="left" w:pos="1559"/>
          <w:tab w:val="left" w:pos="1560"/>
        </w:tabs>
        <w:spacing w:line="360" w:lineRule="auto"/>
        <w:jc w:val="both"/>
        <w:rPr>
          <w:rFonts w:ascii="Verdana" w:hAnsi="Verdana" w:cstheme="minorHAnsi"/>
          <w:sz w:val="24"/>
          <w:szCs w:val="24"/>
          <w:lang w:val="en-GB"/>
        </w:rPr>
      </w:pPr>
      <w:r w:rsidRPr="00007E98">
        <w:rPr>
          <w:rFonts w:ascii="Verdana" w:eastAsia="Times New Roman" w:hAnsi="Verdana" w:cstheme="minorHAnsi"/>
          <w:sz w:val="24"/>
          <w:szCs w:val="24"/>
          <w:lang w:val="en-GB"/>
        </w:rPr>
        <w:t>The u</w:t>
      </w:r>
      <w:r w:rsidR="00EF0CEF" w:rsidRPr="00007E98">
        <w:rPr>
          <w:rFonts w:ascii="Verdana" w:eastAsia="Times New Roman" w:hAnsi="Verdana" w:cstheme="minorHAnsi"/>
          <w:sz w:val="24"/>
          <w:szCs w:val="24"/>
          <w:lang w:val="en-GB"/>
        </w:rPr>
        <w:t xml:space="preserve">se of bullet points </w:t>
      </w:r>
      <w:r w:rsidRPr="00007E98">
        <w:rPr>
          <w:rFonts w:ascii="Verdana" w:eastAsia="Times New Roman" w:hAnsi="Verdana" w:cstheme="minorHAnsi"/>
          <w:sz w:val="24"/>
          <w:szCs w:val="24"/>
          <w:lang w:val="en-GB"/>
        </w:rPr>
        <w:t xml:space="preserve">was suggested </w:t>
      </w:r>
      <w:r w:rsidR="00EF0CEF" w:rsidRPr="00007E98">
        <w:rPr>
          <w:rFonts w:ascii="Verdana" w:eastAsia="Times New Roman" w:hAnsi="Verdana" w:cstheme="minorHAnsi"/>
          <w:sz w:val="24"/>
          <w:szCs w:val="24"/>
          <w:lang w:val="en-GB"/>
        </w:rPr>
        <w:t>to help aid understanding and to break</w:t>
      </w:r>
      <w:r w:rsidR="00030E99" w:rsidRPr="00007E98">
        <w:rPr>
          <w:rFonts w:ascii="Verdana" w:eastAsia="Times New Roman" w:hAnsi="Verdana" w:cstheme="minorHAnsi"/>
          <w:sz w:val="24"/>
          <w:szCs w:val="24"/>
          <w:lang w:val="en-GB"/>
        </w:rPr>
        <w:t xml:space="preserve"> </w:t>
      </w:r>
      <w:r w:rsidR="00EF0CEF" w:rsidRPr="00007E98">
        <w:rPr>
          <w:rFonts w:ascii="Verdana" w:eastAsia="Times New Roman" w:hAnsi="Verdana" w:cstheme="minorHAnsi"/>
          <w:sz w:val="24"/>
          <w:szCs w:val="24"/>
          <w:lang w:val="en-GB"/>
        </w:rPr>
        <w:t>down the content.</w:t>
      </w:r>
    </w:p>
    <w:p w14:paraId="7DB54A95" w14:textId="192520F0" w:rsidR="004211C5" w:rsidRPr="00007E98" w:rsidRDefault="00030E99" w:rsidP="00007E98">
      <w:pPr>
        <w:pStyle w:val="ListParagraph"/>
        <w:numPr>
          <w:ilvl w:val="0"/>
          <w:numId w:val="23"/>
        </w:numPr>
        <w:spacing w:after="0" w:line="360" w:lineRule="auto"/>
        <w:jc w:val="both"/>
        <w:rPr>
          <w:rFonts w:ascii="Verdana" w:eastAsia="Times New Roman" w:hAnsi="Verdana" w:cstheme="minorHAnsi"/>
          <w:sz w:val="24"/>
          <w:szCs w:val="24"/>
          <w:lang w:val="en-GB"/>
        </w:rPr>
      </w:pPr>
      <w:r w:rsidRPr="00007E98">
        <w:rPr>
          <w:rFonts w:ascii="Verdana" w:hAnsi="Verdana" w:cstheme="minorHAnsi"/>
          <w:sz w:val="24"/>
          <w:szCs w:val="24"/>
          <w:lang w:val="en-GB"/>
        </w:rPr>
        <w:t>I</w:t>
      </w:r>
      <w:r w:rsidR="000D6CF9" w:rsidRPr="00007E98">
        <w:rPr>
          <w:rFonts w:ascii="Verdana" w:hAnsi="Verdana" w:cstheme="minorHAnsi"/>
          <w:sz w:val="24"/>
          <w:szCs w:val="24"/>
          <w:lang w:val="en-GB"/>
        </w:rPr>
        <w:t>t was recogni</w:t>
      </w:r>
      <w:r w:rsidRPr="00007E98">
        <w:rPr>
          <w:rFonts w:ascii="Verdana" w:hAnsi="Verdana" w:cstheme="minorHAnsi"/>
          <w:sz w:val="24"/>
          <w:szCs w:val="24"/>
          <w:lang w:val="en-GB"/>
        </w:rPr>
        <w:t>s</w:t>
      </w:r>
      <w:r w:rsidR="000D6CF9" w:rsidRPr="00007E98">
        <w:rPr>
          <w:rFonts w:ascii="Verdana" w:hAnsi="Verdana" w:cstheme="minorHAnsi"/>
          <w:sz w:val="24"/>
          <w:szCs w:val="24"/>
          <w:lang w:val="en-GB"/>
        </w:rPr>
        <w:t>ed that legal matters must be referenced</w:t>
      </w:r>
      <w:r w:rsidRPr="00007E98">
        <w:rPr>
          <w:rFonts w:ascii="Verdana" w:hAnsi="Verdana" w:cstheme="minorHAnsi"/>
          <w:sz w:val="24"/>
          <w:szCs w:val="24"/>
          <w:lang w:val="en-GB"/>
        </w:rPr>
        <w:t>, however it</w:t>
      </w:r>
      <w:r w:rsidR="000D6CF9" w:rsidRPr="00007E98">
        <w:rPr>
          <w:rFonts w:ascii="Verdana" w:hAnsi="Verdana" w:cstheme="minorHAnsi"/>
          <w:sz w:val="24"/>
          <w:szCs w:val="24"/>
          <w:lang w:val="en-GB"/>
        </w:rPr>
        <w:t xml:space="preserve"> was felt that these references could be </w:t>
      </w:r>
      <w:r w:rsidR="000F3DC3" w:rsidRPr="00007E98">
        <w:rPr>
          <w:rFonts w:ascii="Verdana" w:hAnsi="Verdana" w:cstheme="minorHAnsi"/>
          <w:sz w:val="24"/>
          <w:szCs w:val="24"/>
          <w:lang w:val="en-GB"/>
        </w:rPr>
        <w:t>simplified or</w:t>
      </w:r>
      <w:r w:rsidR="000D6CF9" w:rsidRPr="00007E98">
        <w:rPr>
          <w:rFonts w:ascii="Verdana" w:hAnsi="Verdana" w:cstheme="minorHAnsi"/>
          <w:sz w:val="24"/>
          <w:szCs w:val="24"/>
          <w:lang w:val="en-GB"/>
        </w:rPr>
        <w:t xml:space="preserve"> explained to ensure clarity and aid understanding.</w:t>
      </w:r>
      <w:r w:rsidR="005A2D8C" w:rsidRPr="00007E98">
        <w:rPr>
          <w:rFonts w:ascii="Verdana" w:hAnsi="Verdana" w:cstheme="minorHAnsi"/>
          <w:sz w:val="24"/>
          <w:szCs w:val="24"/>
          <w:lang w:val="en-GB"/>
        </w:rPr>
        <w:t xml:space="preserve"> </w:t>
      </w:r>
      <w:r w:rsidR="005A2D8C" w:rsidRPr="00007E98">
        <w:rPr>
          <w:rFonts w:ascii="Verdana" w:eastAsia="Times New Roman" w:hAnsi="Verdana" w:cstheme="minorHAnsi"/>
          <w:sz w:val="24"/>
          <w:szCs w:val="24"/>
          <w:lang w:val="en-GB"/>
        </w:rPr>
        <w:t xml:space="preserve">It was noted that it would be better to use simple English to ensure that letters </w:t>
      </w:r>
      <w:r w:rsidRPr="00007E98">
        <w:rPr>
          <w:rFonts w:ascii="Verdana" w:eastAsia="Times New Roman" w:hAnsi="Verdana" w:cstheme="minorHAnsi"/>
          <w:sz w:val="24"/>
          <w:szCs w:val="24"/>
          <w:lang w:val="en-GB"/>
        </w:rPr>
        <w:t>we</w:t>
      </w:r>
      <w:r w:rsidR="005A2D8C" w:rsidRPr="00007E98">
        <w:rPr>
          <w:rFonts w:ascii="Verdana" w:eastAsia="Times New Roman" w:hAnsi="Verdana" w:cstheme="minorHAnsi"/>
          <w:sz w:val="24"/>
          <w:szCs w:val="24"/>
          <w:lang w:val="en-GB"/>
        </w:rPr>
        <w:t>re accessible to all reading abilities</w:t>
      </w:r>
      <w:r w:rsidRPr="00007E98">
        <w:rPr>
          <w:rFonts w:ascii="Verdana" w:eastAsia="Times New Roman" w:hAnsi="Verdana" w:cstheme="minorHAnsi"/>
          <w:sz w:val="24"/>
          <w:szCs w:val="24"/>
          <w:lang w:val="en-GB"/>
        </w:rPr>
        <w:t>.</w:t>
      </w:r>
    </w:p>
    <w:p w14:paraId="37D42EFF" w14:textId="34EB9D6A" w:rsidR="000D6CF9" w:rsidRPr="00007E98" w:rsidRDefault="000D6CF9" w:rsidP="00007E98">
      <w:pPr>
        <w:pStyle w:val="ListParagraph"/>
        <w:numPr>
          <w:ilvl w:val="0"/>
          <w:numId w:val="23"/>
        </w:numPr>
        <w:tabs>
          <w:tab w:val="left" w:pos="1559"/>
          <w:tab w:val="left" w:pos="1560"/>
        </w:tabs>
        <w:spacing w:line="360" w:lineRule="auto"/>
        <w:jc w:val="both"/>
        <w:rPr>
          <w:rFonts w:ascii="Verdana" w:hAnsi="Verdana" w:cstheme="minorHAnsi"/>
          <w:sz w:val="24"/>
          <w:szCs w:val="24"/>
          <w:lang w:val="en-GB"/>
        </w:rPr>
      </w:pPr>
      <w:r w:rsidRPr="00007E98">
        <w:rPr>
          <w:rFonts w:ascii="Verdana" w:hAnsi="Verdana" w:cstheme="minorHAnsi"/>
          <w:sz w:val="24"/>
          <w:szCs w:val="24"/>
          <w:lang w:val="en-GB"/>
        </w:rPr>
        <w:t>It was noted within the letters that Dyfed-Powys Police was referred to as the “Appropriate Authority”</w:t>
      </w:r>
      <w:r w:rsidR="009A0093" w:rsidRPr="00007E98">
        <w:rPr>
          <w:rFonts w:ascii="Verdana" w:hAnsi="Verdana" w:cstheme="minorHAnsi"/>
          <w:sz w:val="24"/>
          <w:szCs w:val="24"/>
          <w:lang w:val="en-GB"/>
        </w:rPr>
        <w:t>,</w:t>
      </w:r>
      <w:r w:rsidRPr="00007E98">
        <w:rPr>
          <w:rFonts w:ascii="Verdana" w:hAnsi="Verdana" w:cstheme="minorHAnsi"/>
          <w:sz w:val="24"/>
          <w:szCs w:val="24"/>
          <w:lang w:val="en-GB"/>
        </w:rPr>
        <w:t xml:space="preserve"> it was felt that replacing this with Dyfed-Powys Police would help aid understanding.</w:t>
      </w:r>
    </w:p>
    <w:p w14:paraId="78361A25" w14:textId="406D523B" w:rsidR="004211C5" w:rsidRPr="00007E98" w:rsidRDefault="009A0093" w:rsidP="00007E98">
      <w:pPr>
        <w:pStyle w:val="ListParagraph"/>
        <w:numPr>
          <w:ilvl w:val="0"/>
          <w:numId w:val="23"/>
        </w:numPr>
        <w:spacing w:line="360" w:lineRule="auto"/>
        <w:jc w:val="both"/>
        <w:rPr>
          <w:rFonts w:ascii="Verdana" w:hAnsi="Verdana" w:cstheme="minorHAnsi"/>
          <w:sz w:val="24"/>
          <w:szCs w:val="24"/>
          <w:lang w:val="en-GB"/>
        </w:rPr>
      </w:pPr>
      <w:r w:rsidRPr="00007E98">
        <w:rPr>
          <w:rFonts w:ascii="Verdana" w:hAnsi="Verdana" w:cstheme="minorHAnsi"/>
          <w:sz w:val="24"/>
          <w:szCs w:val="24"/>
          <w:lang w:val="en-GB"/>
        </w:rPr>
        <w:t xml:space="preserve">It was felt that the outcome review decision should be made clearer at the start of the letters and </w:t>
      </w:r>
      <w:r w:rsidR="00430F94" w:rsidRPr="00007E98">
        <w:rPr>
          <w:rFonts w:ascii="Verdana" w:hAnsi="Verdana" w:cstheme="minorHAnsi"/>
          <w:sz w:val="24"/>
          <w:szCs w:val="24"/>
          <w:lang w:val="en-GB"/>
        </w:rPr>
        <w:t>that</w:t>
      </w:r>
      <w:r w:rsidRPr="00007E98">
        <w:rPr>
          <w:rFonts w:ascii="Verdana" w:hAnsi="Verdana" w:cstheme="minorHAnsi"/>
          <w:sz w:val="24"/>
          <w:szCs w:val="24"/>
          <w:lang w:val="en-GB"/>
        </w:rPr>
        <w:t xml:space="preserve"> it would be beneficial </w:t>
      </w:r>
      <w:r w:rsidR="000B2A9A" w:rsidRPr="00007E98">
        <w:rPr>
          <w:rFonts w:ascii="Verdana" w:hAnsi="Verdana" w:cstheme="minorHAnsi"/>
          <w:sz w:val="24"/>
          <w:szCs w:val="24"/>
          <w:lang w:val="en-GB"/>
        </w:rPr>
        <w:t xml:space="preserve">to </w:t>
      </w:r>
      <w:r w:rsidR="00291A51" w:rsidRPr="00007E98">
        <w:rPr>
          <w:rFonts w:ascii="Verdana" w:hAnsi="Verdana" w:cstheme="minorHAnsi"/>
          <w:sz w:val="24"/>
          <w:szCs w:val="24"/>
          <w:lang w:val="en-GB"/>
        </w:rPr>
        <w:t>summari</w:t>
      </w:r>
      <w:r w:rsidR="00030E99" w:rsidRPr="00007E98">
        <w:rPr>
          <w:rFonts w:ascii="Verdana" w:hAnsi="Verdana" w:cstheme="minorHAnsi"/>
          <w:sz w:val="24"/>
          <w:szCs w:val="24"/>
          <w:lang w:val="en-GB"/>
        </w:rPr>
        <w:t>s</w:t>
      </w:r>
      <w:r w:rsidR="00291A51" w:rsidRPr="00007E98">
        <w:rPr>
          <w:rFonts w:ascii="Verdana" w:hAnsi="Verdana" w:cstheme="minorHAnsi"/>
          <w:sz w:val="24"/>
          <w:szCs w:val="24"/>
          <w:lang w:val="en-GB"/>
        </w:rPr>
        <w:t>e</w:t>
      </w:r>
      <w:r w:rsidR="000B2A9A" w:rsidRPr="00007E98">
        <w:rPr>
          <w:rFonts w:ascii="Verdana" w:hAnsi="Verdana" w:cstheme="minorHAnsi"/>
          <w:sz w:val="24"/>
          <w:szCs w:val="24"/>
          <w:lang w:val="en-GB"/>
        </w:rPr>
        <w:t xml:space="preserve"> the outcome</w:t>
      </w:r>
      <w:r w:rsidR="00430F94" w:rsidRPr="00007E98">
        <w:rPr>
          <w:rFonts w:ascii="Verdana" w:hAnsi="Verdana" w:cstheme="minorHAnsi"/>
          <w:sz w:val="24"/>
          <w:szCs w:val="24"/>
          <w:lang w:val="en-GB"/>
        </w:rPr>
        <w:t xml:space="preserve"> of the review</w:t>
      </w:r>
      <w:r w:rsidR="000B2A9A" w:rsidRPr="00007E98">
        <w:rPr>
          <w:rFonts w:ascii="Verdana" w:hAnsi="Verdana" w:cstheme="minorHAnsi"/>
          <w:sz w:val="24"/>
          <w:szCs w:val="24"/>
          <w:lang w:val="en-GB"/>
        </w:rPr>
        <w:t xml:space="preserve"> at the start of the letter. </w:t>
      </w:r>
    </w:p>
    <w:p w14:paraId="1385B31E" w14:textId="7A2A299C" w:rsidR="00B54A9B" w:rsidRPr="00007E98" w:rsidRDefault="00D40B1D" w:rsidP="00007E98">
      <w:pPr>
        <w:pStyle w:val="ListParagraph"/>
        <w:numPr>
          <w:ilvl w:val="0"/>
          <w:numId w:val="23"/>
        </w:numPr>
        <w:spacing w:after="0" w:line="360" w:lineRule="auto"/>
        <w:jc w:val="both"/>
        <w:rPr>
          <w:rFonts w:ascii="Verdana" w:eastAsia="Times New Roman" w:hAnsi="Verdana" w:cstheme="minorHAnsi"/>
          <w:sz w:val="24"/>
          <w:szCs w:val="24"/>
          <w:lang w:val="en-GB"/>
        </w:rPr>
      </w:pPr>
      <w:r w:rsidRPr="00007E98">
        <w:rPr>
          <w:rFonts w:ascii="Verdana" w:eastAsia="Times New Roman" w:hAnsi="Verdana" w:cstheme="minorHAnsi"/>
          <w:sz w:val="24"/>
          <w:szCs w:val="24"/>
          <w:lang w:val="en-GB"/>
        </w:rPr>
        <w:t xml:space="preserve">Members suggested that the </w:t>
      </w:r>
      <w:r w:rsidR="005A2D8C" w:rsidRPr="00007E98">
        <w:rPr>
          <w:rFonts w:ascii="Verdana" w:eastAsia="Times New Roman" w:hAnsi="Verdana" w:cstheme="minorHAnsi"/>
          <w:sz w:val="24"/>
          <w:szCs w:val="24"/>
          <w:lang w:val="en-GB"/>
        </w:rPr>
        <w:t xml:space="preserve">letters should make it clear that they are being written on behalf </w:t>
      </w:r>
      <w:r w:rsidR="00B54A9B" w:rsidRPr="00007E98">
        <w:rPr>
          <w:rFonts w:ascii="Verdana" w:eastAsia="Times New Roman" w:hAnsi="Verdana" w:cstheme="minorHAnsi"/>
          <w:sz w:val="24"/>
          <w:szCs w:val="24"/>
          <w:lang w:val="en-GB"/>
        </w:rPr>
        <w:t xml:space="preserve">of </w:t>
      </w:r>
      <w:r w:rsidR="005A2D8C" w:rsidRPr="00007E98">
        <w:rPr>
          <w:rFonts w:ascii="Verdana" w:eastAsia="Times New Roman" w:hAnsi="Verdana" w:cstheme="minorHAnsi"/>
          <w:sz w:val="24"/>
          <w:szCs w:val="24"/>
          <w:lang w:val="en-GB"/>
        </w:rPr>
        <w:t>the Police and Crime Commissioner</w:t>
      </w:r>
      <w:r w:rsidR="00B54A9B" w:rsidRPr="00007E98">
        <w:rPr>
          <w:rFonts w:ascii="Verdana" w:eastAsia="Times New Roman" w:hAnsi="Verdana" w:cstheme="minorHAnsi"/>
          <w:sz w:val="24"/>
          <w:szCs w:val="24"/>
          <w:lang w:val="en-GB"/>
        </w:rPr>
        <w:t>.</w:t>
      </w:r>
    </w:p>
    <w:p w14:paraId="1767C133" w14:textId="3CF8805E" w:rsidR="00B54A9B" w:rsidRPr="00007E98" w:rsidRDefault="005A2D8C" w:rsidP="00007E98">
      <w:pPr>
        <w:pStyle w:val="ListParagraph"/>
        <w:numPr>
          <w:ilvl w:val="0"/>
          <w:numId w:val="23"/>
        </w:numPr>
        <w:spacing w:after="0" w:line="360" w:lineRule="auto"/>
        <w:jc w:val="both"/>
        <w:rPr>
          <w:rFonts w:ascii="Verdana" w:eastAsia="Times New Roman" w:hAnsi="Verdana" w:cstheme="minorHAnsi"/>
          <w:sz w:val="24"/>
          <w:szCs w:val="24"/>
          <w:lang w:val="en-GB"/>
        </w:rPr>
      </w:pPr>
      <w:r w:rsidRPr="00007E98">
        <w:rPr>
          <w:rFonts w:ascii="Verdana" w:eastAsia="Times New Roman" w:hAnsi="Verdana" w:cstheme="minorHAnsi"/>
          <w:sz w:val="24"/>
          <w:szCs w:val="24"/>
          <w:lang w:val="en-GB"/>
        </w:rPr>
        <w:t>A discussion took place on</w:t>
      </w:r>
      <w:r w:rsidR="000B2A9A" w:rsidRPr="00007E98">
        <w:rPr>
          <w:rFonts w:ascii="Verdana" w:eastAsia="Times New Roman" w:hAnsi="Verdana" w:cstheme="minorHAnsi"/>
          <w:sz w:val="24"/>
          <w:szCs w:val="24"/>
          <w:lang w:val="en-GB"/>
        </w:rPr>
        <w:t xml:space="preserve"> the use of h</w:t>
      </w:r>
      <w:r w:rsidR="00B54A9B" w:rsidRPr="00007E98">
        <w:rPr>
          <w:rFonts w:ascii="Verdana" w:eastAsia="Times New Roman" w:hAnsi="Verdana" w:cstheme="minorHAnsi"/>
          <w:sz w:val="24"/>
          <w:szCs w:val="24"/>
          <w:lang w:val="en-GB"/>
        </w:rPr>
        <w:t>yperlinks</w:t>
      </w:r>
      <w:r w:rsidR="00EF0CEF" w:rsidRPr="00007E98">
        <w:rPr>
          <w:rFonts w:ascii="Verdana" w:eastAsia="Times New Roman" w:hAnsi="Verdana" w:cstheme="minorHAnsi"/>
          <w:sz w:val="24"/>
          <w:szCs w:val="24"/>
          <w:lang w:val="en-GB"/>
        </w:rPr>
        <w:t xml:space="preserve"> within the letters</w:t>
      </w:r>
      <w:r w:rsidR="000B2A9A" w:rsidRPr="00007E98">
        <w:rPr>
          <w:rFonts w:ascii="Verdana" w:eastAsia="Times New Roman" w:hAnsi="Verdana" w:cstheme="minorHAnsi"/>
          <w:sz w:val="24"/>
          <w:szCs w:val="24"/>
          <w:lang w:val="en-GB"/>
        </w:rPr>
        <w:t xml:space="preserve">, </w:t>
      </w:r>
      <w:r w:rsidRPr="00007E98">
        <w:rPr>
          <w:rFonts w:ascii="Verdana" w:eastAsia="Times New Roman" w:hAnsi="Verdana" w:cstheme="minorHAnsi"/>
          <w:sz w:val="24"/>
          <w:szCs w:val="24"/>
          <w:lang w:val="en-GB"/>
        </w:rPr>
        <w:t>and the need for</w:t>
      </w:r>
      <w:r w:rsidR="00B54A9B" w:rsidRPr="00007E98">
        <w:rPr>
          <w:rFonts w:ascii="Verdana" w:eastAsia="Times New Roman" w:hAnsi="Verdana" w:cstheme="minorHAnsi"/>
          <w:sz w:val="24"/>
          <w:szCs w:val="24"/>
          <w:lang w:val="en-GB"/>
        </w:rPr>
        <w:t xml:space="preserve"> an option</w:t>
      </w:r>
      <w:r w:rsidRPr="00007E98">
        <w:rPr>
          <w:rFonts w:ascii="Verdana" w:eastAsia="Times New Roman" w:hAnsi="Verdana" w:cstheme="minorHAnsi"/>
          <w:sz w:val="24"/>
          <w:szCs w:val="24"/>
          <w:lang w:val="en-GB"/>
        </w:rPr>
        <w:t xml:space="preserve"> to be made </w:t>
      </w:r>
      <w:r w:rsidR="00B54A9B" w:rsidRPr="00007E98">
        <w:rPr>
          <w:rFonts w:ascii="Verdana" w:eastAsia="Times New Roman" w:hAnsi="Verdana" w:cstheme="minorHAnsi"/>
          <w:sz w:val="24"/>
          <w:szCs w:val="24"/>
          <w:lang w:val="en-GB"/>
        </w:rPr>
        <w:t xml:space="preserve">for those who do not have access to a computer to </w:t>
      </w:r>
      <w:r w:rsidR="00030E99" w:rsidRPr="00007E98">
        <w:rPr>
          <w:rFonts w:ascii="Verdana" w:eastAsia="Times New Roman" w:hAnsi="Verdana" w:cstheme="minorHAnsi"/>
          <w:sz w:val="24"/>
          <w:szCs w:val="24"/>
          <w:lang w:val="en-GB"/>
        </w:rPr>
        <w:t xml:space="preserve">obtain further </w:t>
      </w:r>
      <w:r w:rsidR="00B54A9B" w:rsidRPr="00007E98">
        <w:rPr>
          <w:rFonts w:ascii="Verdana" w:eastAsia="Times New Roman" w:hAnsi="Verdana" w:cstheme="minorHAnsi"/>
          <w:sz w:val="24"/>
          <w:szCs w:val="24"/>
          <w:lang w:val="en-GB"/>
        </w:rPr>
        <w:t xml:space="preserve">information. </w:t>
      </w:r>
    </w:p>
    <w:p w14:paraId="026B8724" w14:textId="6A4DA1C1" w:rsidR="00B54A9B" w:rsidRPr="00007E98" w:rsidRDefault="00EF0CEF" w:rsidP="00007E98">
      <w:pPr>
        <w:pStyle w:val="ListParagraph"/>
        <w:numPr>
          <w:ilvl w:val="0"/>
          <w:numId w:val="23"/>
        </w:numPr>
        <w:spacing w:after="0" w:line="360" w:lineRule="auto"/>
        <w:jc w:val="both"/>
        <w:rPr>
          <w:rFonts w:ascii="Verdana" w:eastAsia="Times New Roman" w:hAnsi="Verdana" w:cstheme="minorHAnsi"/>
          <w:sz w:val="24"/>
          <w:szCs w:val="24"/>
          <w:lang w:val="en-GB"/>
        </w:rPr>
      </w:pPr>
      <w:r w:rsidRPr="00007E98">
        <w:rPr>
          <w:rFonts w:ascii="Verdana" w:eastAsia="Times New Roman" w:hAnsi="Verdana" w:cstheme="minorHAnsi"/>
          <w:sz w:val="24"/>
          <w:szCs w:val="24"/>
          <w:lang w:val="en-GB"/>
        </w:rPr>
        <w:t xml:space="preserve">It was noted that all </w:t>
      </w:r>
      <w:r w:rsidR="00B54A9B" w:rsidRPr="00007E98">
        <w:rPr>
          <w:rFonts w:ascii="Verdana" w:eastAsia="Times New Roman" w:hAnsi="Verdana" w:cstheme="minorHAnsi"/>
          <w:sz w:val="24"/>
          <w:szCs w:val="24"/>
          <w:lang w:val="en-GB"/>
        </w:rPr>
        <w:t>acronyms</w:t>
      </w:r>
      <w:r w:rsidR="00030E99" w:rsidRPr="00007E98">
        <w:rPr>
          <w:rFonts w:ascii="Verdana" w:eastAsia="Times New Roman" w:hAnsi="Verdana" w:cstheme="minorHAnsi"/>
          <w:sz w:val="24"/>
          <w:szCs w:val="24"/>
          <w:lang w:val="en-GB"/>
        </w:rPr>
        <w:t xml:space="preserve"> (such as MAVIS)</w:t>
      </w:r>
      <w:r w:rsidR="00B54A9B" w:rsidRPr="00007E98">
        <w:rPr>
          <w:rFonts w:ascii="Verdana" w:eastAsia="Times New Roman" w:hAnsi="Verdana" w:cstheme="minorHAnsi"/>
          <w:sz w:val="24"/>
          <w:szCs w:val="24"/>
          <w:lang w:val="en-GB"/>
        </w:rPr>
        <w:t xml:space="preserve"> </w:t>
      </w:r>
      <w:r w:rsidRPr="00007E98">
        <w:rPr>
          <w:rFonts w:ascii="Verdana" w:eastAsia="Times New Roman" w:hAnsi="Verdana" w:cstheme="minorHAnsi"/>
          <w:sz w:val="24"/>
          <w:szCs w:val="24"/>
          <w:lang w:val="en-GB"/>
        </w:rPr>
        <w:t xml:space="preserve">need to be </w:t>
      </w:r>
      <w:r w:rsidR="00B54A9B" w:rsidRPr="00007E98">
        <w:rPr>
          <w:rFonts w:ascii="Verdana" w:eastAsia="Times New Roman" w:hAnsi="Verdana" w:cstheme="minorHAnsi"/>
          <w:sz w:val="24"/>
          <w:szCs w:val="24"/>
          <w:lang w:val="en-GB"/>
        </w:rPr>
        <w:t>explained.</w:t>
      </w:r>
    </w:p>
    <w:p w14:paraId="694282D6" w14:textId="3C1F286F" w:rsidR="003460AF" w:rsidRPr="00007E98" w:rsidRDefault="00430F94" w:rsidP="00007E98">
      <w:pPr>
        <w:pStyle w:val="ListParagraph"/>
        <w:numPr>
          <w:ilvl w:val="0"/>
          <w:numId w:val="23"/>
        </w:numPr>
        <w:spacing w:after="0" w:line="360" w:lineRule="auto"/>
        <w:jc w:val="both"/>
        <w:rPr>
          <w:rFonts w:ascii="Verdana" w:eastAsia="Times New Roman" w:hAnsi="Verdana" w:cstheme="minorHAnsi"/>
          <w:sz w:val="24"/>
          <w:szCs w:val="24"/>
          <w:lang w:val="en-GB"/>
        </w:rPr>
      </w:pPr>
      <w:r w:rsidRPr="00007E98">
        <w:rPr>
          <w:rFonts w:ascii="Verdana" w:eastAsia="Times New Roman" w:hAnsi="Verdana" w:cstheme="minorHAnsi"/>
          <w:sz w:val="24"/>
          <w:szCs w:val="24"/>
          <w:lang w:val="en-GB"/>
        </w:rPr>
        <w:t>The u</w:t>
      </w:r>
      <w:r w:rsidR="00B54A9B" w:rsidRPr="00007E98">
        <w:rPr>
          <w:rFonts w:ascii="Verdana" w:eastAsia="Times New Roman" w:hAnsi="Verdana" w:cstheme="minorHAnsi"/>
          <w:sz w:val="24"/>
          <w:szCs w:val="24"/>
          <w:lang w:val="en-GB"/>
        </w:rPr>
        <w:t>se</w:t>
      </w:r>
      <w:r w:rsidR="00746637" w:rsidRPr="00007E98">
        <w:rPr>
          <w:rFonts w:ascii="Verdana" w:eastAsia="Times New Roman" w:hAnsi="Verdana" w:cstheme="minorHAnsi"/>
          <w:sz w:val="24"/>
          <w:szCs w:val="24"/>
          <w:lang w:val="en-GB"/>
        </w:rPr>
        <w:t xml:space="preserve"> of an</w:t>
      </w:r>
      <w:r w:rsidR="00B54A9B" w:rsidRPr="00007E98">
        <w:rPr>
          <w:rFonts w:ascii="Verdana" w:eastAsia="Times New Roman" w:hAnsi="Verdana" w:cstheme="minorHAnsi"/>
          <w:sz w:val="24"/>
          <w:szCs w:val="24"/>
          <w:lang w:val="en-GB"/>
        </w:rPr>
        <w:t xml:space="preserve"> appendix </w:t>
      </w:r>
      <w:r w:rsidR="00746637" w:rsidRPr="00007E98">
        <w:rPr>
          <w:rFonts w:ascii="Verdana" w:eastAsia="Times New Roman" w:hAnsi="Verdana" w:cstheme="minorHAnsi"/>
          <w:sz w:val="24"/>
          <w:szCs w:val="24"/>
          <w:lang w:val="en-GB"/>
        </w:rPr>
        <w:t xml:space="preserve">at the end of the letter </w:t>
      </w:r>
      <w:r w:rsidR="00B54A9B" w:rsidRPr="00007E98">
        <w:rPr>
          <w:rFonts w:ascii="Verdana" w:eastAsia="Times New Roman" w:hAnsi="Verdana" w:cstheme="minorHAnsi"/>
          <w:sz w:val="24"/>
          <w:szCs w:val="24"/>
          <w:lang w:val="en-GB"/>
        </w:rPr>
        <w:t xml:space="preserve">to </w:t>
      </w:r>
      <w:r w:rsidR="00EF0CEF" w:rsidRPr="00007E98">
        <w:rPr>
          <w:rFonts w:ascii="Verdana" w:eastAsia="Times New Roman" w:hAnsi="Verdana" w:cstheme="minorHAnsi"/>
          <w:sz w:val="24"/>
          <w:szCs w:val="24"/>
          <w:lang w:val="en-GB"/>
        </w:rPr>
        <w:t>include the in-depth</w:t>
      </w:r>
      <w:r w:rsidR="00B54A9B" w:rsidRPr="00007E98">
        <w:rPr>
          <w:rFonts w:ascii="Verdana" w:eastAsia="Times New Roman" w:hAnsi="Verdana" w:cstheme="minorHAnsi"/>
          <w:sz w:val="24"/>
          <w:szCs w:val="24"/>
          <w:lang w:val="en-GB"/>
        </w:rPr>
        <w:t xml:space="preserve"> complaint detail</w:t>
      </w:r>
      <w:r w:rsidR="00EF0CEF" w:rsidRPr="00007E98">
        <w:rPr>
          <w:rFonts w:ascii="Verdana" w:eastAsia="Times New Roman" w:hAnsi="Verdana" w:cstheme="minorHAnsi"/>
          <w:sz w:val="24"/>
          <w:szCs w:val="24"/>
          <w:lang w:val="en-GB"/>
        </w:rPr>
        <w:t xml:space="preserve"> and exact copies of the original complaint and initial </w:t>
      </w:r>
      <w:r w:rsidR="00AB34E1">
        <w:rPr>
          <w:rFonts w:ascii="Verdana" w:eastAsia="Times New Roman" w:hAnsi="Verdana" w:cstheme="minorHAnsi"/>
          <w:sz w:val="24"/>
          <w:szCs w:val="24"/>
          <w:lang w:val="en-GB"/>
        </w:rPr>
        <w:t xml:space="preserve">Professional </w:t>
      </w:r>
      <w:r w:rsidR="00EF0CEF" w:rsidRPr="00007E98">
        <w:rPr>
          <w:rFonts w:ascii="Verdana" w:eastAsia="Times New Roman" w:hAnsi="Verdana" w:cstheme="minorHAnsi"/>
          <w:sz w:val="24"/>
          <w:szCs w:val="24"/>
          <w:lang w:val="en-GB"/>
        </w:rPr>
        <w:t>S</w:t>
      </w:r>
      <w:r w:rsidR="00AB34E1">
        <w:rPr>
          <w:rFonts w:ascii="Verdana" w:eastAsia="Times New Roman" w:hAnsi="Verdana" w:cstheme="minorHAnsi"/>
          <w:sz w:val="24"/>
          <w:szCs w:val="24"/>
          <w:lang w:val="en-GB"/>
        </w:rPr>
        <w:t>tandards Department response</w:t>
      </w:r>
      <w:r w:rsidRPr="00007E98">
        <w:rPr>
          <w:rFonts w:ascii="Verdana" w:eastAsia="Times New Roman" w:hAnsi="Verdana" w:cstheme="minorHAnsi"/>
          <w:sz w:val="24"/>
          <w:szCs w:val="24"/>
          <w:lang w:val="en-GB"/>
        </w:rPr>
        <w:t xml:space="preserve"> </w:t>
      </w:r>
      <w:r w:rsidR="00030E99" w:rsidRPr="00007E98">
        <w:rPr>
          <w:rFonts w:ascii="Verdana" w:eastAsia="Times New Roman" w:hAnsi="Verdana" w:cstheme="minorHAnsi"/>
          <w:sz w:val="24"/>
          <w:szCs w:val="24"/>
          <w:lang w:val="en-GB"/>
        </w:rPr>
        <w:t>was</w:t>
      </w:r>
      <w:r w:rsidRPr="00007E98">
        <w:rPr>
          <w:rFonts w:ascii="Verdana" w:eastAsia="Times New Roman" w:hAnsi="Verdana" w:cstheme="minorHAnsi"/>
          <w:sz w:val="24"/>
          <w:szCs w:val="24"/>
          <w:lang w:val="en-GB"/>
        </w:rPr>
        <w:t xml:space="preserve"> recommended</w:t>
      </w:r>
      <w:r w:rsidR="00EF0CEF" w:rsidRPr="00007E98">
        <w:rPr>
          <w:rFonts w:ascii="Verdana" w:eastAsia="Times New Roman" w:hAnsi="Verdana" w:cstheme="minorHAnsi"/>
          <w:sz w:val="24"/>
          <w:szCs w:val="24"/>
          <w:lang w:val="en-GB"/>
        </w:rPr>
        <w:t xml:space="preserve">. Members felt that removing these from the main letter would help keep the letter </w:t>
      </w:r>
      <w:r w:rsidR="00291A51" w:rsidRPr="00007E98">
        <w:rPr>
          <w:rFonts w:ascii="Verdana" w:eastAsia="Times New Roman" w:hAnsi="Verdana" w:cstheme="minorHAnsi"/>
          <w:sz w:val="24"/>
          <w:szCs w:val="24"/>
          <w:lang w:val="en-GB"/>
        </w:rPr>
        <w:t>concise but</w:t>
      </w:r>
      <w:r w:rsidR="00EF0CEF" w:rsidRPr="00007E98">
        <w:rPr>
          <w:rFonts w:ascii="Verdana" w:eastAsia="Times New Roman" w:hAnsi="Verdana" w:cstheme="minorHAnsi"/>
          <w:sz w:val="24"/>
          <w:szCs w:val="24"/>
          <w:lang w:val="en-GB"/>
        </w:rPr>
        <w:t xml:space="preserve"> would allow the individual to have easy access to this further detail if desired.</w:t>
      </w:r>
      <w:r w:rsidR="00B54A9B" w:rsidRPr="00007E98">
        <w:rPr>
          <w:rFonts w:ascii="Verdana" w:eastAsia="Times New Roman" w:hAnsi="Verdana" w:cstheme="minorHAnsi"/>
          <w:sz w:val="24"/>
          <w:szCs w:val="24"/>
          <w:lang w:val="en-GB"/>
        </w:rPr>
        <w:t xml:space="preserve"> </w:t>
      </w:r>
    </w:p>
    <w:p w14:paraId="2F5F0D2E" w14:textId="77777777" w:rsidR="00B54A9B" w:rsidRPr="00007E98" w:rsidRDefault="00B54A9B" w:rsidP="00007E98">
      <w:pPr>
        <w:pStyle w:val="ListParagraph"/>
        <w:tabs>
          <w:tab w:val="left" w:pos="1559"/>
          <w:tab w:val="left" w:pos="1560"/>
        </w:tabs>
        <w:spacing w:line="360" w:lineRule="auto"/>
        <w:jc w:val="both"/>
        <w:rPr>
          <w:rFonts w:ascii="Verdana" w:hAnsi="Verdana" w:cstheme="minorHAnsi"/>
          <w:sz w:val="24"/>
          <w:szCs w:val="24"/>
          <w:lang w:val="en-GB"/>
        </w:rPr>
      </w:pPr>
    </w:p>
    <w:p w14:paraId="293221A6" w14:textId="61848735" w:rsidR="001F3368" w:rsidRPr="00007E98" w:rsidRDefault="000F3DC3" w:rsidP="00007E98">
      <w:pPr>
        <w:pStyle w:val="Heading1"/>
        <w:spacing w:line="360" w:lineRule="auto"/>
        <w:rPr>
          <w:rFonts w:ascii="Verdana" w:hAnsi="Verdana" w:cstheme="minorHAnsi"/>
          <w:b/>
          <w:bCs/>
          <w:color w:val="2D74B5"/>
          <w:spacing w:val="-2"/>
          <w:lang w:val="en-GB"/>
        </w:rPr>
      </w:pPr>
      <w:bookmarkStart w:id="9" w:name="_Toc95490357"/>
      <w:r w:rsidRPr="00007E98">
        <w:rPr>
          <w:rFonts w:ascii="Verdana" w:hAnsi="Verdana" w:cstheme="minorHAnsi"/>
          <w:b/>
          <w:bCs/>
          <w:color w:val="2D74B5"/>
          <w:spacing w:val="-2"/>
          <w:lang w:val="en-GB"/>
        </w:rPr>
        <w:lastRenderedPageBreak/>
        <w:t xml:space="preserve">6.0 </w:t>
      </w:r>
      <w:r w:rsidR="005C545C" w:rsidRPr="00007E98">
        <w:rPr>
          <w:rFonts w:ascii="Verdana" w:hAnsi="Verdana" w:cstheme="minorHAnsi"/>
          <w:b/>
          <w:bCs/>
          <w:color w:val="2D74B5"/>
          <w:spacing w:val="-2"/>
          <w:lang w:val="en-GB"/>
        </w:rPr>
        <w:t>Queries raised</w:t>
      </w:r>
      <w:bookmarkEnd w:id="9"/>
      <w:r w:rsidR="005C545C" w:rsidRPr="00007E98">
        <w:rPr>
          <w:rFonts w:ascii="Verdana" w:hAnsi="Verdana" w:cstheme="minorHAnsi"/>
          <w:b/>
          <w:bCs/>
          <w:color w:val="2D74B5"/>
          <w:spacing w:val="-2"/>
          <w:lang w:val="en-GB"/>
        </w:rPr>
        <w:t xml:space="preserve"> </w:t>
      </w:r>
    </w:p>
    <w:p w14:paraId="69296F33" w14:textId="70EAA4F9" w:rsidR="003D5753" w:rsidRPr="00007E98" w:rsidRDefault="001B6970" w:rsidP="00007E98">
      <w:pPr>
        <w:pStyle w:val="BodyText"/>
        <w:numPr>
          <w:ilvl w:val="0"/>
          <w:numId w:val="25"/>
        </w:numPr>
        <w:spacing w:line="360" w:lineRule="auto"/>
        <w:jc w:val="both"/>
        <w:rPr>
          <w:rFonts w:cstheme="minorHAnsi"/>
        </w:rPr>
      </w:pPr>
      <w:r w:rsidRPr="00007E98">
        <w:rPr>
          <w:rFonts w:cstheme="minorHAnsi"/>
        </w:rPr>
        <w:t xml:space="preserve">Members </w:t>
      </w:r>
      <w:r w:rsidR="003460AF" w:rsidRPr="00007E98">
        <w:rPr>
          <w:rFonts w:cstheme="minorHAnsi"/>
        </w:rPr>
        <w:t>queried</w:t>
      </w:r>
      <w:r w:rsidRPr="00007E98">
        <w:rPr>
          <w:rFonts w:cstheme="minorHAnsi"/>
        </w:rPr>
        <w:t xml:space="preserve"> whether </w:t>
      </w:r>
      <w:r w:rsidR="008E3794" w:rsidRPr="00007E98">
        <w:rPr>
          <w:rFonts w:cstheme="minorHAnsi"/>
        </w:rPr>
        <w:t xml:space="preserve">the office had reviewed </w:t>
      </w:r>
      <w:r w:rsidR="003460AF" w:rsidRPr="00007E98">
        <w:rPr>
          <w:rFonts w:cstheme="minorHAnsi"/>
        </w:rPr>
        <w:t xml:space="preserve">the outcome review letters of </w:t>
      </w:r>
      <w:r w:rsidR="008E3794" w:rsidRPr="00007E98">
        <w:rPr>
          <w:rFonts w:cstheme="minorHAnsi"/>
        </w:rPr>
        <w:t xml:space="preserve">other OPCCs </w:t>
      </w:r>
      <w:r w:rsidR="003D5753" w:rsidRPr="00007E98">
        <w:rPr>
          <w:rFonts w:cstheme="minorHAnsi"/>
        </w:rPr>
        <w:t xml:space="preserve">to </w:t>
      </w:r>
      <w:r w:rsidR="003460AF" w:rsidRPr="00007E98">
        <w:rPr>
          <w:rFonts w:cstheme="minorHAnsi"/>
        </w:rPr>
        <w:t>see if any good practice can be found.</w:t>
      </w:r>
    </w:p>
    <w:p w14:paraId="598BE083" w14:textId="74C7C603" w:rsidR="005A2D8C" w:rsidRPr="00007E98" w:rsidRDefault="003460AF" w:rsidP="00007E98">
      <w:pPr>
        <w:pStyle w:val="ListParagraph"/>
        <w:numPr>
          <w:ilvl w:val="0"/>
          <w:numId w:val="25"/>
        </w:numPr>
        <w:spacing w:after="0" w:line="360" w:lineRule="auto"/>
        <w:jc w:val="both"/>
        <w:rPr>
          <w:rFonts w:ascii="Verdana" w:eastAsia="Times New Roman" w:hAnsi="Verdana" w:cstheme="minorHAnsi"/>
          <w:sz w:val="24"/>
          <w:szCs w:val="24"/>
          <w:lang w:val="en-GB"/>
        </w:rPr>
      </w:pPr>
      <w:r w:rsidRPr="00007E98">
        <w:rPr>
          <w:rFonts w:ascii="Verdana" w:eastAsia="Times New Roman" w:hAnsi="Verdana" w:cstheme="minorHAnsi"/>
          <w:sz w:val="24"/>
          <w:szCs w:val="24"/>
          <w:lang w:val="en-GB"/>
        </w:rPr>
        <w:t>It was asked if c</w:t>
      </w:r>
      <w:r w:rsidR="005A2D8C" w:rsidRPr="00007E98">
        <w:rPr>
          <w:rFonts w:ascii="Verdana" w:eastAsia="Times New Roman" w:hAnsi="Verdana" w:cstheme="minorHAnsi"/>
          <w:sz w:val="24"/>
          <w:szCs w:val="24"/>
          <w:lang w:val="en-GB"/>
        </w:rPr>
        <w:t xml:space="preserve">onsideration </w:t>
      </w:r>
      <w:r w:rsidR="00030E99" w:rsidRPr="00007E98">
        <w:rPr>
          <w:rFonts w:ascii="Verdana" w:eastAsia="Times New Roman" w:hAnsi="Verdana" w:cstheme="minorHAnsi"/>
          <w:sz w:val="24"/>
          <w:szCs w:val="24"/>
          <w:lang w:val="en-GB"/>
        </w:rPr>
        <w:t>wa</w:t>
      </w:r>
      <w:r w:rsidRPr="00007E98">
        <w:rPr>
          <w:rFonts w:ascii="Verdana" w:eastAsia="Times New Roman" w:hAnsi="Verdana" w:cstheme="minorHAnsi"/>
          <w:sz w:val="24"/>
          <w:szCs w:val="24"/>
          <w:lang w:val="en-GB"/>
        </w:rPr>
        <w:t>s given to i</w:t>
      </w:r>
      <w:r w:rsidR="005A2D8C" w:rsidRPr="00007E98">
        <w:rPr>
          <w:rFonts w:ascii="Verdana" w:eastAsia="Times New Roman" w:hAnsi="Verdana" w:cstheme="minorHAnsi"/>
          <w:sz w:val="24"/>
          <w:szCs w:val="24"/>
          <w:lang w:val="en-GB"/>
        </w:rPr>
        <w:t>ndividuals who are partially sighted</w:t>
      </w:r>
      <w:r w:rsidRPr="00007E98">
        <w:rPr>
          <w:rFonts w:ascii="Verdana" w:eastAsia="Times New Roman" w:hAnsi="Verdana" w:cstheme="minorHAnsi"/>
          <w:sz w:val="24"/>
          <w:szCs w:val="24"/>
          <w:lang w:val="en-GB"/>
        </w:rPr>
        <w:t xml:space="preserve"> or have any special requests, for example, l</w:t>
      </w:r>
      <w:r w:rsidR="005A2D8C" w:rsidRPr="00007E98">
        <w:rPr>
          <w:rFonts w:ascii="Verdana" w:eastAsia="Times New Roman" w:hAnsi="Verdana" w:cstheme="minorHAnsi"/>
          <w:sz w:val="24"/>
          <w:szCs w:val="24"/>
          <w:lang w:val="en-GB"/>
        </w:rPr>
        <w:t>arger font</w:t>
      </w:r>
      <w:r w:rsidRPr="00007E98">
        <w:rPr>
          <w:rFonts w:ascii="Verdana" w:eastAsia="Times New Roman" w:hAnsi="Verdana" w:cstheme="minorHAnsi"/>
          <w:sz w:val="24"/>
          <w:szCs w:val="24"/>
          <w:lang w:val="en-GB"/>
        </w:rPr>
        <w:t xml:space="preserve">, support to complete forms </w:t>
      </w:r>
      <w:r w:rsidR="005A2D8C" w:rsidRPr="00007E98">
        <w:rPr>
          <w:rFonts w:ascii="Verdana" w:eastAsia="Times New Roman" w:hAnsi="Verdana" w:cstheme="minorHAnsi"/>
          <w:sz w:val="24"/>
          <w:szCs w:val="24"/>
          <w:lang w:val="en-GB"/>
        </w:rPr>
        <w:t xml:space="preserve">and </w:t>
      </w:r>
      <w:r w:rsidRPr="00007E98">
        <w:rPr>
          <w:rFonts w:ascii="Verdana" w:eastAsia="Times New Roman" w:hAnsi="Verdana" w:cstheme="minorHAnsi"/>
          <w:sz w:val="24"/>
          <w:szCs w:val="24"/>
          <w:lang w:val="en-GB"/>
        </w:rPr>
        <w:t xml:space="preserve">to use the </w:t>
      </w:r>
      <w:r w:rsidR="005A2D8C" w:rsidRPr="00007E98">
        <w:rPr>
          <w:rFonts w:ascii="Verdana" w:eastAsia="Times New Roman" w:hAnsi="Verdana" w:cstheme="minorHAnsi"/>
          <w:sz w:val="24"/>
          <w:szCs w:val="24"/>
          <w:lang w:val="en-GB"/>
        </w:rPr>
        <w:t xml:space="preserve">language of </w:t>
      </w:r>
      <w:r w:rsidR="00430F94" w:rsidRPr="00007E98">
        <w:rPr>
          <w:rFonts w:ascii="Verdana" w:eastAsia="Times New Roman" w:hAnsi="Verdana" w:cstheme="minorHAnsi"/>
          <w:sz w:val="24"/>
          <w:szCs w:val="24"/>
          <w:lang w:val="en-GB"/>
        </w:rPr>
        <w:t xml:space="preserve">their </w:t>
      </w:r>
      <w:r w:rsidR="005A2D8C" w:rsidRPr="00007E98">
        <w:rPr>
          <w:rFonts w:ascii="Verdana" w:eastAsia="Times New Roman" w:hAnsi="Verdana" w:cstheme="minorHAnsi"/>
          <w:sz w:val="24"/>
          <w:szCs w:val="24"/>
          <w:lang w:val="en-GB"/>
        </w:rPr>
        <w:t>choice</w:t>
      </w:r>
      <w:r w:rsidR="00030E99" w:rsidRPr="00007E98">
        <w:rPr>
          <w:rFonts w:ascii="Verdana" w:eastAsia="Times New Roman" w:hAnsi="Verdana" w:cstheme="minorHAnsi"/>
          <w:sz w:val="24"/>
          <w:szCs w:val="24"/>
          <w:lang w:val="en-GB"/>
        </w:rPr>
        <w:t>.</w:t>
      </w:r>
    </w:p>
    <w:p w14:paraId="297A89B9" w14:textId="5C63171D" w:rsidR="00430F94" w:rsidRPr="00007E98" w:rsidRDefault="000F3DC3" w:rsidP="00007E98">
      <w:pPr>
        <w:pStyle w:val="Heading1"/>
        <w:spacing w:line="360" w:lineRule="auto"/>
        <w:rPr>
          <w:rFonts w:ascii="Verdana" w:hAnsi="Verdana" w:cstheme="minorHAnsi"/>
          <w:b/>
          <w:bCs/>
          <w:color w:val="2D74B5"/>
          <w:spacing w:val="-2"/>
          <w:lang w:val="en-GB"/>
        </w:rPr>
      </w:pPr>
      <w:bookmarkStart w:id="10" w:name="_Toc95490358"/>
      <w:r w:rsidRPr="00007E98">
        <w:rPr>
          <w:rFonts w:ascii="Verdana" w:hAnsi="Verdana" w:cstheme="minorHAnsi"/>
          <w:b/>
          <w:bCs/>
          <w:color w:val="2D74B5"/>
          <w:spacing w:val="-2"/>
          <w:lang w:val="en-GB"/>
        </w:rPr>
        <w:t xml:space="preserve">7.0 </w:t>
      </w:r>
      <w:r w:rsidR="003460AF" w:rsidRPr="00007E98">
        <w:rPr>
          <w:rFonts w:ascii="Verdana" w:hAnsi="Verdana" w:cstheme="minorHAnsi"/>
          <w:b/>
          <w:bCs/>
          <w:color w:val="2D74B5"/>
          <w:spacing w:val="-2"/>
          <w:lang w:val="en-GB"/>
        </w:rPr>
        <w:t>Actions</w:t>
      </w:r>
      <w:bookmarkEnd w:id="10"/>
    </w:p>
    <w:tbl>
      <w:tblPr>
        <w:tblStyle w:val="TableGrid"/>
        <w:tblW w:w="10490" w:type="dxa"/>
        <w:tblInd w:w="-572" w:type="dxa"/>
        <w:tblLook w:val="04A0" w:firstRow="1" w:lastRow="0" w:firstColumn="1" w:lastColumn="0" w:noHBand="0" w:noVBand="1"/>
      </w:tblPr>
      <w:tblGrid>
        <w:gridCol w:w="4395"/>
        <w:gridCol w:w="6095"/>
      </w:tblGrid>
      <w:tr w:rsidR="00430F94" w:rsidRPr="00030E99" w14:paraId="0D350369" w14:textId="77777777" w:rsidTr="0077770F">
        <w:tc>
          <w:tcPr>
            <w:tcW w:w="4395" w:type="dxa"/>
            <w:shd w:val="clear" w:color="auto" w:fill="548DD4" w:themeFill="text2" w:themeFillTint="99"/>
          </w:tcPr>
          <w:p w14:paraId="5D023BDF" w14:textId="77777777" w:rsidR="00430F94" w:rsidRPr="00030E99" w:rsidRDefault="00430F94" w:rsidP="00007E98">
            <w:pPr>
              <w:pStyle w:val="ListParagraph"/>
              <w:tabs>
                <w:tab w:val="left" w:pos="2130"/>
              </w:tabs>
              <w:spacing w:line="360" w:lineRule="auto"/>
              <w:ind w:left="0"/>
              <w:rPr>
                <w:rFonts w:ascii="Verdana" w:hAnsi="Verdana" w:cstheme="minorHAnsi"/>
                <w:b/>
                <w:sz w:val="28"/>
                <w:szCs w:val="28"/>
              </w:rPr>
            </w:pPr>
            <w:r w:rsidRPr="00030E99">
              <w:rPr>
                <w:rFonts w:ascii="Verdana" w:hAnsi="Verdana" w:cstheme="minorHAnsi"/>
                <w:b/>
                <w:sz w:val="28"/>
                <w:szCs w:val="28"/>
              </w:rPr>
              <w:t>Observations</w:t>
            </w:r>
          </w:p>
        </w:tc>
        <w:tc>
          <w:tcPr>
            <w:tcW w:w="6095" w:type="dxa"/>
            <w:shd w:val="clear" w:color="auto" w:fill="548DD4" w:themeFill="text2" w:themeFillTint="99"/>
          </w:tcPr>
          <w:p w14:paraId="39BFC6A9" w14:textId="76668729" w:rsidR="00430F94" w:rsidRPr="00030E99" w:rsidRDefault="00030E99" w:rsidP="00007E98">
            <w:pPr>
              <w:pStyle w:val="ListParagraph"/>
              <w:tabs>
                <w:tab w:val="left" w:pos="2130"/>
              </w:tabs>
              <w:spacing w:line="360" w:lineRule="auto"/>
              <w:ind w:left="0"/>
              <w:rPr>
                <w:rFonts w:ascii="Verdana" w:hAnsi="Verdana" w:cstheme="minorHAnsi"/>
                <w:b/>
                <w:sz w:val="28"/>
                <w:szCs w:val="28"/>
              </w:rPr>
            </w:pPr>
            <w:r>
              <w:rPr>
                <w:rFonts w:ascii="Verdana" w:hAnsi="Verdana" w:cstheme="minorHAnsi"/>
                <w:b/>
                <w:sz w:val="28"/>
                <w:szCs w:val="28"/>
              </w:rPr>
              <w:t>OPCC</w:t>
            </w:r>
            <w:r w:rsidRPr="00030E99">
              <w:rPr>
                <w:rFonts w:ascii="Verdana" w:hAnsi="Verdana" w:cstheme="minorHAnsi"/>
                <w:b/>
                <w:sz w:val="28"/>
                <w:szCs w:val="28"/>
              </w:rPr>
              <w:t xml:space="preserve"> </w:t>
            </w:r>
            <w:r w:rsidR="00430F94" w:rsidRPr="00030E99">
              <w:rPr>
                <w:rFonts w:ascii="Verdana" w:hAnsi="Verdana" w:cstheme="minorHAnsi"/>
                <w:b/>
                <w:sz w:val="28"/>
                <w:szCs w:val="28"/>
              </w:rPr>
              <w:t>Response</w:t>
            </w:r>
          </w:p>
        </w:tc>
      </w:tr>
      <w:tr w:rsidR="00430F94" w:rsidRPr="00030E99" w14:paraId="1A164DFB" w14:textId="77777777" w:rsidTr="0077770F">
        <w:tc>
          <w:tcPr>
            <w:tcW w:w="4395" w:type="dxa"/>
          </w:tcPr>
          <w:p w14:paraId="7BCC9E3C" w14:textId="2708B549" w:rsidR="00430F94" w:rsidRPr="0077770F" w:rsidRDefault="00430F94" w:rsidP="0077770F">
            <w:pPr>
              <w:pStyle w:val="BodyText"/>
              <w:jc w:val="both"/>
              <w:rPr>
                <w:rFonts w:eastAsia="Times New Roman" w:cstheme="minorHAnsi"/>
                <w:lang w:eastAsia="en-US"/>
              </w:rPr>
            </w:pPr>
            <w:r w:rsidRPr="0077770F">
              <w:rPr>
                <w:rFonts w:eastAsia="Times New Roman" w:cstheme="minorHAnsi"/>
              </w:rPr>
              <w:t xml:space="preserve">As a result of the above </w:t>
            </w:r>
            <w:r w:rsidR="00AB34E1" w:rsidRPr="0077770F">
              <w:rPr>
                <w:rFonts w:eastAsia="Times New Roman" w:cstheme="minorHAnsi"/>
              </w:rPr>
              <w:t>observations</w:t>
            </w:r>
            <w:r w:rsidRPr="0077770F">
              <w:rPr>
                <w:rFonts w:eastAsia="Times New Roman" w:cstheme="minorHAnsi"/>
              </w:rPr>
              <w:t>, the Panel have drafted and wish to propose a new letter template for complaint outcome review letters. This new template takes into account the feedback from the Panel as noted above, for example, the letter length, the language used, necessary content, the use of an appendix and making the outcome of the letter clear from the outset. The Panel ask for this template to be considered.</w:t>
            </w:r>
          </w:p>
          <w:p w14:paraId="45D08798" w14:textId="7B515F94" w:rsidR="00430F94" w:rsidRPr="0077770F" w:rsidRDefault="00430F94" w:rsidP="0077770F">
            <w:pPr>
              <w:rPr>
                <w:rFonts w:ascii="Verdana" w:hAnsi="Verdana" w:cstheme="minorHAnsi"/>
                <w:sz w:val="24"/>
                <w:szCs w:val="24"/>
              </w:rPr>
            </w:pPr>
          </w:p>
        </w:tc>
        <w:tc>
          <w:tcPr>
            <w:tcW w:w="6095" w:type="dxa"/>
          </w:tcPr>
          <w:p w14:paraId="0BB46FD0" w14:textId="6A44E2D6" w:rsidR="00D91404" w:rsidRPr="0077770F" w:rsidRDefault="009F509F" w:rsidP="0077770F">
            <w:pPr>
              <w:pStyle w:val="NoSpacing"/>
              <w:rPr>
                <w:rFonts w:ascii="Verdana" w:hAnsi="Verdana" w:cstheme="minorHAnsi"/>
                <w:sz w:val="24"/>
                <w:szCs w:val="24"/>
              </w:rPr>
            </w:pPr>
            <w:r w:rsidRPr="0077770F">
              <w:rPr>
                <w:rFonts w:ascii="Verdana" w:hAnsi="Verdana" w:cstheme="minorHAnsi"/>
                <w:sz w:val="24"/>
                <w:szCs w:val="24"/>
              </w:rPr>
              <w:t xml:space="preserve">The </w:t>
            </w:r>
            <w:r w:rsidR="00DA4CC6" w:rsidRPr="0077770F">
              <w:rPr>
                <w:rFonts w:ascii="Verdana" w:hAnsi="Verdana" w:cstheme="minorHAnsi"/>
                <w:sz w:val="24"/>
                <w:szCs w:val="24"/>
              </w:rPr>
              <w:t xml:space="preserve">OPCC </w:t>
            </w:r>
            <w:r w:rsidR="009017DF" w:rsidRPr="0077770F">
              <w:rPr>
                <w:rFonts w:ascii="Verdana" w:hAnsi="Verdana" w:cstheme="minorHAnsi"/>
                <w:sz w:val="24"/>
                <w:szCs w:val="24"/>
              </w:rPr>
              <w:t>is</w:t>
            </w:r>
            <w:r w:rsidR="00DA4CC6" w:rsidRPr="0077770F">
              <w:rPr>
                <w:rFonts w:ascii="Verdana" w:hAnsi="Verdana" w:cstheme="minorHAnsi"/>
                <w:sz w:val="24"/>
                <w:szCs w:val="24"/>
              </w:rPr>
              <w:t xml:space="preserve"> very receptive to any suggestions that </w:t>
            </w:r>
            <w:r w:rsidR="00C24794" w:rsidRPr="0077770F">
              <w:rPr>
                <w:rFonts w:ascii="Verdana" w:hAnsi="Verdana" w:cstheme="minorHAnsi"/>
                <w:sz w:val="24"/>
                <w:szCs w:val="24"/>
              </w:rPr>
              <w:t xml:space="preserve">aid understanding </w:t>
            </w:r>
            <w:r w:rsidR="004608F5" w:rsidRPr="0077770F">
              <w:rPr>
                <w:rFonts w:ascii="Verdana" w:hAnsi="Verdana" w:cstheme="minorHAnsi"/>
                <w:sz w:val="24"/>
                <w:szCs w:val="24"/>
              </w:rPr>
              <w:t xml:space="preserve">and provide clarity to members of the public. </w:t>
            </w:r>
          </w:p>
          <w:p w14:paraId="34AAFBD3" w14:textId="77777777" w:rsidR="00D91404" w:rsidRPr="0077770F" w:rsidRDefault="00D91404" w:rsidP="0077770F">
            <w:pPr>
              <w:pStyle w:val="NoSpacing"/>
              <w:rPr>
                <w:rFonts w:ascii="Verdana" w:hAnsi="Verdana" w:cstheme="minorHAnsi"/>
                <w:sz w:val="24"/>
                <w:szCs w:val="24"/>
              </w:rPr>
            </w:pPr>
          </w:p>
          <w:p w14:paraId="5CA170AF" w14:textId="7D9E45F6" w:rsidR="00A73B5E" w:rsidRPr="0077770F" w:rsidRDefault="004608F5" w:rsidP="0077770F">
            <w:pPr>
              <w:pStyle w:val="NoSpacing"/>
              <w:rPr>
                <w:rFonts w:ascii="Verdana" w:hAnsi="Verdana" w:cstheme="minorHAnsi"/>
                <w:sz w:val="24"/>
                <w:szCs w:val="24"/>
              </w:rPr>
            </w:pPr>
            <w:r w:rsidRPr="0077770F">
              <w:rPr>
                <w:rFonts w:ascii="Verdana" w:hAnsi="Verdana" w:cstheme="minorHAnsi"/>
                <w:sz w:val="24"/>
                <w:szCs w:val="24"/>
              </w:rPr>
              <w:t>The OPCC ha</w:t>
            </w:r>
            <w:r w:rsidR="009017DF" w:rsidRPr="0077770F">
              <w:rPr>
                <w:rFonts w:ascii="Verdana" w:hAnsi="Verdana" w:cstheme="minorHAnsi"/>
                <w:sz w:val="24"/>
                <w:szCs w:val="24"/>
              </w:rPr>
              <w:t>s</w:t>
            </w:r>
            <w:r w:rsidRPr="0077770F">
              <w:rPr>
                <w:rFonts w:ascii="Verdana" w:hAnsi="Verdana" w:cstheme="minorHAnsi"/>
                <w:sz w:val="24"/>
                <w:szCs w:val="24"/>
              </w:rPr>
              <w:t xml:space="preserve"> considered the proposed amendments to the review letter</w:t>
            </w:r>
            <w:r w:rsidR="00D262E6" w:rsidRPr="0077770F">
              <w:rPr>
                <w:rFonts w:ascii="Verdana" w:hAnsi="Verdana" w:cstheme="minorHAnsi"/>
                <w:sz w:val="24"/>
                <w:szCs w:val="24"/>
              </w:rPr>
              <w:t xml:space="preserve"> and consider that the </w:t>
            </w:r>
            <w:r w:rsidR="00614C44" w:rsidRPr="0077770F">
              <w:rPr>
                <w:rFonts w:ascii="Verdana" w:hAnsi="Verdana" w:cstheme="minorHAnsi"/>
                <w:sz w:val="24"/>
                <w:szCs w:val="24"/>
              </w:rPr>
              <w:t>use</w:t>
            </w:r>
            <w:r w:rsidR="00D262E6" w:rsidRPr="0077770F">
              <w:rPr>
                <w:rFonts w:ascii="Verdana" w:hAnsi="Verdana" w:cstheme="minorHAnsi"/>
                <w:sz w:val="24"/>
                <w:szCs w:val="24"/>
              </w:rPr>
              <w:t xml:space="preserve"> of an Appendix</w:t>
            </w:r>
            <w:r w:rsidR="00614C44" w:rsidRPr="0077770F">
              <w:rPr>
                <w:rFonts w:ascii="Verdana" w:hAnsi="Verdana" w:cstheme="minorHAnsi"/>
                <w:sz w:val="24"/>
                <w:szCs w:val="24"/>
              </w:rPr>
              <w:t xml:space="preserve"> would</w:t>
            </w:r>
            <w:r w:rsidR="00D262E6" w:rsidRPr="0077770F">
              <w:rPr>
                <w:rFonts w:ascii="Verdana" w:hAnsi="Verdana" w:cstheme="minorHAnsi"/>
                <w:sz w:val="24"/>
                <w:szCs w:val="24"/>
              </w:rPr>
              <w:t xml:space="preserve"> </w:t>
            </w:r>
            <w:r w:rsidR="00614C44" w:rsidRPr="0077770F">
              <w:rPr>
                <w:rFonts w:ascii="Verdana" w:hAnsi="Verdana" w:cstheme="minorHAnsi"/>
                <w:sz w:val="24"/>
                <w:szCs w:val="24"/>
              </w:rPr>
              <w:t>assist in shortening the length of the letter</w:t>
            </w:r>
            <w:r w:rsidR="002A7D28" w:rsidRPr="0077770F">
              <w:rPr>
                <w:rFonts w:ascii="Verdana" w:hAnsi="Verdana" w:cstheme="minorHAnsi"/>
                <w:sz w:val="24"/>
                <w:szCs w:val="24"/>
              </w:rPr>
              <w:t xml:space="preserve">, whilst retaining </w:t>
            </w:r>
            <w:r w:rsidR="00590156" w:rsidRPr="0077770F">
              <w:rPr>
                <w:rFonts w:ascii="Verdana" w:hAnsi="Verdana" w:cstheme="minorHAnsi"/>
                <w:sz w:val="24"/>
                <w:szCs w:val="24"/>
              </w:rPr>
              <w:t>the in-depth complaint detail</w:t>
            </w:r>
            <w:r w:rsidR="00FE75C0" w:rsidRPr="0077770F">
              <w:rPr>
                <w:rFonts w:ascii="Verdana" w:hAnsi="Verdana" w:cstheme="minorHAnsi"/>
                <w:sz w:val="24"/>
                <w:szCs w:val="24"/>
              </w:rPr>
              <w:t xml:space="preserve">, that can </w:t>
            </w:r>
            <w:r w:rsidR="008474B8" w:rsidRPr="0077770F">
              <w:rPr>
                <w:rFonts w:ascii="Verdana" w:hAnsi="Verdana" w:cstheme="minorHAnsi"/>
                <w:sz w:val="24"/>
                <w:szCs w:val="24"/>
              </w:rPr>
              <w:t xml:space="preserve">still </w:t>
            </w:r>
            <w:r w:rsidR="00FE75C0" w:rsidRPr="0077770F">
              <w:rPr>
                <w:rFonts w:ascii="Verdana" w:hAnsi="Verdana" w:cstheme="minorHAnsi"/>
                <w:sz w:val="24"/>
                <w:szCs w:val="24"/>
              </w:rPr>
              <w:t xml:space="preserve">be easily accessed </w:t>
            </w:r>
            <w:r w:rsidR="00905A2B" w:rsidRPr="0077770F">
              <w:rPr>
                <w:rFonts w:ascii="Verdana" w:hAnsi="Verdana" w:cstheme="minorHAnsi"/>
                <w:sz w:val="24"/>
                <w:szCs w:val="24"/>
              </w:rPr>
              <w:t xml:space="preserve">by the member of the public </w:t>
            </w:r>
            <w:r w:rsidR="00112FA8" w:rsidRPr="0077770F">
              <w:rPr>
                <w:rFonts w:ascii="Verdana" w:hAnsi="Verdana" w:cstheme="minorHAnsi"/>
                <w:sz w:val="24"/>
                <w:szCs w:val="24"/>
              </w:rPr>
              <w:t>for reference</w:t>
            </w:r>
            <w:r w:rsidR="00FE75C0" w:rsidRPr="0077770F">
              <w:rPr>
                <w:rFonts w:ascii="Verdana" w:hAnsi="Verdana" w:cstheme="minorHAnsi"/>
                <w:sz w:val="24"/>
                <w:szCs w:val="24"/>
              </w:rPr>
              <w:t xml:space="preserve"> purposes</w:t>
            </w:r>
            <w:r w:rsidR="00112FA8" w:rsidRPr="0077770F">
              <w:rPr>
                <w:rFonts w:ascii="Verdana" w:hAnsi="Verdana" w:cstheme="minorHAnsi"/>
                <w:sz w:val="24"/>
                <w:szCs w:val="24"/>
              </w:rPr>
              <w:t xml:space="preserve">. </w:t>
            </w:r>
          </w:p>
          <w:p w14:paraId="43CA5A8E" w14:textId="77777777" w:rsidR="00A73B5E" w:rsidRPr="0077770F" w:rsidRDefault="00A73B5E" w:rsidP="0077770F">
            <w:pPr>
              <w:pStyle w:val="NoSpacing"/>
              <w:rPr>
                <w:rFonts w:ascii="Verdana" w:hAnsi="Verdana" w:cstheme="minorHAnsi"/>
                <w:sz w:val="24"/>
                <w:szCs w:val="24"/>
              </w:rPr>
            </w:pPr>
          </w:p>
          <w:p w14:paraId="04465ACE" w14:textId="481ECAE9" w:rsidR="00430F94" w:rsidRPr="0077770F" w:rsidRDefault="00112FA8" w:rsidP="0077770F">
            <w:pPr>
              <w:pStyle w:val="NoSpacing"/>
              <w:rPr>
                <w:rFonts w:ascii="Verdana" w:hAnsi="Verdana" w:cstheme="minorHAnsi"/>
                <w:sz w:val="24"/>
                <w:szCs w:val="24"/>
              </w:rPr>
            </w:pPr>
            <w:r w:rsidRPr="0077770F">
              <w:rPr>
                <w:rFonts w:ascii="Verdana" w:hAnsi="Verdana" w:cstheme="minorHAnsi"/>
                <w:sz w:val="24"/>
                <w:szCs w:val="24"/>
              </w:rPr>
              <w:t xml:space="preserve">The OPCC </w:t>
            </w:r>
            <w:r w:rsidR="007744E0" w:rsidRPr="0077770F">
              <w:rPr>
                <w:rFonts w:ascii="Verdana" w:hAnsi="Verdana" w:cstheme="minorHAnsi"/>
                <w:sz w:val="24"/>
                <w:szCs w:val="24"/>
              </w:rPr>
              <w:t xml:space="preserve">can also see the benefit of </w:t>
            </w:r>
            <w:r w:rsidRPr="0077770F">
              <w:rPr>
                <w:rFonts w:ascii="Verdana" w:hAnsi="Verdana" w:cstheme="minorHAnsi"/>
                <w:sz w:val="24"/>
                <w:szCs w:val="24"/>
              </w:rPr>
              <w:t>amend</w:t>
            </w:r>
            <w:r w:rsidR="007744E0" w:rsidRPr="0077770F">
              <w:rPr>
                <w:rFonts w:ascii="Verdana" w:hAnsi="Verdana" w:cstheme="minorHAnsi"/>
                <w:sz w:val="24"/>
                <w:szCs w:val="24"/>
              </w:rPr>
              <w:t>ing</w:t>
            </w:r>
            <w:r w:rsidRPr="0077770F">
              <w:rPr>
                <w:rFonts w:ascii="Verdana" w:hAnsi="Verdana" w:cstheme="minorHAnsi"/>
                <w:sz w:val="24"/>
                <w:szCs w:val="24"/>
              </w:rPr>
              <w:t xml:space="preserve"> </w:t>
            </w:r>
            <w:r w:rsidR="006928E5" w:rsidRPr="0077770F">
              <w:rPr>
                <w:rFonts w:ascii="Verdana" w:hAnsi="Verdana" w:cstheme="minorHAnsi"/>
                <w:sz w:val="24"/>
                <w:szCs w:val="24"/>
              </w:rPr>
              <w:t>the format</w:t>
            </w:r>
            <w:r w:rsidRPr="0077770F">
              <w:rPr>
                <w:rFonts w:ascii="Verdana" w:hAnsi="Verdana" w:cstheme="minorHAnsi"/>
                <w:sz w:val="24"/>
                <w:szCs w:val="24"/>
              </w:rPr>
              <w:t xml:space="preserve"> of the </w:t>
            </w:r>
            <w:r w:rsidR="006928E5" w:rsidRPr="0077770F">
              <w:rPr>
                <w:rFonts w:ascii="Verdana" w:hAnsi="Verdana" w:cstheme="minorHAnsi"/>
                <w:sz w:val="24"/>
                <w:szCs w:val="24"/>
              </w:rPr>
              <w:t xml:space="preserve">legal matters into a bullet point format, </w:t>
            </w:r>
            <w:r w:rsidR="0078044E" w:rsidRPr="0077770F">
              <w:rPr>
                <w:rFonts w:ascii="Verdana" w:hAnsi="Verdana" w:cstheme="minorHAnsi"/>
                <w:sz w:val="24"/>
                <w:szCs w:val="24"/>
              </w:rPr>
              <w:t>in order to allow for a better flow and breakdown of the information provided to members of the public.</w:t>
            </w:r>
          </w:p>
        </w:tc>
      </w:tr>
      <w:tr w:rsidR="00430F94" w:rsidRPr="0077770F" w14:paraId="180BAA00" w14:textId="77777777" w:rsidTr="0077770F">
        <w:tc>
          <w:tcPr>
            <w:tcW w:w="4395" w:type="dxa"/>
          </w:tcPr>
          <w:p w14:paraId="7285C4A9" w14:textId="186F42FB" w:rsidR="00430F94" w:rsidRPr="0077770F" w:rsidRDefault="00430F94" w:rsidP="0077770F">
            <w:pPr>
              <w:pStyle w:val="BodyText"/>
              <w:jc w:val="both"/>
              <w:rPr>
                <w:rFonts w:eastAsia="Times New Roman" w:cstheme="minorHAnsi"/>
              </w:rPr>
            </w:pPr>
            <w:r w:rsidRPr="0077770F">
              <w:rPr>
                <w:rFonts w:eastAsia="Times New Roman" w:cstheme="minorHAnsi"/>
              </w:rPr>
              <w:t xml:space="preserve">Members queried whether the </w:t>
            </w:r>
            <w:r w:rsidR="00AB34E1" w:rsidRPr="0077770F">
              <w:rPr>
                <w:rFonts w:eastAsia="Times New Roman" w:cstheme="minorHAnsi"/>
              </w:rPr>
              <w:t xml:space="preserve">OPCC </w:t>
            </w:r>
            <w:r w:rsidRPr="0077770F">
              <w:rPr>
                <w:rFonts w:eastAsia="Times New Roman" w:cstheme="minorHAnsi"/>
              </w:rPr>
              <w:t>office had reviewed the outcome review letters of other OPCCs to see if any good practice can be found.</w:t>
            </w:r>
          </w:p>
          <w:p w14:paraId="64BA520D" w14:textId="59549894" w:rsidR="00430F94" w:rsidRPr="0077770F" w:rsidRDefault="001651FF" w:rsidP="0077770F">
            <w:pPr>
              <w:jc w:val="both"/>
              <w:rPr>
                <w:rFonts w:ascii="Verdana" w:hAnsi="Verdana" w:cstheme="minorHAnsi"/>
                <w:sz w:val="24"/>
                <w:szCs w:val="24"/>
              </w:rPr>
            </w:pPr>
            <w:r w:rsidRPr="0077770F">
              <w:rPr>
                <w:rFonts w:ascii="Verdana" w:hAnsi="Verdana" w:cstheme="minorHAnsi"/>
                <w:sz w:val="24"/>
                <w:szCs w:val="24"/>
              </w:rPr>
              <w:t xml:space="preserve"> </w:t>
            </w:r>
          </w:p>
        </w:tc>
        <w:tc>
          <w:tcPr>
            <w:tcW w:w="6095" w:type="dxa"/>
          </w:tcPr>
          <w:p w14:paraId="03143346" w14:textId="26301D70" w:rsidR="00DB18F6" w:rsidRPr="0077770F" w:rsidRDefault="00D95AD6" w:rsidP="0077770F">
            <w:pPr>
              <w:pStyle w:val="NoSpacing"/>
              <w:rPr>
                <w:rFonts w:ascii="Verdana" w:hAnsi="Verdana" w:cstheme="minorHAnsi"/>
                <w:sz w:val="24"/>
                <w:szCs w:val="24"/>
              </w:rPr>
            </w:pPr>
            <w:r>
              <w:rPr>
                <w:rFonts w:ascii="Verdana" w:hAnsi="Verdana" w:cstheme="minorHAnsi"/>
                <w:sz w:val="24"/>
                <w:szCs w:val="24"/>
              </w:rPr>
              <w:t>T</w:t>
            </w:r>
            <w:r w:rsidR="00FE51B8" w:rsidRPr="0077770F">
              <w:rPr>
                <w:rFonts w:ascii="Verdana" w:hAnsi="Verdana" w:cstheme="minorHAnsi"/>
                <w:sz w:val="24"/>
                <w:szCs w:val="24"/>
              </w:rPr>
              <w:t>he</w:t>
            </w:r>
            <w:r w:rsidR="00A73B5E" w:rsidRPr="0077770F">
              <w:rPr>
                <w:rFonts w:ascii="Verdana" w:hAnsi="Verdana" w:cstheme="minorHAnsi"/>
                <w:sz w:val="24"/>
                <w:szCs w:val="24"/>
              </w:rPr>
              <w:t xml:space="preserve"> OPCC ha</w:t>
            </w:r>
            <w:r w:rsidR="009017DF" w:rsidRPr="0077770F">
              <w:rPr>
                <w:rFonts w:ascii="Verdana" w:hAnsi="Verdana" w:cstheme="minorHAnsi"/>
                <w:sz w:val="24"/>
                <w:szCs w:val="24"/>
              </w:rPr>
              <w:t>s</w:t>
            </w:r>
            <w:r w:rsidR="00A73B5E" w:rsidRPr="0077770F">
              <w:rPr>
                <w:rFonts w:ascii="Verdana" w:hAnsi="Verdana" w:cstheme="minorHAnsi"/>
                <w:sz w:val="24"/>
                <w:szCs w:val="24"/>
              </w:rPr>
              <w:t xml:space="preserve"> considered the format of complaint review related </w:t>
            </w:r>
            <w:r w:rsidR="00286E1B" w:rsidRPr="0077770F">
              <w:rPr>
                <w:rFonts w:ascii="Verdana" w:hAnsi="Verdana" w:cstheme="minorHAnsi"/>
                <w:sz w:val="24"/>
                <w:szCs w:val="24"/>
              </w:rPr>
              <w:t>templates from a neighbouring OPCC</w:t>
            </w:r>
            <w:r w:rsidR="009017DF" w:rsidRPr="0077770F">
              <w:rPr>
                <w:rFonts w:ascii="Verdana" w:hAnsi="Verdana" w:cstheme="minorHAnsi"/>
                <w:sz w:val="24"/>
                <w:szCs w:val="24"/>
              </w:rPr>
              <w:t xml:space="preserve"> and</w:t>
            </w:r>
            <w:r w:rsidR="00FE51B8" w:rsidRPr="0077770F">
              <w:rPr>
                <w:rFonts w:ascii="Verdana" w:hAnsi="Verdana" w:cstheme="minorHAnsi"/>
                <w:sz w:val="24"/>
                <w:szCs w:val="24"/>
              </w:rPr>
              <w:t xml:space="preserve"> </w:t>
            </w:r>
            <w:r w:rsidR="00286E1B" w:rsidRPr="0077770F">
              <w:rPr>
                <w:rFonts w:ascii="Verdana" w:hAnsi="Verdana" w:cstheme="minorHAnsi"/>
                <w:sz w:val="24"/>
                <w:szCs w:val="24"/>
              </w:rPr>
              <w:t xml:space="preserve">the OPCC </w:t>
            </w:r>
            <w:r w:rsidR="009017DF" w:rsidRPr="0077770F">
              <w:rPr>
                <w:rFonts w:ascii="Verdana" w:hAnsi="Verdana" w:cstheme="minorHAnsi"/>
                <w:sz w:val="24"/>
                <w:szCs w:val="24"/>
              </w:rPr>
              <w:t>is</w:t>
            </w:r>
            <w:r w:rsidR="00B52514" w:rsidRPr="0077770F">
              <w:rPr>
                <w:rFonts w:ascii="Verdana" w:hAnsi="Verdana" w:cstheme="minorHAnsi"/>
                <w:sz w:val="24"/>
                <w:szCs w:val="24"/>
              </w:rPr>
              <w:t xml:space="preserve"> in regular communication with</w:t>
            </w:r>
            <w:r w:rsidR="00286E1B" w:rsidRPr="0077770F">
              <w:rPr>
                <w:rFonts w:ascii="Verdana" w:hAnsi="Verdana" w:cstheme="minorHAnsi"/>
                <w:sz w:val="24"/>
                <w:szCs w:val="24"/>
              </w:rPr>
              <w:t xml:space="preserve"> the Independent Office for Police Conduct (IOPC)</w:t>
            </w:r>
            <w:r w:rsidR="007438AD" w:rsidRPr="0077770F">
              <w:rPr>
                <w:rFonts w:ascii="Verdana" w:hAnsi="Verdana" w:cstheme="minorHAnsi"/>
                <w:sz w:val="24"/>
                <w:szCs w:val="24"/>
              </w:rPr>
              <w:t>, who</w:t>
            </w:r>
            <w:r w:rsidR="000D3AC3" w:rsidRPr="0077770F">
              <w:rPr>
                <w:rFonts w:ascii="Verdana" w:hAnsi="Verdana" w:cstheme="minorHAnsi"/>
                <w:sz w:val="24"/>
                <w:szCs w:val="24"/>
              </w:rPr>
              <w:t xml:space="preserve"> oversee the police complaints system in England and Wales.</w:t>
            </w:r>
          </w:p>
          <w:p w14:paraId="1FD87A08" w14:textId="77777777" w:rsidR="000D3AC3" w:rsidRPr="0077770F" w:rsidRDefault="000D3AC3" w:rsidP="0077770F">
            <w:pPr>
              <w:pStyle w:val="NoSpacing"/>
              <w:rPr>
                <w:rFonts w:ascii="Verdana" w:hAnsi="Verdana" w:cstheme="minorHAnsi"/>
                <w:sz w:val="24"/>
                <w:szCs w:val="24"/>
              </w:rPr>
            </w:pPr>
          </w:p>
          <w:p w14:paraId="20957DEC" w14:textId="1A03F019" w:rsidR="00286E1B" w:rsidRPr="0077770F" w:rsidRDefault="004B417E" w:rsidP="0077770F">
            <w:pPr>
              <w:pStyle w:val="NoSpacing"/>
              <w:rPr>
                <w:rFonts w:ascii="Verdana" w:hAnsi="Verdana" w:cstheme="minorHAnsi"/>
                <w:sz w:val="24"/>
                <w:szCs w:val="24"/>
              </w:rPr>
            </w:pPr>
            <w:r w:rsidRPr="0077770F">
              <w:rPr>
                <w:rFonts w:ascii="Verdana" w:hAnsi="Verdana" w:cstheme="minorHAnsi"/>
                <w:sz w:val="24"/>
                <w:szCs w:val="24"/>
              </w:rPr>
              <w:t xml:space="preserve">The OPCC </w:t>
            </w:r>
            <w:r w:rsidR="007F73E8" w:rsidRPr="0077770F">
              <w:rPr>
                <w:rFonts w:ascii="Verdana" w:hAnsi="Verdana" w:cstheme="minorHAnsi"/>
                <w:sz w:val="24"/>
                <w:szCs w:val="24"/>
              </w:rPr>
              <w:t>ha</w:t>
            </w:r>
            <w:r w:rsidR="009017DF" w:rsidRPr="0077770F">
              <w:rPr>
                <w:rFonts w:ascii="Verdana" w:hAnsi="Verdana" w:cstheme="minorHAnsi"/>
                <w:sz w:val="24"/>
                <w:szCs w:val="24"/>
              </w:rPr>
              <w:t>s</w:t>
            </w:r>
            <w:r w:rsidR="007F73E8" w:rsidRPr="0077770F">
              <w:rPr>
                <w:rFonts w:ascii="Verdana" w:hAnsi="Verdana" w:cstheme="minorHAnsi"/>
                <w:sz w:val="24"/>
                <w:szCs w:val="24"/>
              </w:rPr>
              <w:t xml:space="preserve"> </w:t>
            </w:r>
            <w:r w:rsidR="001709A6" w:rsidRPr="0077770F">
              <w:rPr>
                <w:rFonts w:ascii="Verdana" w:hAnsi="Verdana" w:cstheme="minorHAnsi"/>
                <w:sz w:val="24"/>
                <w:szCs w:val="24"/>
              </w:rPr>
              <w:t>agreed to be involved in</w:t>
            </w:r>
            <w:r w:rsidR="00036BE4" w:rsidRPr="0077770F">
              <w:rPr>
                <w:rFonts w:ascii="Verdana" w:hAnsi="Verdana" w:cstheme="minorHAnsi"/>
                <w:sz w:val="24"/>
                <w:szCs w:val="24"/>
              </w:rPr>
              <w:t xml:space="preserve"> a ‘Review Project’ undertaken by the IOPC</w:t>
            </w:r>
            <w:r w:rsidR="008E518F" w:rsidRPr="0077770F">
              <w:rPr>
                <w:rFonts w:ascii="Verdana" w:hAnsi="Verdana" w:cstheme="minorHAnsi"/>
                <w:sz w:val="24"/>
                <w:szCs w:val="24"/>
              </w:rPr>
              <w:t>, with a view to</w:t>
            </w:r>
            <w:r w:rsidR="00036BE4" w:rsidRPr="0077770F">
              <w:rPr>
                <w:rFonts w:ascii="Verdana" w:hAnsi="Verdana" w:cstheme="minorHAnsi"/>
                <w:sz w:val="24"/>
                <w:szCs w:val="24"/>
              </w:rPr>
              <w:t xml:space="preserve"> identify</w:t>
            </w:r>
            <w:r w:rsidR="008E518F" w:rsidRPr="0077770F">
              <w:rPr>
                <w:rFonts w:ascii="Verdana" w:hAnsi="Verdana" w:cstheme="minorHAnsi"/>
                <w:sz w:val="24"/>
                <w:szCs w:val="24"/>
              </w:rPr>
              <w:t>ing</w:t>
            </w:r>
            <w:r w:rsidR="00036BE4" w:rsidRPr="0077770F">
              <w:rPr>
                <w:rFonts w:ascii="Verdana" w:hAnsi="Verdana" w:cstheme="minorHAnsi"/>
                <w:sz w:val="24"/>
                <w:szCs w:val="24"/>
              </w:rPr>
              <w:t xml:space="preserve"> best </w:t>
            </w:r>
            <w:r w:rsidR="0050611A" w:rsidRPr="0077770F">
              <w:rPr>
                <w:rFonts w:ascii="Verdana" w:hAnsi="Verdana" w:cstheme="minorHAnsi"/>
                <w:sz w:val="24"/>
                <w:szCs w:val="24"/>
              </w:rPr>
              <w:t xml:space="preserve">practice relating to Complaint Review work </w:t>
            </w:r>
            <w:r w:rsidR="008E518F" w:rsidRPr="0077770F">
              <w:rPr>
                <w:rFonts w:ascii="Verdana" w:hAnsi="Verdana" w:cstheme="minorHAnsi"/>
                <w:sz w:val="24"/>
                <w:szCs w:val="24"/>
              </w:rPr>
              <w:t>across OPCCs in England and Wales</w:t>
            </w:r>
            <w:r w:rsidR="004E2717" w:rsidRPr="0077770F">
              <w:rPr>
                <w:rFonts w:ascii="Verdana" w:hAnsi="Verdana" w:cstheme="minorHAnsi"/>
                <w:sz w:val="24"/>
                <w:szCs w:val="24"/>
              </w:rPr>
              <w:t>.</w:t>
            </w:r>
            <w:r w:rsidR="005D0DDD" w:rsidRPr="0077770F">
              <w:rPr>
                <w:rFonts w:ascii="Verdana" w:hAnsi="Verdana" w:cstheme="minorHAnsi"/>
                <w:sz w:val="24"/>
                <w:szCs w:val="24"/>
              </w:rPr>
              <w:t xml:space="preserve"> The OPCC </w:t>
            </w:r>
            <w:r w:rsidR="009017DF" w:rsidRPr="0077770F">
              <w:rPr>
                <w:rFonts w:ascii="Verdana" w:hAnsi="Verdana" w:cstheme="minorHAnsi"/>
                <w:sz w:val="24"/>
                <w:szCs w:val="24"/>
              </w:rPr>
              <w:t>is</w:t>
            </w:r>
            <w:r w:rsidR="005D0DDD" w:rsidRPr="0077770F">
              <w:rPr>
                <w:rFonts w:ascii="Verdana" w:hAnsi="Verdana" w:cstheme="minorHAnsi"/>
                <w:sz w:val="24"/>
                <w:szCs w:val="24"/>
              </w:rPr>
              <w:t xml:space="preserve"> keen to be involved in this project</w:t>
            </w:r>
            <w:r w:rsidR="00D963B7" w:rsidRPr="0077770F">
              <w:rPr>
                <w:rFonts w:ascii="Verdana" w:hAnsi="Verdana" w:cstheme="minorHAnsi"/>
                <w:sz w:val="24"/>
                <w:szCs w:val="24"/>
              </w:rPr>
              <w:t>,</w:t>
            </w:r>
            <w:r w:rsidR="005D0DDD" w:rsidRPr="0077770F">
              <w:rPr>
                <w:rFonts w:ascii="Verdana" w:hAnsi="Verdana" w:cstheme="minorHAnsi"/>
                <w:sz w:val="24"/>
                <w:szCs w:val="24"/>
              </w:rPr>
              <w:t xml:space="preserve"> in order to ensure that we are providing the best service possible to </w:t>
            </w:r>
            <w:r w:rsidR="000D3AC3" w:rsidRPr="0077770F">
              <w:rPr>
                <w:rFonts w:ascii="Verdana" w:hAnsi="Verdana" w:cstheme="minorHAnsi"/>
                <w:sz w:val="24"/>
                <w:szCs w:val="24"/>
              </w:rPr>
              <w:t xml:space="preserve">individuals within </w:t>
            </w:r>
            <w:r w:rsidR="005D0DDD" w:rsidRPr="0077770F">
              <w:rPr>
                <w:rFonts w:ascii="Verdana" w:hAnsi="Verdana" w:cstheme="minorHAnsi"/>
                <w:sz w:val="24"/>
                <w:szCs w:val="24"/>
              </w:rPr>
              <w:t>the Dyfed</w:t>
            </w:r>
            <w:r w:rsidR="009017DF" w:rsidRPr="0077770F">
              <w:rPr>
                <w:rFonts w:ascii="Verdana" w:hAnsi="Verdana" w:cstheme="minorHAnsi"/>
                <w:sz w:val="24"/>
                <w:szCs w:val="24"/>
              </w:rPr>
              <w:t>-</w:t>
            </w:r>
            <w:r w:rsidR="005D0DDD" w:rsidRPr="0077770F">
              <w:rPr>
                <w:rFonts w:ascii="Verdana" w:hAnsi="Verdana" w:cstheme="minorHAnsi"/>
                <w:sz w:val="24"/>
                <w:szCs w:val="24"/>
              </w:rPr>
              <w:t xml:space="preserve">Powys </w:t>
            </w:r>
            <w:r w:rsidR="00D963B7" w:rsidRPr="0077770F">
              <w:rPr>
                <w:rFonts w:ascii="Verdana" w:hAnsi="Verdana" w:cstheme="minorHAnsi"/>
                <w:sz w:val="24"/>
                <w:szCs w:val="24"/>
              </w:rPr>
              <w:t>Police Force area.</w:t>
            </w:r>
            <w:r w:rsidR="008D0941" w:rsidRPr="0077770F">
              <w:rPr>
                <w:rFonts w:ascii="Verdana" w:hAnsi="Verdana" w:cstheme="minorHAnsi"/>
                <w:sz w:val="24"/>
                <w:szCs w:val="24"/>
              </w:rPr>
              <w:t xml:space="preserve"> The OPCC also recognises the importance </w:t>
            </w:r>
            <w:r w:rsidR="008D0941" w:rsidRPr="0077770F">
              <w:rPr>
                <w:rFonts w:ascii="Verdana" w:hAnsi="Verdana" w:cstheme="minorHAnsi"/>
                <w:sz w:val="24"/>
                <w:szCs w:val="24"/>
              </w:rPr>
              <w:lastRenderedPageBreak/>
              <w:t xml:space="preserve">of consistency </w:t>
            </w:r>
            <w:r w:rsidR="00551497" w:rsidRPr="0077770F">
              <w:rPr>
                <w:rFonts w:ascii="Verdana" w:hAnsi="Verdana" w:cstheme="minorHAnsi"/>
                <w:sz w:val="24"/>
                <w:szCs w:val="24"/>
              </w:rPr>
              <w:t xml:space="preserve">in the review process provided </w:t>
            </w:r>
            <w:r w:rsidR="003F2BC2" w:rsidRPr="0077770F">
              <w:rPr>
                <w:rFonts w:ascii="Verdana" w:hAnsi="Verdana" w:cstheme="minorHAnsi"/>
                <w:sz w:val="24"/>
                <w:szCs w:val="24"/>
              </w:rPr>
              <w:t xml:space="preserve">to members of the public </w:t>
            </w:r>
            <w:r w:rsidR="001948CB" w:rsidRPr="0077770F">
              <w:rPr>
                <w:rFonts w:ascii="Verdana" w:hAnsi="Verdana" w:cstheme="minorHAnsi"/>
                <w:sz w:val="24"/>
                <w:szCs w:val="24"/>
              </w:rPr>
              <w:t xml:space="preserve">across all regions in England and Wales </w:t>
            </w:r>
            <w:r w:rsidR="00551497" w:rsidRPr="0077770F">
              <w:rPr>
                <w:rFonts w:ascii="Verdana" w:hAnsi="Verdana" w:cstheme="minorHAnsi"/>
                <w:sz w:val="24"/>
                <w:szCs w:val="24"/>
              </w:rPr>
              <w:t xml:space="preserve">and </w:t>
            </w:r>
            <w:r w:rsidR="00DC02F6" w:rsidRPr="0077770F">
              <w:rPr>
                <w:rFonts w:ascii="Verdana" w:hAnsi="Verdana" w:cstheme="minorHAnsi"/>
                <w:sz w:val="24"/>
                <w:szCs w:val="24"/>
              </w:rPr>
              <w:t xml:space="preserve">therefore </w:t>
            </w:r>
            <w:r w:rsidR="00551497" w:rsidRPr="0077770F">
              <w:rPr>
                <w:rFonts w:ascii="Verdana" w:hAnsi="Verdana" w:cstheme="minorHAnsi"/>
                <w:sz w:val="24"/>
                <w:szCs w:val="24"/>
              </w:rPr>
              <w:t>consider th</w:t>
            </w:r>
            <w:r w:rsidR="00DC02F6" w:rsidRPr="0077770F">
              <w:rPr>
                <w:rFonts w:ascii="Verdana" w:hAnsi="Verdana" w:cstheme="minorHAnsi"/>
                <w:sz w:val="24"/>
                <w:szCs w:val="24"/>
              </w:rPr>
              <w:t>e IOPC Review P</w:t>
            </w:r>
            <w:r w:rsidR="00551497" w:rsidRPr="0077770F">
              <w:rPr>
                <w:rFonts w:ascii="Verdana" w:hAnsi="Verdana" w:cstheme="minorHAnsi"/>
                <w:sz w:val="24"/>
                <w:szCs w:val="24"/>
              </w:rPr>
              <w:t xml:space="preserve">roject to be </w:t>
            </w:r>
            <w:r w:rsidR="0095174E" w:rsidRPr="0077770F">
              <w:rPr>
                <w:rFonts w:ascii="Verdana" w:hAnsi="Verdana" w:cstheme="minorHAnsi"/>
                <w:sz w:val="24"/>
                <w:szCs w:val="24"/>
              </w:rPr>
              <w:t xml:space="preserve">a valuable </w:t>
            </w:r>
            <w:r w:rsidR="00257A88" w:rsidRPr="0077770F">
              <w:rPr>
                <w:rFonts w:ascii="Verdana" w:hAnsi="Verdana" w:cstheme="minorHAnsi"/>
                <w:sz w:val="24"/>
                <w:szCs w:val="24"/>
              </w:rPr>
              <w:t>tool</w:t>
            </w:r>
            <w:r w:rsidR="0095174E" w:rsidRPr="0077770F">
              <w:rPr>
                <w:rFonts w:ascii="Verdana" w:hAnsi="Verdana" w:cstheme="minorHAnsi"/>
                <w:sz w:val="24"/>
                <w:szCs w:val="24"/>
              </w:rPr>
              <w:t xml:space="preserve"> </w:t>
            </w:r>
            <w:r w:rsidR="001948CB" w:rsidRPr="0077770F">
              <w:rPr>
                <w:rFonts w:ascii="Verdana" w:hAnsi="Verdana" w:cstheme="minorHAnsi"/>
                <w:sz w:val="24"/>
                <w:szCs w:val="24"/>
              </w:rPr>
              <w:t>to</w:t>
            </w:r>
            <w:r w:rsidR="0095174E" w:rsidRPr="0077770F">
              <w:rPr>
                <w:rFonts w:ascii="Verdana" w:hAnsi="Verdana" w:cstheme="minorHAnsi"/>
                <w:sz w:val="24"/>
                <w:szCs w:val="24"/>
              </w:rPr>
              <w:t xml:space="preserve"> achiev</w:t>
            </w:r>
            <w:r w:rsidR="001948CB" w:rsidRPr="0077770F">
              <w:rPr>
                <w:rFonts w:ascii="Verdana" w:hAnsi="Verdana" w:cstheme="minorHAnsi"/>
                <w:sz w:val="24"/>
                <w:szCs w:val="24"/>
              </w:rPr>
              <w:t>e</w:t>
            </w:r>
            <w:r w:rsidR="0095174E" w:rsidRPr="0077770F">
              <w:rPr>
                <w:rFonts w:ascii="Verdana" w:hAnsi="Verdana" w:cstheme="minorHAnsi"/>
                <w:sz w:val="24"/>
                <w:szCs w:val="24"/>
              </w:rPr>
              <w:t xml:space="preserve"> </w:t>
            </w:r>
            <w:r w:rsidR="00D87FE9" w:rsidRPr="0077770F">
              <w:rPr>
                <w:rFonts w:ascii="Verdana" w:hAnsi="Verdana" w:cstheme="minorHAnsi"/>
                <w:sz w:val="24"/>
                <w:szCs w:val="24"/>
              </w:rPr>
              <w:t>a consistent best practice</w:t>
            </w:r>
            <w:r w:rsidR="0095174E" w:rsidRPr="0077770F">
              <w:rPr>
                <w:rFonts w:ascii="Verdana" w:hAnsi="Verdana" w:cstheme="minorHAnsi"/>
                <w:sz w:val="24"/>
                <w:szCs w:val="24"/>
              </w:rPr>
              <w:t xml:space="preserve"> outcome.</w:t>
            </w:r>
          </w:p>
          <w:p w14:paraId="58B2A1FF" w14:textId="77777777" w:rsidR="00C63412" w:rsidRPr="0077770F" w:rsidRDefault="00C63412" w:rsidP="0077770F">
            <w:pPr>
              <w:pStyle w:val="NoSpacing"/>
              <w:rPr>
                <w:rFonts w:ascii="Verdana" w:hAnsi="Verdana" w:cstheme="minorHAnsi"/>
                <w:sz w:val="24"/>
                <w:szCs w:val="24"/>
              </w:rPr>
            </w:pPr>
          </w:p>
          <w:p w14:paraId="6B0ACA9C" w14:textId="508B05AC" w:rsidR="00C63412" w:rsidRPr="0077770F" w:rsidRDefault="004902A3" w:rsidP="0077770F">
            <w:pPr>
              <w:pStyle w:val="NoSpacing"/>
              <w:rPr>
                <w:rFonts w:ascii="Verdana" w:hAnsi="Verdana" w:cstheme="minorHAnsi"/>
                <w:sz w:val="24"/>
                <w:szCs w:val="24"/>
              </w:rPr>
            </w:pPr>
            <w:r w:rsidRPr="0077770F">
              <w:rPr>
                <w:rFonts w:ascii="Verdana" w:hAnsi="Verdana" w:cstheme="minorHAnsi"/>
                <w:sz w:val="24"/>
                <w:szCs w:val="24"/>
              </w:rPr>
              <w:t>Additionally, f</w:t>
            </w:r>
            <w:r w:rsidR="00C63412" w:rsidRPr="0077770F">
              <w:rPr>
                <w:rFonts w:ascii="Verdana" w:hAnsi="Verdana" w:cstheme="minorHAnsi"/>
                <w:sz w:val="24"/>
                <w:szCs w:val="24"/>
              </w:rPr>
              <w:t xml:space="preserve">urther to the feedback received </w:t>
            </w:r>
            <w:r w:rsidR="00C3249B" w:rsidRPr="0077770F">
              <w:rPr>
                <w:rFonts w:ascii="Verdana" w:hAnsi="Verdana" w:cstheme="minorHAnsi"/>
                <w:sz w:val="24"/>
                <w:szCs w:val="24"/>
              </w:rPr>
              <w:t>in this report, the OPCC ha</w:t>
            </w:r>
            <w:r w:rsidR="009017DF" w:rsidRPr="0077770F">
              <w:rPr>
                <w:rFonts w:ascii="Verdana" w:hAnsi="Verdana" w:cstheme="minorHAnsi"/>
                <w:sz w:val="24"/>
                <w:szCs w:val="24"/>
              </w:rPr>
              <w:t>s</w:t>
            </w:r>
            <w:r w:rsidR="00C3249B" w:rsidRPr="0077770F">
              <w:rPr>
                <w:rFonts w:ascii="Verdana" w:hAnsi="Verdana" w:cstheme="minorHAnsi"/>
                <w:sz w:val="24"/>
                <w:szCs w:val="24"/>
              </w:rPr>
              <w:t xml:space="preserve"> contacted the IOPC with a view to sharing the two template review outcome letter responses</w:t>
            </w:r>
            <w:r w:rsidR="009A27AF" w:rsidRPr="0077770F">
              <w:rPr>
                <w:rFonts w:ascii="Verdana" w:hAnsi="Verdana" w:cstheme="minorHAnsi"/>
                <w:sz w:val="24"/>
                <w:szCs w:val="24"/>
              </w:rPr>
              <w:t xml:space="preserve"> (the OPCC’s original template format and the suggested </w:t>
            </w:r>
            <w:r w:rsidR="00401CC2" w:rsidRPr="0077770F">
              <w:rPr>
                <w:rFonts w:ascii="Verdana" w:hAnsi="Verdana" w:cstheme="minorHAnsi"/>
                <w:sz w:val="24"/>
                <w:szCs w:val="24"/>
              </w:rPr>
              <w:t xml:space="preserve">amended template format provided from QAP) </w:t>
            </w:r>
            <w:r w:rsidR="009A27AF" w:rsidRPr="0077770F">
              <w:rPr>
                <w:rFonts w:ascii="Verdana" w:hAnsi="Verdana" w:cstheme="minorHAnsi"/>
                <w:sz w:val="24"/>
                <w:szCs w:val="24"/>
              </w:rPr>
              <w:t>for further feedback</w:t>
            </w:r>
            <w:r w:rsidR="00401CC2" w:rsidRPr="0077770F">
              <w:rPr>
                <w:rFonts w:ascii="Verdana" w:hAnsi="Verdana" w:cstheme="minorHAnsi"/>
                <w:sz w:val="24"/>
                <w:szCs w:val="24"/>
              </w:rPr>
              <w:t>/considerations</w:t>
            </w:r>
            <w:r w:rsidR="009A27AF" w:rsidRPr="0077770F">
              <w:rPr>
                <w:rFonts w:ascii="Verdana" w:hAnsi="Verdana" w:cstheme="minorHAnsi"/>
                <w:sz w:val="24"/>
                <w:szCs w:val="24"/>
              </w:rPr>
              <w:t xml:space="preserve"> from the IOPC.</w:t>
            </w:r>
          </w:p>
        </w:tc>
      </w:tr>
      <w:tr w:rsidR="00430F94" w:rsidRPr="0077770F" w14:paraId="340B8945" w14:textId="77777777" w:rsidTr="0077770F">
        <w:tc>
          <w:tcPr>
            <w:tcW w:w="4395" w:type="dxa"/>
          </w:tcPr>
          <w:p w14:paraId="18ADA718" w14:textId="726F0EE1" w:rsidR="00430F94" w:rsidRPr="0077770F" w:rsidRDefault="00430F94" w:rsidP="0077770F">
            <w:pPr>
              <w:pStyle w:val="BodyText"/>
              <w:jc w:val="both"/>
              <w:rPr>
                <w:rFonts w:eastAsia="Times New Roman" w:cstheme="minorHAnsi"/>
              </w:rPr>
            </w:pPr>
            <w:r w:rsidRPr="0077770F">
              <w:rPr>
                <w:rFonts w:eastAsia="Times New Roman" w:cstheme="minorHAnsi"/>
              </w:rPr>
              <w:lastRenderedPageBreak/>
              <w:t xml:space="preserve">It was asked if consideration </w:t>
            </w:r>
            <w:r w:rsidR="00030E99" w:rsidRPr="0077770F">
              <w:rPr>
                <w:rFonts w:eastAsia="Times New Roman" w:cstheme="minorHAnsi"/>
              </w:rPr>
              <w:t>wa</w:t>
            </w:r>
            <w:r w:rsidRPr="0077770F">
              <w:rPr>
                <w:rFonts w:eastAsia="Times New Roman" w:cstheme="minorHAnsi"/>
              </w:rPr>
              <w:t>s given to individuals who are partially sighted or have any special requests, for example, larger font, support to complete forms and to use their language of choice</w:t>
            </w:r>
            <w:r w:rsidR="00030E99" w:rsidRPr="0077770F">
              <w:rPr>
                <w:rFonts w:eastAsia="Times New Roman" w:cstheme="minorHAnsi"/>
              </w:rPr>
              <w:t>.</w:t>
            </w:r>
          </w:p>
          <w:p w14:paraId="12858810" w14:textId="6EB45F01" w:rsidR="00430F94" w:rsidRPr="0077770F" w:rsidRDefault="00430F94" w:rsidP="0077770F">
            <w:pPr>
              <w:pStyle w:val="BodyText"/>
              <w:jc w:val="both"/>
              <w:rPr>
                <w:rFonts w:eastAsia="Times New Roman" w:cstheme="minorHAnsi"/>
              </w:rPr>
            </w:pPr>
          </w:p>
        </w:tc>
        <w:tc>
          <w:tcPr>
            <w:tcW w:w="6095" w:type="dxa"/>
          </w:tcPr>
          <w:p w14:paraId="1AE47EDF" w14:textId="161E8FE9" w:rsidR="00430F94" w:rsidRPr="0077770F" w:rsidRDefault="009017DF" w:rsidP="0077770F">
            <w:pPr>
              <w:pStyle w:val="NoSpacing"/>
              <w:rPr>
                <w:rFonts w:ascii="Verdana" w:hAnsi="Verdana" w:cstheme="minorHAnsi"/>
                <w:sz w:val="24"/>
                <w:szCs w:val="24"/>
              </w:rPr>
            </w:pPr>
            <w:r w:rsidRPr="0077770F">
              <w:rPr>
                <w:rFonts w:ascii="Verdana" w:hAnsi="Verdana" w:cstheme="minorHAnsi"/>
                <w:sz w:val="24"/>
                <w:szCs w:val="24"/>
              </w:rPr>
              <w:t>W</w:t>
            </w:r>
            <w:r w:rsidR="00EE114F" w:rsidRPr="0077770F">
              <w:rPr>
                <w:rFonts w:ascii="Verdana" w:hAnsi="Verdana" w:cstheme="minorHAnsi"/>
                <w:sz w:val="24"/>
                <w:szCs w:val="24"/>
              </w:rPr>
              <w:t>ithin the OPCC Review Form there is a section at the beginning of the form titled ‘Accessibility’ which provides</w:t>
            </w:r>
            <w:r w:rsidR="00E353D9" w:rsidRPr="0077770F">
              <w:rPr>
                <w:rFonts w:ascii="Verdana" w:hAnsi="Verdana" w:cstheme="minorHAnsi"/>
                <w:sz w:val="24"/>
                <w:szCs w:val="24"/>
              </w:rPr>
              <w:t xml:space="preserve"> a contact number and email address </w:t>
            </w:r>
            <w:r w:rsidR="00E11C20" w:rsidRPr="0077770F">
              <w:rPr>
                <w:rFonts w:ascii="Verdana" w:hAnsi="Verdana" w:cstheme="minorHAnsi"/>
                <w:sz w:val="24"/>
                <w:szCs w:val="24"/>
              </w:rPr>
              <w:t xml:space="preserve">in order for members of the public </w:t>
            </w:r>
            <w:r w:rsidR="00E353D9" w:rsidRPr="0077770F">
              <w:rPr>
                <w:rFonts w:ascii="Verdana" w:hAnsi="Verdana" w:cstheme="minorHAnsi"/>
                <w:sz w:val="24"/>
                <w:szCs w:val="24"/>
              </w:rPr>
              <w:t>to contact the OPCC to discuss any difficulties in using the form.</w:t>
            </w:r>
          </w:p>
          <w:p w14:paraId="2520114E" w14:textId="77777777" w:rsidR="00E11C20" w:rsidRPr="0077770F" w:rsidRDefault="00E11C20" w:rsidP="0077770F">
            <w:pPr>
              <w:pStyle w:val="NoSpacing"/>
              <w:rPr>
                <w:rFonts w:ascii="Verdana" w:hAnsi="Verdana" w:cstheme="minorHAnsi"/>
                <w:sz w:val="24"/>
                <w:szCs w:val="24"/>
              </w:rPr>
            </w:pPr>
          </w:p>
          <w:p w14:paraId="50FD1552" w14:textId="77777777" w:rsidR="00E11C20" w:rsidRPr="0077770F" w:rsidRDefault="00E11C20" w:rsidP="0077770F">
            <w:pPr>
              <w:pStyle w:val="NoSpacing"/>
              <w:rPr>
                <w:rFonts w:ascii="Verdana" w:hAnsi="Verdana" w:cstheme="minorHAnsi"/>
                <w:sz w:val="24"/>
                <w:szCs w:val="24"/>
              </w:rPr>
            </w:pPr>
            <w:r w:rsidRPr="0077770F">
              <w:rPr>
                <w:rFonts w:ascii="Verdana" w:hAnsi="Verdana" w:cstheme="minorHAnsi"/>
                <w:sz w:val="24"/>
                <w:szCs w:val="24"/>
              </w:rPr>
              <w:t>Additionally, there is a section within the review form</w:t>
            </w:r>
            <w:r w:rsidR="002B7E3F" w:rsidRPr="0077770F">
              <w:rPr>
                <w:rFonts w:ascii="Verdana" w:hAnsi="Verdana" w:cstheme="minorHAnsi"/>
                <w:sz w:val="24"/>
                <w:szCs w:val="24"/>
              </w:rPr>
              <w:t xml:space="preserve"> titled ‘Reasonable Adjustments,’ </w:t>
            </w:r>
            <w:r w:rsidR="00772F31" w:rsidRPr="0077770F">
              <w:rPr>
                <w:rFonts w:ascii="Verdana" w:hAnsi="Verdana" w:cstheme="minorHAnsi"/>
                <w:sz w:val="24"/>
                <w:szCs w:val="24"/>
              </w:rPr>
              <w:t>providing</w:t>
            </w:r>
            <w:r w:rsidR="002B7E3F" w:rsidRPr="0077770F">
              <w:rPr>
                <w:rFonts w:ascii="Verdana" w:hAnsi="Verdana" w:cstheme="minorHAnsi"/>
                <w:sz w:val="24"/>
                <w:szCs w:val="24"/>
              </w:rPr>
              <w:t xml:space="preserve"> members of the public</w:t>
            </w:r>
            <w:r w:rsidR="00772F31" w:rsidRPr="0077770F">
              <w:rPr>
                <w:rFonts w:ascii="Verdana" w:hAnsi="Verdana" w:cstheme="minorHAnsi"/>
                <w:sz w:val="24"/>
                <w:szCs w:val="24"/>
              </w:rPr>
              <w:t xml:space="preserve"> the opportunity to advise the OPCC of any adjustments that the OPCC need to be aware of e.g. </w:t>
            </w:r>
            <w:r w:rsidR="008235B0" w:rsidRPr="0077770F">
              <w:rPr>
                <w:rFonts w:ascii="Verdana" w:hAnsi="Verdana" w:cstheme="minorHAnsi"/>
                <w:sz w:val="24"/>
                <w:szCs w:val="24"/>
              </w:rPr>
              <w:t>visually impaired and requires larger text in documentation.</w:t>
            </w:r>
          </w:p>
          <w:p w14:paraId="4A7271DB" w14:textId="77777777" w:rsidR="008235B0" w:rsidRPr="0077770F" w:rsidRDefault="008235B0" w:rsidP="0077770F">
            <w:pPr>
              <w:pStyle w:val="NoSpacing"/>
              <w:rPr>
                <w:rFonts w:ascii="Verdana" w:hAnsi="Verdana" w:cstheme="minorHAnsi"/>
                <w:sz w:val="24"/>
                <w:szCs w:val="24"/>
              </w:rPr>
            </w:pPr>
          </w:p>
          <w:p w14:paraId="4495708C" w14:textId="3C89C12B" w:rsidR="008235B0" w:rsidRPr="0077770F" w:rsidRDefault="009C7C22" w:rsidP="0077770F">
            <w:pPr>
              <w:pStyle w:val="NoSpacing"/>
              <w:rPr>
                <w:rFonts w:ascii="Verdana" w:hAnsi="Verdana" w:cstheme="minorHAnsi"/>
                <w:sz w:val="24"/>
                <w:szCs w:val="24"/>
              </w:rPr>
            </w:pPr>
            <w:r w:rsidRPr="0077770F">
              <w:rPr>
                <w:rFonts w:ascii="Verdana" w:hAnsi="Verdana" w:cstheme="minorHAnsi"/>
                <w:sz w:val="24"/>
                <w:szCs w:val="24"/>
              </w:rPr>
              <w:t>T</w:t>
            </w:r>
            <w:r w:rsidR="008235B0" w:rsidRPr="0077770F">
              <w:rPr>
                <w:rFonts w:ascii="Verdana" w:hAnsi="Verdana" w:cstheme="minorHAnsi"/>
                <w:sz w:val="24"/>
                <w:szCs w:val="24"/>
              </w:rPr>
              <w:t xml:space="preserve">he OPCC </w:t>
            </w:r>
            <w:r w:rsidR="009017DF" w:rsidRPr="0077770F">
              <w:rPr>
                <w:rFonts w:ascii="Verdana" w:hAnsi="Verdana" w:cstheme="minorHAnsi"/>
                <w:sz w:val="24"/>
                <w:szCs w:val="24"/>
              </w:rPr>
              <w:t>is</w:t>
            </w:r>
            <w:r w:rsidRPr="0077770F">
              <w:rPr>
                <w:rFonts w:ascii="Verdana" w:hAnsi="Verdana" w:cstheme="minorHAnsi"/>
                <w:sz w:val="24"/>
                <w:szCs w:val="24"/>
              </w:rPr>
              <w:t xml:space="preserve"> continually</w:t>
            </w:r>
            <w:r w:rsidR="00130CD3" w:rsidRPr="0077770F">
              <w:rPr>
                <w:rFonts w:ascii="Verdana" w:hAnsi="Verdana" w:cstheme="minorHAnsi"/>
                <w:sz w:val="24"/>
                <w:szCs w:val="24"/>
              </w:rPr>
              <w:t xml:space="preserve"> mindful of any requests</w:t>
            </w:r>
            <w:r w:rsidR="00EE3BED" w:rsidRPr="0077770F">
              <w:rPr>
                <w:rFonts w:ascii="Verdana" w:hAnsi="Verdana" w:cstheme="minorHAnsi"/>
                <w:sz w:val="24"/>
                <w:szCs w:val="24"/>
              </w:rPr>
              <w:t xml:space="preserve">/reasonable adjustment information provided by members of the public and </w:t>
            </w:r>
            <w:r w:rsidR="009D7F9B" w:rsidRPr="0077770F">
              <w:rPr>
                <w:rFonts w:ascii="Verdana" w:hAnsi="Verdana" w:cstheme="minorHAnsi"/>
                <w:sz w:val="24"/>
                <w:szCs w:val="24"/>
              </w:rPr>
              <w:t>seek to</w:t>
            </w:r>
            <w:r w:rsidR="00EE3BED" w:rsidRPr="0077770F">
              <w:rPr>
                <w:rFonts w:ascii="Verdana" w:hAnsi="Verdana" w:cstheme="minorHAnsi"/>
                <w:sz w:val="24"/>
                <w:szCs w:val="24"/>
              </w:rPr>
              <w:t xml:space="preserve"> accommodate </w:t>
            </w:r>
            <w:r w:rsidR="00FE16B6" w:rsidRPr="0077770F">
              <w:rPr>
                <w:rFonts w:ascii="Verdana" w:hAnsi="Verdana" w:cstheme="minorHAnsi"/>
                <w:sz w:val="24"/>
                <w:szCs w:val="24"/>
              </w:rPr>
              <w:t xml:space="preserve">those </w:t>
            </w:r>
            <w:r w:rsidR="009D7F9B" w:rsidRPr="0077770F">
              <w:rPr>
                <w:rFonts w:ascii="Verdana" w:hAnsi="Verdana" w:cstheme="minorHAnsi"/>
                <w:sz w:val="24"/>
                <w:szCs w:val="24"/>
              </w:rPr>
              <w:t>requests</w:t>
            </w:r>
            <w:r w:rsidR="00FE16B6" w:rsidRPr="0077770F">
              <w:rPr>
                <w:rFonts w:ascii="Verdana" w:hAnsi="Verdana" w:cstheme="minorHAnsi"/>
                <w:sz w:val="24"/>
                <w:szCs w:val="24"/>
              </w:rPr>
              <w:t xml:space="preserve"> </w:t>
            </w:r>
            <w:r w:rsidR="00DF7F1E" w:rsidRPr="0077770F">
              <w:rPr>
                <w:rFonts w:ascii="Verdana" w:hAnsi="Verdana" w:cstheme="minorHAnsi"/>
                <w:sz w:val="24"/>
                <w:szCs w:val="24"/>
              </w:rPr>
              <w:t xml:space="preserve">e.g. </w:t>
            </w:r>
            <w:r w:rsidR="009D7F9B" w:rsidRPr="0077770F">
              <w:rPr>
                <w:rFonts w:ascii="Verdana" w:hAnsi="Verdana" w:cstheme="minorHAnsi"/>
                <w:sz w:val="24"/>
                <w:szCs w:val="24"/>
              </w:rPr>
              <w:t xml:space="preserve">the OPCC have </w:t>
            </w:r>
            <w:r w:rsidR="00DF7F1E" w:rsidRPr="0077770F">
              <w:rPr>
                <w:rFonts w:ascii="Verdana" w:hAnsi="Verdana" w:cstheme="minorHAnsi"/>
                <w:sz w:val="24"/>
                <w:szCs w:val="24"/>
              </w:rPr>
              <w:t>organis</w:t>
            </w:r>
            <w:r w:rsidR="009D7F9B" w:rsidRPr="0077770F">
              <w:rPr>
                <w:rFonts w:ascii="Verdana" w:hAnsi="Verdana" w:cstheme="minorHAnsi"/>
                <w:sz w:val="24"/>
                <w:szCs w:val="24"/>
              </w:rPr>
              <w:t xml:space="preserve">ed </w:t>
            </w:r>
            <w:r w:rsidR="00DF7F1E" w:rsidRPr="0077770F">
              <w:rPr>
                <w:rFonts w:ascii="Verdana" w:hAnsi="Verdana" w:cstheme="minorHAnsi"/>
                <w:sz w:val="24"/>
                <w:szCs w:val="24"/>
              </w:rPr>
              <w:t>telephone meeting</w:t>
            </w:r>
            <w:r w:rsidR="009D7F9B" w:rsidRPr="0077770F">
              <w:rPr>
                <w:rFonts w:ascii="Verdana" w:hAnsi="Verdana" w:cstheme="minorHAnsi"/>
                <w:sz w:val="24"/>
                <w:szCs w:val="24"/>
              </w:rPr>
              <w:t>s</w:t>
            </w:r>
            <w:r w:rsidR="00146E0A" w:rsidRPr="0077770F">
              <w:rPr>
                <w:rFonts w:ascii="Verdana" w:hAnsi="Verdana" w:cstheme="minorHAnsi"/>
                <w:sz w:val="24"/>
                <w:szCs w:val="24"/>
              </w:rPr>
              <w:t>,</w:t>
            </w:r>
            <w:r w:rsidR="00DF7F1E" w:rsidRPr="0077770F">
              <w:rPr>
                <w:rFonts w:ascii="Verdana" w:hAnsi="Verdana" w:cstheme="minorHAnsi"/>
                <w:sz w:val="24"/>
                <w:szCs w:val="24"/>
              </w:rPr>
              <w:t xml:space="preserve"> in order for a member of OPCC staff to </w:t>
            </w:r>
            <w:r w:rsidR="00EE3BED" w:rsidRPr="0077770F">
              <w:rPr>
                <w:rFonts w:ascii="Verdana" w:hAnsi="Verdana" w:cstheme="minorHAnsi"/>
                <w:sz w:val="24"/>
                <w:szCs w:val="24"/>
              </w:rPr>
              <w:t>comple</w:t>
            </w:r>
            <w:r w:rsidR="00DF7F1E" w:rsidRPr="0077770F">
              <w:rPr>
                <w:rFonts w:ascii="Verdana" w:hAnsi="Verdana" w:cstheme="minorHAnsi"/>
                <w:sz w:val="24"/>
                <w:szCs w:val="24"/>
              </w:rPr>
              <w:t>te</w:t>
            </w:r>
            <w:r w:rsidR="00EE3BED" w:rsidRPr="0077770F">
              <w:rPr>
                <w:rFonts w:ascii="Verdana" w:hAnsi="Verdana" w:cstheme="minorHAnsi"/>
                <w:sz w:val="24"/>
                <w:szCs w:val="24"/>
              </w:rPr>
              <w:t xml:space="preserve"> the </w:t>
            </w:r>
            <w:r w:rsidR="00DF7F1E" w:rsidRPr="0077770F">
              <w:rPr>
                <w:rFonts w:ascii="Verdana" w:hAnsi="Verdana" w:cstheme="minorHAnsi"/>
                <w:sz w:val="24"/>
                <w:szCs w:val="24"/>
              </w:rPr>
              <w:t xml:space="preserve">review </w:t>
            </w:r>
            <w:r w:rsidR="00EE3BED" w:rsidRPr="0077770F">
              <w:rPr>
                <w:rFonts w:ascii="Verdana" w:hAnsi="Verdana" w:cstheme="minorHAnsi"/>
                <w:sz w:val="24"/>
                <w:szCs w:val="24"/>
              </w:rPr>
              <w:t>form</w:t>
            </w:r>
            <w:r w:rsidR="00DF7F1E" w:rsidRPr="0077770F">
              <w:rPr>
                <w:rFonts w:ascii="Verdana" w:hAnsi="Verdana" w:cstheme="minorHAnsi"/>
                <w:sz w:val="24"/>
                <w:szCs w:val="24"/>
              </w:rPr>
              <w:t xml:space="preserve"> over the phone</w:t>
            </w:r>
            <w:r w:rsidR="00146E0A" w:rsidRPr="0077770F">
              <w:rPr>
                <w:rFonts w:ascii="Verdana" w:hAnsi="Verdana" w:cstheme="minorHAnsi"/>
                <w:sz w:val="24"/>
                <w:szCs w:val="24"/>
              </w:rPr>
              <w:t>,</w:t>
            </w:r>
            <w:r w:rsidR="00E30E7A" w:rsidRPr="0077770F">
              <w:rPr>
                <w:rFonts w:ascii="Verdana" w:hAnsi="Verdana" w:cstheme="minorHAnsi"/>
                <w:sz w:val="24"/>
                <w:szCs w:val="24"/>
              </w:rPr>
              <w:t xml:space="preserve"> send</w:t>
            </w:r>
            <w:r w:rsidR="00146E0A" w:rsidRPr="0077770F">
              <w:rPr>
                <w:rFonts w:ascii="Verdana" w:hAnsi="Verdana" w:cstheme="minorHAnsi"/>
                <w:sz w:val="24"/>
                <w:szCs w:val="24"/>
              </w:rPr>
              <w:t>ing</w:t>
            </w:r>
            <w:r w:rsidR="00E30E7A" w:rsidRPr="0077770F">
              <w:rPr>
                <w:rFonts w:ascii="Verdana" w:hAnsi="Verdana" w:cstheme="minorHAnsi"/>
                <w:sz w:val="24"/>
                <w:szCs w:val="24"/>
              </w:rPr>
              <w:t xml:space="preserve"> a copy to the individual to </w:t>
            </w:r>
            <w:r w:rsidR="00971048" w:rsidRPr="0077770F">
              <w:rPr>
                <w:rFonts w:ascii="Verdana" w:hAnsi="Verdana" w:cstheme="minorHAnsi"/>
                <w:sz w:val="24"/>
                <w:szCs w:val="24"/>
              </w:rPr>
              <w:t>check for accuracy</w:t>
            </w:r>
            <w:r w:rsidR="00E30E7A" w:rsidRPr="0077770F">
              <w:rPr>
                <w:rFonts w:ascii="Verdana" w:hAnsi="Verdana" w:cstheme="minorHAnsi"/>
                <w:sz w:val="24"/>
                <w:szCs w:val="24"/>
              </w:rPr>
              <w:t>, sign and return to our office. The OPCC ha</w:t>
            </w:r>
            <w:r w:rsidR="009017DF" w:rsidRPr="0077770F">
              <w:rPr>
                <w:rFonts w:ascii="Verdana" w:hAnsi="Verdana" w:cstheme="minorHAnsi"/>
                <w:sz w:val="24"/>
                <w:szCs w:val="24"/>
              </w:rPr>
              <w:t>s</w:t>
            </w:r>
            <w:r w:rsidR="00E30E7A" w:rsidRPr="0077770F">
              <w:rPr>
                <w:rFonts w:ascii="Verdana" w:hAnsi="Verdana" w:cstheme="minorHAnsi"/>
                <w:sz w:val="24"/>
                <w:szCs w:val="24"/>
              </w:rPr>
              <w:t xml:space="preserve"> also wr</w:t>
            </w:r>
            <w:r w:rsidR="009017DF" w:rsidRPr="0077770F">
              <w:rPr>
                <w:rFonts w:ascii="Verdana" w:hAnsi="Verdana" w:cstheme="minorHAnsi"/>
                <w:sz w:val="24"/>
                <w:szCs w:val="24"/>
              </w:rPr>
              <w:t>i</w:t>
            </w:r>
            <w:r w:rsidR="00E30E7A" w:rsidRPr="0077770F">
              <w:rPr>
                <w:rFonts w:ascii="Verdana" w:hAnsi="Verdana" w:cstheme="minorHAnsi"/>
                <w:sz w:val="24"/>
                <w:szCs w:val="24"/>
              </w:rPr>
              <w:t>t</w:t>
            </w:r>
            <w:r w:rsidR="009017DF" w:rsidRPr="0077770F">
              <w:rPr>
                <w:rFonts w:ascii="Verdana" w:hAnsi="Verdana" w:cstheme="minorHAnsi"/>
                <w:sz w:val="24"/>
                <w:szCs w:val="24"/>
              </w:rPr>
              <w:t>t</w:t>
            </w:r>
            <w:r w:rsidR="00E30E7A" w:rsidRPr="0077770F">
              <w:rPr>
                <w:rFonts w:ascii="Verdana" w:hAnsi="Verdana" w:cstheme="minorHAnsi"/>
                <w:sz w:val="24"/>
                <w:szCs w:val="24"/>
              </w:rPr>
              <w:t>e</w:t>
            </w:r>
            <w:r w:rsidR="009017DF" w:rsidRPr="0077770F">
              <w:rPr>
                <w:rFonts w:ascii="Verdana" w:hAnsi="Verdana" w:cstheme="minorHAnsi"/>
                <w:sz w:val="24"/>
                <w:szCs w:val="24"/>
              </w:rPr>
              <w:t>n</w:t>
            </w:r>
            <w:r w:rsidR="00BF10F0" w:rsidRPr="0077770F">
              <w:rPr>
                <w:rFonts w:ascii="Verdana" w:hAnsi="Verdana" w:cstheme="minorHAnsi"/>
                <w:sz w:val="24"/>
                <w:szCs w:val="24"/>
              </w:rPr>
              <w:t xml:space="preserve"> (either by email or post depending on the </w:t>
            </w:r>
            <w:r w:rsidR="00971048" w:rsidRPr="0077770F">
              <w:rPr>
                <w:rFonts w:ascii="Verdana" w:hAnsi="Verdana" w:cstheme="minorHAnsi"/>
                <w:sz w:val="24"/>
                <w:szCs w:val="24"/>
              </w:rPr>
              <w:t>individual’s</w:t>
            </w:r>
            <w:r w:rsidR="00BF10F0" w:rsidRPr="0077770F">
              <w:rPr>
                <w:rFonts w:ascii="Verdana" w:hAnsi="Verdana" w:cstheme="minorHAnsi"/>
                <w:sz w:val="24"/>
                <w:szCs w:val="24"/>
              </w:rPr>
              <w:t xml:space="preserve"> preference) and offered a </w:t>
            </w:r>
            <w:r w:rsidR="00971048" w:rsidRPr="0077770F">
              <w:rPr>
                <w:rFonts w:ascii="Verdana" w:hAnsi="Verdana" w:cstheme="minorHAnsi"/>
                <w:sz w:val="24"/>
                <w:szCs w:val="24"/>
              </w:rPr>
              <w:t xml:space="preserve">follow-up </w:t>
            </w:r>
            <w:r w:rsidR="00BF10F0" w:rsidRPr="0077770F">
              <w:rPr>
                <w:rFonts w:ascii="Verdana" w:hAnsi="Verdana" w:cstheme="minorHAnsi"/>
                <w:sz w:val="24"/>
                <w:szCs w:val="24"/>
              </w:rPr>
              <w:t>telephone call to discuss</w:t>
            </w:r>
            <w:r w:rsidR="001957AE" w:rsidRPr="0077770F">
              <w:rPr>
                <w:rFonts w:ascii="Verdana" w:hAnsi="Verdana" w:cstheme="minorHAnsi"/>
                <w:sz w:val="24"/>
                <w:szCs w:val="24"/>
              </w:rPr>
              <w:t xml:space="preserve"> the content of</w:t>
            </w:r>
            <w:r w:rsidR="00BF10F0" w:rsidRPr="0077770F">
              <w:rPr>
                <w:rFonts w:ascii="Verdana" w:hAnsi="Verdana" w:cstheme="minorHAnsi"/>
                <w:sz w:val="24"/>
                <w:szCs w:val="24"/>
              </w:rPr>
              <w:t xml:space="preserve"> each piece of communication</w:t>
            </w:r>
            <w:r w:rsidR="00EF27E4" w:rsidRPr="0077770F">
              <w:rPr>
                <w:rFonts w:ascii="Verdana" w:hAnsi="Verdana" w:cstheme="minorHAnsi"/>
                <w:sz w:val="24"/>
                <w:szCs w:val="24"/>
              </w:rPr>
              <w:t xml:space="preserve"> (e.g. acknowledgement, review outcome, recommendations outcome etc.)</w:t>
            </w:r>
            <w:r w:rsidR="00BF10F0" w:rsidRPr="0077770F">
              <w:rPr>
                <w:rFonts w:ascii="Verdana" w:hAnsi="Verdana" w:cstheme="minorHAnsi"/>
                <w:sz w:val="24"/>
                <w:szCs w:val="24"/>
              </w:rPr>
              <w:t xml:space="preserve"> sent from our office.</w:t>
            </w:r>
          </w:p>
        </w:tc>
      </w:tr>
      <w:tr w:rsidR="00430F94" w:rsidRPr="0077770F" w14:paraId="0C52FB6C" w14:textId="77777777" w:rsidTr="0077770F">
        <w:tc>
          <w:tcPr>
            <w:tcW w:w="4395" w:type="dxa"/>
          </w:tcPr>
          <w:p w14:paraId="0F5FFA87" w14:textId="299AC9E5" w:rsidR="00430F94" w:rsidRPr="0077770F" w:rsidRDefault="000F3DC3" w:rsidP="0077770F">
            <w:pPr>
              <w:pStyle w:val="BodyText"/>
              <w:jc w:val="both"/>
              <w:rPr>
                <w:rFonts w:eastAsia="Times New Roman" w:cstheme="minorHAnsi"/>
              </w:rPr>
            </w:pPr>
            <w:r w:rsidRPr="0077770F">
              <w:rPr>
                <w:rFonts w:eastAsia="Times New Roman" w:cstheme="minorHAnsi"/>
              </w:rPr>
              <w:t>The</w:t>
            </w:r>
            <w:r w:rsidR="00430F94" w:rsidRPr="0077770F">
              <w:rPr>
                <w:rFonts w:eastAsia="Times New Roman" w:cstheme="minorHAnsi"/>
              </w:rPr>
              <w:t xml:space="preserve"> use of hyperlinks within the letters, and the need for an option to be made for those who do not have access to a computer to </w:t>
            </w:r>
            <w:r w:rsidR="00030E99" w:rsidRPr="0077770F">
              <w:rPr>
                <w:rFonts w:eastAsia="Times New Roman" w:cstheme="minorHAnsi"/>
              </w:rPr>
              <w:t xml:space="preserve">obtain further </w:t>
            </w:r>
            <w:r w:rsidR="00430F94" w:rsidRPr="0077770F">
              <w:rPr>
                <w:rFonts w:eastAsia="Times New Roman" w:cstheme="minorHAnsi"/>
              </w:rPr>
              <w:t>information</w:t>
            </w:r>
            <w:r w:rsidRPr="0077770F">
              <w:rPr>
                <w:rFonts w:eastAsia="Times New Roman" w:cstheme="minorHAnsi"/>
              </w:rPr>
              <w:t xml:space="preserve"> to be considered</w:t>
            </w:r>
            <w:r w:rsidR="00430F94" w:rsidRPr="0077770F">
              <w:rPr>
                <w:rFonts w:eastAsia="Times New Roman" w:cstheme="minorHAnsi"/>
              </w:rPr>
              <w:t xml:space="preserve">. </w:t>
            </w:r>
          </w:p>
          <w:p w14:paraId="399DF0D0" w14:textId="4FBFE278" w:rsidR="00430F94" w:rsidRPr="0077770F" w:rsidRDefault="00430F94" w:rsidP="0077770F">
            <w:pPr>
              <w:pStyle w:val="BodyText"/>
              <w:jc w:val="both"/>
              <w:rPr>
                <w:rFonts w:eastAsia="Times New Roman" w:cstheme="minorHAnsi"/>
              </w:rPr>
            </w:pPr>
          </w:p>
        </w:tc>
        <w:tc>
          <w:tcPr>
            <w:tcW w:w="6095" w:type="dxa"/>
          </w:tcPr>
          <w:p w14:paraId="08C6D468" w14:textId="6B9E9CD7" w:rsidR="00430F94" w:rsidRPr="0077770F" w:rsidRDefault="009017DF" w:rsidP="0077770F">
            <w:pPr>
              <w:pStyle w:val="NoSpacing"/>
              <w:rPr>
                <w:rFonts w:ascii="Verdana" w:hAnsi="Verdana" w:cstheme="minorHAnsi"/>
                <w:sz w:val="24"/>
                <w:szCs w:val="24"/>
              </w:rPr>
            </w:pPr>
            <w:r w:rsidRPr="0077770F">
              <w:rPr>
                <w:rFonts w:ascii="Verdana" w:hAnsi="Verdana" w:cstheme="minorHAnsi"/>
                <w:sz w:val="24"/>
                <w:szCs w:val="24"/>
              </w:rPr>
              <w:lastRenderedPageBreak/>
              <w:t>T</w:t>
            </w:r>
            <w:r w:rsidR="00971048" w:rsidRPr="0077770F">
              <w:rPr>
                <w:rFonts w:ascii="Verdana" w:hAnsi="Verdana" w:cstheme="minorHAnsi"/>
                <w:sz w:val="24"/>
                <w:szCs w:val="24"/>
              </w:rPr>
              <w:t xml:space="preserve">he OPCC </w:t>
            </w:r>
            <w:r w:rsidR="00CA591C" w:rsidRPr="0077770F">
              <w:rPr>
                <w:rFonts w:ascii="Verdana" w:hAnsi="Verdana" w:cstheme="minorHAnsi"/>
                <w:sz w:val="24"/>
                <w:szCs w:val="24"/>
              </w:rPr>
              <w:t>ha</w:t>
            </w:r>
            <w:r w:rsidRPr="0077770F">
              <w:rPr>
                <w:rFonts w:ascii="Verdana" w:hAnsi="Verdana" w:cstheme="minorHAnsi"/>
                <w:sz w:val="24"/>
                <w:szCs w:val="24"/>
              </w:rPr>
              <w:t>s</w:t>
            </w:r>
            <w:r w:rsidR="00CA591C" w:rsidRPr="0077770F">
              <w:rPr>
                <w:rFonts w:ascii="Verdana" w:hAnsi="Verdana" w:cstheme="minorHAnsi"/>
                <w:sz w:val="24"/>
                <w:szCs w:val="24"/>
              </w:rPr>
              <w:t xml:space="preserve"> separate review acknowledgement </w:t>
            </w:r>
            <w:r w:rsidR="00971048" w:rsidRPr="0077770F">
              <w:rPr>
                <w:rFonts w:ascii="Verdana" w:hAnsi="Verdana" w:cstheme="minorHAnsi"/>
                <w:sz w:val="24"/>
                <w:szCs w:val="24"/>
              </w:rPr>
              <w:t>templates</w:t>
            </w:r>
            <w:r w:rsidR="005860EA" w:rsidRPr="0077770F">
              <w:rPr>
                <w:rFonts w:ascii="Verdana" w:hAnsi="Verdana" w:cstheme="minorHAnsi"/>
                <w:sz w:val="24"/>
                <w:szCs w:val="24"/>
              </w:rPr>
              <w:t xml:space="preserve">, </w:t>
            </w:r>
            <w:r w:rsidR="00077528" w:rsidRPr="0077770F">
              <w:rPr>
                <w:rFonts w:ascii="Verdana" w:hAnsi="Verdana" w:cstheme="minorHAnsi"/>
                <w:sz w:val="24"/>
                <w:szCs w:val="24"/>
              </w:rPr>
              <w:t>ensur</w:t>
            </w:r>
            <w:r w:rsidR="005860EA" w:rsidRPr="0077770F">
              <w:rPr>
                <w:rFonts w:ascii="Verdana" w:hAnsi="Verdana" w:cstheme="minorHAnsi"/>
                <w:sz w:val="24"/>
                <w:szCs w:val="24"/>
              </w:rPr>
              <w:t>ing</w:t>
            </w:r>
            <w:r w:rsidR="00077528" w:rsidRPr="0077770F">
              <w:rPr>
                <w:rFonts w:ascii="Verdana" w:hAnsi="Verdana" w:cstheme="minorHAnsi"/>
                <w:sz w:val="24"/>
                <w:szCs w:val="24"/>
              </w:rPr>
              <w:t xml:space="preserve"> that any email correspondence includes the hyperlinks and any postal communication includes the full information e.g. </w:t>
            </w:r>
            <w:r w:rsidR="000A332D" w:rsidRPr="0077770F">
              <w:rPr>
                <w:rFonts w:ascii="Verdana" w:hAnsi="Verdana" w:cstheme="minorHAnsi"/>
                <w:sz w:val="24"/>
                <w:szCs w:val="24"/>
              </w:rPr>
              <w:t xml:space="preserve">information concerning how the </w:t>
            </w:r>
            <w:r w:rsidR="000A332D" w:rsidRPr="0077770F">
              <w:rPr>
                <w:rFonts w:ascii="Verdana" w:hAnsi="Verdana" w:cstheme="minorHAnsi"/>
                <w:sz w:val="24"/>
                <w:szCs w:val="24"/>
              </w:rPr>
              <w:lastRenderedPageBreak/>
              <w:t>OPCC handle</w:t>
            </w:r>
            <w:r w:rsidRPr="0077770F">
              <w:rPr>
                <w:rFonts w:ascii="Verdana" w:hAnsi="Verdana" w:cstheme="minorHAnsi"/>
                <w:sz w:val="24"/>
                <w:szCs w:val="24"/>
              </w:rPr>
              <w:t>s</w:t>
            </w:r>
            <w:r w:rsidR="000A332D" w:rsidRPr="0077770F">
              <w:rPr>
                <w:rFonts w:ascii="Verdana" w:hAnsi="Verdana" w:cstheme="minorHAnsi"/>
                <w:sz w:val="24"/>
                <w:szCs w:val="24"/>
              </w:rPr>
              <w:t xml:space="preserve"> personal information in relation to a review and </w:t>
            </w:r>
            <w:r w:rsidR="00C97653" w:rsidRPr="0077770F">
              <w:rPr>
                <w:rFonts w:ascii="Verdana" w:hAnsi="Verdana" w:cstheme="minorHAnsi"/>
                <w:sz w:val="24"/>
                <w:szCs w:val="24"/>
              </w:rPr>
              <w:t>a copy of the privacy notice.</w:t>
            </w:r>
          </w:p>
          <w:p w14:paraId="7ECD5BB1" w14:textId="77777777" w:rsidR="000A332D" w:rsidRPr="0077770F" w:rsidRDefault="000A332D" w:rsidP="0077770F">
            <w:pPr>
              <w:pStyle w:val="NoSpacing"/>
              <w:rPr>
                <w:rFonts w:ascii="Verdana" w:hAnsi="Verdana" w:cstheme="minorHAnsi"/>
                <w:sz w:val="24"/>
                <w:szCs w:val="24"/>
              </w:rPr>
            </w:pPr>
          </w:p>
          <w:p w14:paraId="66CAC777" w14:textId="73C55280" w:rsidR="000A332D" w:rsidRPr="0077770F" w:rsidRDefault="000A332D" w:rsidP="0077770F">
            <w:pPr>
              <w:pStyle w:val="NoSpacing"/>
              <w:rPr>
                <w:rFonts w:ascii="Verdana" w:hAnsi="Verdana" w:cstheme="minorHAnsi"/>
                <w:sz w:val="24"/>
                <w:szCs w:val="24"/>
              </w:rPr>
            </w:pPr>
            <w:r w:rsidRPr="0077770F">
              <w:rPr>
                <w:rFonts w:ascii="Verdana" w:hAnsi="Verdana" w:cstheme="minorHAnsi"/>
                <w:sz w:val="24"/>
                <w:szCs w:val="24"/>
              </w:rPr>
              <w:t xml:space="preserve">Consideration is also given to the provision of information/hyperlinks when writing the review outcome letters, ensuring that any </w:t>
            </w:r>
            <w:r w:rsidR="00D973CE" w:rsidRPr="0077770F">
              <w:rPr>
                <w:rFonts w:ascii="Verdana" w:hAnsi="Verdana" w:cstheme="minorHAnsi"/>
                <w:sz w:val="24"/>
                <w:szCs w:val="24"/>
              </w:rPr>
              <w:t>to be sent by post</w:t>
            </w:r>
            <w:r w:rsidRPr="0077770F">
              <w:rPr>
                <w:rFonts w:ascii="Verdana" w:hAnsi="Verdana" w:cstheme="minorHAnsi"/>
                <w:sz w:val="24"/>
                <w:szCs w:val="24"/>
              </w:rPr>
              <w:t xml:space="preserve"> include the full </w:t>
            </w:r>
            <w:r w:rsidR="00D973CE" w:rsidRPr="0077770F">
              <w:rPr>
                <w:rFonts w:ascii="Verdana" w:hAnsi="Verdana" w:cstheme="minorHAnsi"/>
                <w:sz w:val="24"/>
                <w:szCs w:val="24"/>
              </w:rPr>
              <w:t>details/</w:t>
            </w:r>
            <w:r w:rsidRPr="0077770F">
              <w:rPr>
                <w:rFonts w:ascii="Verdana" w:hAnsi="Verdana" w:cstheme="minorHAnsi"/>
                <w:sz w:val="24"/>
                <w:szCs w:val="24"/>
              </w:rPr>
              <w:t>information</w:t>
            </w:r>
            <w:r w:rsidR="00D973CE" w:rsidRPr="0077770F">
              <w:rPr>
                <w:rFonts w:ascii="Verdana" w:hAnsi="Verdana" w:cstheme="minorHAnsi"/>
                <w:sz w:val="24"/>
                <w:szCs w:val="24"/>
              </w:rPr>
              <w:t>,</w:t>
            </w:r>
            <w:r w:rsidR="00032A01" w:rsidRPr="0077770F">
              <w:rPr>
                <w:rFonts w:ascii="Verdana" w:hAnsi="Verdana" w:cstheme="minorHAnsi"/>
                <w:sz w:val="24"/>
                <w:szCs w:val="24"/>
              </w:rPr>
              <w:t xml:space="preserve"> alongside reference to the hyperlink the information has been obtained from.</w:t>
            </w:r>
          </w:p>
        </w:tc>
      </w:tr>
    </w:tbl>
    <w:p w14:paraId="293221FE" w14:textId="471BB519" w:rsidR="001F3368" w:rsidRPr="0077770F" w:rsidRDefault="001F3368" w:rsidP="00007E98">
      <w:pPr>
        <w:pStyle w:val="BodyText"/>
        <w:spacing w:line="360" w:lineRule="auto"/>
        <w:ind w:right="113"/>
        <w:jc w:val="both"/>
        <w:rPr>
          <w:rFonts w:eastAsia="Times New Roman" w:cstheme="minorHAnsi"/>
          <w:lang w:eastAsia="en-GB"/>
        </w:rPr>
      </w:pPr>
      <w:bookmarkStart w:id="11" w:name="cysill"/>
      <w:bookmarkEnd w:id="11"/>
    </w:p>
    <w:sectPr w:rsidR="001F3368" w:rsidRPr="0077770F">
      <w:pgSz w:w="11910" w:h="16840"/>
      <w:pgMar w:top="1340" w:right="1320" w:bottom="1380" w:left="132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3B85E" w14:textId="77777777" w:rsidR="00F97B8C" w:rsidRDefault="00F97B8C">
      <w:pPr>
        <w:spacing w:after="0" w:line="240" w:lineRule="auto"/>
      </w:pPr>
      <w:r>
        <w:separator/>
      </w:r>
    </w:p>
  </w:endnote>
  <w:endnote w:type="continuationSeparator" w:id="0">
    <w:p w14:paraId="0FA195A5" w14:textId="77777777" w:rsidR="00F97B8C" w:rsidRDefault="00F9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E34B" w14:textId="77777777" w:rsidR="00030E99" w:rsidRDefault="00030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7BCC" w14:textId="77777777" w:rsidR="00030E99" w:rsidRDefault="00030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8EF5" w14:textId="77777777" w:rsidR="00030E99" w:rsidRDefault="00030E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2206" w14:textId="6107F2DD" w:rsidR="001F3368" w:rsidRDefault="00BE482C">
    <w:pPr>
      <w:pStyle w:val="BodyText"/>
      <w:spacing w:line="14" w:lineRule="auto"/>
      <w:rPr>
        <w:sz w:val="20"/>
      </w:rPr>
    </w:pPr>
    <w:r>
      <w:rPr>
        <w:noProof/>
      </w:rPr>
      <mc:AlternateContent>
        <mc:Choice Requires="wpg">
          <w:drawing>
            <wp:anchor distT="0" distB="0" distL="114300" distR="114300" simplePos="0" relativeHeight="487448064" behindDoc="1" locked="0" layoutInCell="1" allowOverlap="1" wp14:anchorId="29322207" wp14:editId="33E13055">
              <wp:simplePos x="0" y="0"/>
              <wp:positionH relativeFrom="page">
                <wp:posOffset>914400</wp:posOffset>
              </wp:positionH>
              <wp:positionV relativeFrom="page">
                <wp:posOffset>9756775</wp:posOffset>
              </wp:positionV>
              <wp:extent cx="5732145" cy="315595"/>
              <wp:effectExtent l="0" t="0" r="0" b="0"/>
              <wp:wrapNone/>
              <wp:docPr id="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15595"/>
                        <a:chOff x="1440" y="15365"/>
                        <a:chExt cx="9027" cy="497"/>
                      </a:xfrm>
                    </wpg:grpSpPr>
                    <wps:wsp>
                      <wps:cNvPr id="4" name="docshape10"/>
                      <wps:cNvSpPr>
                        <a:spLocks noChangeArrowheads="1"/>
                      </wps:cNvSpPr>
                      <wps:spPr bwMode="auto">
                        <a:xfrm>
                          <a:off x="9564" y="15376"/>
                          <a:ext cx="903" cy="48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1"/>
                      <wps:cNvSpPr>
                        <a:spLocks noChangeArrowheads="1"/>
                      </wps:cNvSpPr>
                      <wps:spPr bwMode="auto">
                        <a:xfrm>
                          <a:off x="1440" y="15364"/>
                          <a:ext cx="81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2"/>
                      <wps:cNvSpPr>
                        <a:spLocks noChangeArrowheads="1"/>
                      </wps:cNvSpPr>
                      <wps:spPr bwMode="auto">
                        <a:xfrm>
                          <a:off x="9564" y="15374"/>
                          <a:ext cx="10" cy="72"/>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3"/>
                      <wps:cNvSpPr>
                        <a:spLocks/>
                      </wps:cNvSpPr>
                      <wps:spPr bwMode="auto">
                        <a:xfrm>
                          <a:off x="9564" y="15364"/>
                          <a:ext cx="903" cy="10"/>
                        </a:xfrm>
                        <a:custGeom>
                          <a:avLst/>
                          <a:gdLst>
                            <a:gd name="T0" fmla="+- 0 10466 9564"/>
                            <a:gd name="T1" fmla="*/ T0 w 903"/>
                            <a:gd name="T2" fmla="+- 0 15365 15365"/>
                            <a:gd name="T3" fmla="*/ 15365 h 10"/>
                            <a:gd name="T4" fmla="+- 0 9574 9564"/>
                            <a:gd name="T5" fmla="*/ T4 w 903"/>
                            <a:gd name="T6" fmla="+- 0 15365 15365"/>
                            <a:gd name="T7" fmla="*/ 15365 h 10"/>
                            <a:gd name="T8" fmla="+- 0 9564 9564"/>
                            <a:gd name="T9" fmla="*/ T8 w 903"/>
                            <a:gd name="T10" fmla="+- 0 15365 15365"/>
                            <a:gd name="T11" fmla="*/ 15365 h 10"/>
                            <a:gd name="T12" fmla="+- 0 9564 9564"/>
                            <a:gd name="T13" fmla="*/ T12 w 903"/>
                            <a:gd name="T14" fmla="+- 0 15374 15365"/>
                            <a:gd name="T15" fmla="*/ 15374 h 10"/>
                            <a:gd name="T16" fmla="+- 0 9574 9564"/>
                            <a:gd name="T17" fmla="*/ T16 w 903"/>
                            <a:gd name="T18" fmla="+- 0 15374 15365"/>
                            <a:gd name="T19" fmla="*/ 15374 h 10"/>
                            <a:gd name="T20" fmla="+- 0 10466 9564"/>
                            <a:gd name="T21" fmla="*/ T20 w 903"/>
                            <a:gd name="T22" fmla="+- 0 15374 15365"/>
                            <a:gd name="T23" fmla="*/ 15374 h 10"/>
                            <a:gd name="T24" fmla="+- 0 10466 9564"/>
                            <a:gd name="T25" fmla="*/ T24 w 903"/>
                            <a:gd name="T26" fmla="+- 0 15365 15365"/>
                            <a:gd name="T27" fmla="*/ 15365 h 10"/>
                          </a:gdLst>
                          <a:ahLst/>
                          <a:cxnLst>
                            <a:cxn ang="0">
                              <a:pos x="T1" y="T3"/>
                            </a:cxn>
                            <a:cxn ang="0">
                              <a:pos x="T5" y="T7"/>
                            </a:cxn>
                            <a:cxn ang="0">
                              <a:pos x="T9" y="T11"/>
                            </a:cxn>
                            <a:cxn ang="0">
                              <a:pos x="T13" y="T15"/>
                            </a:cxn>
                            <a:cxn ang="0">
                              <a:pos x="T17" y="T19"/>
                            </a:cxn>
                            <a:cxn ang="0">
                              <a:pos x="T21" y="T23"/>
                            </a:cxn>
                            <a:cxn ang="0">
                              <a:pos x="T25" y="T27"/>
                            </a:cxn>
                          </a:cxnLst>
                          <a:rect l="0" t="0" r="r" b="b"/>
                          <a:pathLst>
                            <a:path w="903" h="10">
                              <a:moveTo>
                                <a:pt x="902" y="0"/>
                              </a:moveTo>
                              <a:lnTo>
                                <a:pt x="10" y="0"/>
                              </a:lnTo>
                              <a:lnTo>
                                <a:pt x="0" y="0"/>
                              </a:lnTo>
                              <a:lnTo>
                                <a:pt x="0" y="9"/>
                              </a:lnTo>
                              <a:lnTo>
                                <a:pt x="10" y="9"/>
                              </a:lnTo>
                              <a:lnTo>
                                <a:pt x="902" y="9"/>
                              </a:lnTo>
                              <a:lnTo>
                                <a:pt x="90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4"/>
                      <wps:cNvSpPr>
                        <a:spLocks/>
                      </wps:cNvSpPr>
                      <wps:spPr bwMode="auto">
                        <a:xfrm>
                          <a:off x="9564" y="15374"/>
                          <a:ext cx="903" cy="488"/>
                        </a:xfrm>
                        <a:custGeom>
                          <a:avLst/>
                          <a:gdLst>
                            <a:gd name="T0" fmla="+- 0 10466 9564"/>
                            <a:gd name="T1" fmla="*/ T0 w 903"/>
                            <a:gd name="T2" fmla="+- 0 15790 15374"/>
                            <a:gd name="T3" fmla="*/ 15790 h 488"/>
                            <a:gd name="T4" fmla="+- 0 9564 9564"/>
                            <a:gd name="T5" fmla="*/ T4 w 903"/>
                            <a:gd name="T6" fmla="+- 0 15790 15374"/>
                            <a:gd name="T7" fmla="*/ 15790 h 488"/>
                            <a:gd name="T8" fmla="+- 0 9564 9564"/>
                            <a:gd name="T9" fmla="*/ T8 w 903"/>
                            <a:gd name="T10" fmla="+- 0 15862 15374"/>
                            <a:gd name="T11" fmla="*/ 15862 h 488"/>
                            <a:gd name="T12" fmla="+- 0 10466 9564"/>
                            <a:gd name="T13" fmla="*/ T12 w 903"/>
                            <a:gd name="T14" fmla="+- 0 15862 15374"/>
                            <a:gd name="T15" fmla="*/ 15862 h 488"/>
                            <a:gd name="T16" fmla="+- 0 10466 9564"/>
                            <a:gd name="T17" fmla="*/ T16 w 903"/>
                            <a:gd name="T18" fmla="+- 0 15790 15374"/>
                            <a:gd name="T19" fmla="*/ 15790 h 488"/>
                            <a:gd name="T20" fmla="+- 0 10466 9564"/>
                            <a:gd name="T21" fmla="*/ T20 w 903"/>
                            <a:gd name="T22" fmla="+- 0 15374 15374"/>
                            <a:gd name="T23" fmla="*/ 15374 h 488"/>
                            <a:gd name="T24" fmla="+- 0 9574 9564"/>
                            <a:gd name="T25" fmla="*/ T24 w 903"/>
                            <a:gd name="T26" fmla="+- 0 15374 15374"/>
                            <a:gd name="T27" fmla="*/ 15374 h 488"/>
                            <a:gd name="T28" fmla="+- 0 9574 9564"/>
                            <a:gd name="T29" fmla="*/ T28 w 903"/>
                            <a:gd name="T30" fmla="+- 0 15446 15374"/>
                            <a:gd name="T31" fmla="*/ 15446 h 488"/>
                            <a:gd name="T32" fmla="+- 0 10466 9564"/>
                            <a:gd name="T33" fmla="*/ T32 w 903"/>
                            <a:gd name="T34" fmla="+- 0 15446 15374"/>
                            <a:gd name="T35" fmla="*/ 15446 h 488"/>
                            <a:gd name="T36" fmla="+- 0 10466 9564"/>
                            <a:gd name="T37" fmla="*/ T36 w 903"/>
                            <a:gd name="T38" fmla="+- 0 15374 15374"/>
                            <a:gd name="T39" fmla="*/ 1537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488">
                              <a:moveTo>
                                <a:pt x="902" y="416"/>
                              </a:moveTo>
                              <a:lnTo>
                                <a:pt x="0" y="416"/>
                              </a:lnTo>
                              <a:lnTo>
                                <a:pt x="0" y="488"/>
                              </a:lnTo>
                              <a:lnTo>
                                <a:pt x="902" y="488"/>
                              </a:lnTo>
                              <a:lnTo>
                                <a:pt x="902" y="416"/>
                              </a:lnTo>
                              <a:close/>
                              <a:moveTo>
                                <a:pt x="902" y="0"/>
                              </a:moveTo>
                              <a:lnTo>
                                <a:pt x="10" y="0"/>
                              </a:lnTo>
                              <a:lnTo>
                                <a:pt x="10" y="72"/>
                              </a:lnTo>
                              <a:lnTo>
                                <a:pt x="902" y="72"/>
                              </a:lnTo>
                              <a:lnTo>
                                <a:pt x="902"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47093" id="docshapegroup9" o:spid="_x0000_s1026" style="position:absolute;margin-left:1in;margin-top:768.25pt;width:451.35pt;height:24.85pt;z-index:-15868416;mso-position-horizontal-relative:page;mso-position-vertical-relative:page" coordorigin="1440,15365" coordsize="902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">
              <v:rect id="docshape10" o:spid="_x0000_s1027" style="position:absolute;left:9564;top:15376;width:90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" fillcolor="#538dd3" stroked="f"/>
              <v:rect id="docshape11" o:spid="_x0000_s1028" style="position:absolute;left:1440;top:15364;width:81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docshape12" o:spid="_x0000_s1029" style="position:absolute;left:9564;top:15374;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" fillcolor="#538dd3" stroked="f"/>
              <v:shape id="docshape13" o:spid="_x0000_s1030" style="position:absolute;left:9564;top:15364;width:903;height:10;visibility:visible;mso-wrap-style:square;v-text-anchor:top" coordsize="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" path="m902,l10,,,,,9r10,l902,9r,-9xe" fillcolor="#c0504d" stroked="f">
                <v:path arrowok="t" o:connecttype="custom" o:connectlocs="902,15365;10,15365;0,15365;0,15374;10,15374;902,15374;902,15365" o:connectangles="0,0,0,0,0,0,0"/>
              </v:shape>
              <v:shape id="docshape14" o:spid="_x0000_s1031" style="position:absolute;left:9564;top:15374;width:903;height:488;visibility:visible;mso-wrap-style:square;v-text-anchor:top" coordsize="90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" path="m902,416l,416r,72l902,488r,-72xm902,l10,r,72l902,72,902,xe" fillcolor="#538dd3" stroked="f">
                <v:path arrowok="t" o:connecttype="custom" o:connectlocs="902,15790;0,15790;0,15862;902,15862;902,15790;902,15374;10,15374;10,15446;902,15446;902,15374" o:connectangles="0,0,0,0,0,0,0,0,0,0"/>
              </v:shape>
              <w10:wrap anchorx="page" anchory="page"/>
            </v:group>
          </w:pict>
        </mc:Fallback>
      </mc:AlternateContent>
    </w:r>
    <w:r>
      <w:rPr>
        <w:noProof/>
      </w:rPr>
      <mc:AlternateContent>
        <mc:Choice Requires="wps">
          <w:drawing>
            <wp:anchor distT="0" distB="0" distL="114300" distR="114300" simplePos="0" relativeHeight="487448576" behindDoc="1" locked="0" layoutInCell="1" allowOverlap="1" wp14:anchorId="29322208" wp14:editId="3E507803">
              <wp:simplePos x="0" y="0"/>
              <wp:positionH relativeFrom="page">
                <wp:posOffset>6106795</wp:posOffset>
              </wp:positionH>
              <wp:positionV relativeFrom="page">
                <wp:posOffset>9800590</wp:posOffset>
              </wp:positionV>
              <wp:extent cx="217170" cy="15367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22208" id="_x0000_t202" coordsize="21600,21600" o:spt="202" path="m,l,21600r21600,l21600,xe">
              <v:stroke joinstyle="miter"/>
              <v:path gradientshapeok="t" o:connecttype="rect"/>
            </v:shapetype>
            <v:shape id="docshape15" o:spid="_x0000_s1027" type="#_x0000_t202" style="position:absolute;margin-left:480.85pt;margin-top:771.7pt;width:17.1pt;height:12.1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" filled="f" stroked="f">
              <v:textbox inset="0,0,0,0">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6FE7" w14:textId="77777777" w:rsidR="00F97B8C" w:rsidRDefault="00F97B8C">
      <w:pPr>
        <w:spacing w:after="0" w:line="240" w:lineRule="auto"/>
      </w:pPr>
      <w:r>
        <w:separator/>
      </w:r>
    </w:p>
  </w:footnote>
  <w:footnote w:type="continuationSeparator" w:id="0">
    <w:p w14:paraId="3657C0A6" w14:textId="77777777" w:rsidR="00F97B8C" w:rsidRDefault="00F9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DAB0" w14:textId="77777777" w:rsidR="00030E99" w:rsidRDefault="00030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D5AA" w14:textId="08A3CA80" w:rsidR="00291A51" w:rsidRDefault="00291A51">
    <w:pPr>
      <w:pStyle w:val="Header"/>
    </w:pPr>
    <w:r>
      <w:rPr>
        <w:noProof/>
      </w:rPr>
      <mc:AlternateContent>
        <mc:Choice Requires="wps">
          <w:drawing>
            <wp:anchor distT="0" distB="0" distL="114300" distR="114300" simplePos="0" relativeHeight="487452672" behindDoc="0" locked="0" layoutInCell="1" allowOverlap="1" wp14:anchorId="17C7555A" wp14:editId="55221897">
              <wp:simplePos x="0" y="0"/>
              <wp:positionH relativeFrom="column">
                <wp:posOffset>0</wp:posOffset>
              </wp:positionH>
              <wp:positionV relativeFrom="paragraph">
                <wp:posOffset>-635</wp:posOffset>
              </wp:positionV>
              <wp:extent cx="2058448" cy="398038"/>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B7C3" w14:textId="77777777" w:rsidR="00291A51" w:rsidRDefault="00291A51" w:rsidP="00291A51">
                          <w:pPr>
                            <w:spacing w:before="218"/>
                            <w:ind w:left="1600"/>
                            <w:rPr>
                              <w:color w:val="000000"/>
                            </w:rPr>
                          </w:pPr>
                          <w:r>
                            <w:rPr>
                              <w:color w:val="FFFFFF"/>
                            </w:rPr>
                            <w:t>January 2022</w:t>
                          </w:r>
                        </w:p>
                      </w:txbxContent>
                    </wps:txbx>
                    <wps:bodyPr rot="0" vert="horz" wrap="square" lIns="0" tIns="0" rIns="0" bIns="0" anchor="t" anchorCtr="0" upright="1">
                      <a:noAutofit/>
                    </wps:bodyPr>
                  </wps:wsp>
                </a:graphicData>
              </a:graphic>
            </wp:anchor>
          </w:drawing>
        </mc:Choice>
        <mc:Fallback>
          <w:pict>
            <v:shapetype w14:anchorId="17C7555A" id="_x0000_t202" coordsize="21600,21600" o:spt="202" path="m,l,21600r21600,l21600,xe">
              <v:stroke joinstyle="miter"/>
              <v:path gradientshapeok="t" o:connecttype="rect"/>
            </v:shapetype>
            <v:shape id="docshape8" o:spid="_x0000_s1026" type="#_x0000_t202" style="position:absolute;margin-left:0;margin-top:-.05pt;width:162.1pt;height:31.35pt;z-index:48745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" fillcolor="#538dd3" stroked="f">
              <v:textbox inset="0,0,0,0">
                <w:txbxContent>
                  <w:p w14:paraId="5F92B7C3" w14:textId="77777777" w:rsidR="00291A51" w:rsidRDefault="00291A51" w:rsidP="00291A51">
                    <w:pPr>
                      <w:spacing w:before="218"/>
                      <w:ind w:left="1600"/>
                      <w:rPr>
                        <w:color w:val="000000"/>
                      </w:rPr>
                    </w:pPr>
                    <w:r>
                      <w:rPr>
                        <w:color w:val="FFFFFF"/>
                      </w:rPr>
                      <w:t>January 2022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89A0" w14:textId="77777777" w:rsidR="00030E99" w:rsidRDefault="00030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467"/>
    <w:multiLevelType w:val="multilevel"/>
    <w:tmpl w:val="2EA83CE8"/>
    <w:lvl w:ilvl="0">
      <w:start w:val="5"/>
      <w:numFmt w:val="decimal"/>
      <w:lvlText w:val="%1.0"/>
      <w:lvlJc w:val="left"/>
      <w:pPr>
        <w:ind w:left="720" w:hanging="720"/>
      </w:pPr>
      <w:rPr>
        <w:rFonts w:hint="default"/>
        <w:color w:val="2D74B5"/>
      </w:rPr>
    </w:lvl>
    <w:lvl w:ilvl="1">
      <w:start w:val="1"/>
      <w:numFmt w:val="decimal"/>
      <w:lvlText w:val="%1.%2"/>
      <w:lvlJc w:val="left"/>
      <w:pPr>
        <w:ind w:left="1440" w:hanging="72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4320" w:hanging="144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6120" w:hanging="1800"/>
      </w:pPr>
      <w:rPr>
        <w:rFonts w:hint="default"/>
        <w:color w:val="2D74B5"/>
      </w:rPr>
    </w:lvl>
    <w:lvl w:ilvl="7">
      <w:start w:val="1"/>
      <w:numFmt w:val="decimal"/>
      <w:lvlText w:val="%1.%2.%3.%4.%5.%6.%7.%8"/>
      <w:lvlJc w:val="left"/>
      <w:pPr>
        <w:ind w:left="7200" w:hanging="2160"/>
      </w:pPr>
      <w:rPr>
        <w:rFonts w:hint="default"/>
        <w:color w:val="2D74B5"/>
      </w:rPr>
    </w:lvl>
    <w:lvl w:ilvl="8">
      <w:start w:val="1"/>
      <w:numFmt w:val="decimal"/>
      <w:lvlText w:val="%1.%2.%3.%4.%5.%6.%7.%8.%9"/>
      <w:lvlJc w:val="left"/>
      <w:pPr>
        <w:ind w:left="7920" w:hanging="2160"/>
      </w:pPr>
      <w:rPr>
        <w:rFonts w:hint="default"/>
        <w:color w:val="2D74B5"/>
      </w:rPr>
    </w:lvl>
  </w:abstractNum>
  <w:abstractNum w:abstractNumId="1" w15:restartNumberingAfterBreak="0">
    <w:nsid w:val="02A9436C"/>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2" w15:restartNumberingAfterBreak="0">
    <w:nsid w:val="033705E2"/>
    <w:multiLevelType w:val="multilevel"/>
    <w:tmpl w:val="929035A0"/>
    <w:lvl w:ilvl="0">
      <w:start w:val="4"/>
      <w:numFmt w:val="decimal"/>
      <w:lvlText w:val="%1"/>
      <w:lvlJc w:val="left"/>
      <w:pPr>
        <w:ind w:left="588" w:hanging="468"/>
      </w:pPr>
      <w:rPr>
        <w:rFonts w:hint="default"/>
        <w:lang w:val="en-GB" w:eastAsia="en-US" w:bidi="ar-SA"/>
      </w:rPr>
    </w:lvl>
    <w:lvl w:ilvl="1">
      <w:numFmt w:val="decimal"/>
      <w:lvlText w:val="%1.%2"/>
      <w:lvlJc w:val="left"/>
      <w:pPr>
        <w:ind w:left="588" w:hanging="468"/>
      </w:pPr>
      <w:rPr>
        <w:rFonts w:ascii="Calibri Light" w:eastAsia="Calibri Light" w:hAnsi="Calibri Light" w:cs="Calibri Light" w:hint="default"/>
        <w:b w:val="0"/>
        <w:bCs w:val="0"/>
        <w:i w:val="0"/>
        <w:iCs w:val="0"/>
        <w:color w:val="2D74B5"/>
        <w:spacing w:val="-4"/>
        <w:w w:val="99"/>
        <w:sz w:val="32"/>
        <w:szCs w:val="32"/>
        <w:lang w:val="en-GB" w:eastAsia="en-US" w:bidi="ar-SA"/>
      </w:rPr>
    </w:lvl>
    <w:lvl w:ilvl="2">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2712" w:hanging="360"/>
      </w:pPr>
      <w:rPr>
        <w:rFonts w:hint="default"/>
        <w:lang w:val="en-GB" w:eastAsia="en-US" w:bidi="ar-SA"/>
      </w:rPr>
    </w:lvl>
    <w:lvl w:ilvl="4">
      <w:numFmt w:val="bullet"/>
      <w:lvlText w:val="•"/>
      <w:lvlJc w:val="left"/>
      <w:pPr>
        <w:ind w:left="3648" w:hanging="360"/>
      </w:pPr>
      <w:rPr>
        <w:rFonts w:hint="default"/>
        <w:lang w:val="en-GB" w:eastAsia="en-US" w:bidi="ar-SA"/>
      </w:rPr>
    </w:lvl>
    <w:lvl w:ilvl="5">
      <w:numFmt w:val="bullet"/>
      <w:lvlText w:val="•"/>
      <w:lvlJc w:val="left"/>
      <w:pPr>
        <w:ind w:left="4585" w:hanging="360"/>
      </w:pPr>
      <w:rPr>
        <w:rFonts w:hint="default"/>
        <w:lang w:val="en-GB" w:eastAsia="en-US" w:bidi="ar-SA"/>
      </w:rPr>
    </w:lvl>
    <w:lvl w:ilvl="6">
      <w:numFmt w:val="bullet"/>
      <w:lvlText w:val="•"/>
      <w:lvlJc w:val="left"/>
      <w:pPr>
        <w:ind w:left="5521" w:hanging="360"/>
      </w:pPr>
      <w:rPr>
        <w:rFonts w:hint="default"/>
        <w:lang w:val="en-GB" w:eastAsia="en-US" w:bidi="ar-SA"/>
      </w:rPr>
    </w:lvl>
    <w:lvl w:ilvl="7">
      <w:numFmt w:val="bullet"/>
      <w:lvlText w:val="•"/>
      <w:lvlJc w:val="left"/>
      <w:pPr>
        <w:ind w:left="6457" w:hanging="360"/>
      </w:pPr>
      <w:rPr>
        <w:rFonts w:hint="default"/>
        <w:lang w:val="en-GB" w:eastAsia="en-US" w:bidi="ar-SA"/>
      </w:rPr>
    </w:lvl>
    <w:lvl w:ilvl="8">
      <w:numFmt w:val="bullet"/>
      <w:lvlText w:val="•"/>
      <w:lvlJc w:val="left"/>
      <w:pPr>
        <w:ind w:left="7393" w:hanging="360"/>
      </w:pPr>
      <w:rPr>
        <w:rFonts w:hint="default"/>
        <w:lang w:val="en-GB" w:eastAsia="en-US" w:bidi="ar-SA"/>
      </w:rPr>
    </w:lvl>
  </w:abstractNum>
  <w:abstractNum w:abstractNumId="3" w15:restartNumberingAfterBreak="0">
    <w:nsid w:val="06A33972"/>
    <w:multiLevelType w:val="hybridMultilevel"/>
    <w:tmpl w:val="25106338"/>
    <w:lvl w:ilvl="0" w:tplc="08090003">
      <w:start w:val="1"/>
      <w:numFmt w:val="bullet"/>
      <w:lvlText w:val="o"/>
      <w:lvlJc w:val="left"/>
      <w:pPr>
        <w:ind w:left="1548" w:hanging="360"/>
      </w:pPr>
      <w:rPr>
        <w:rFonts w:ascii="Courier New" w:hAnsi="Courier New" w:cs="Courier New" w:hint="default"/>
      </w:rPr>
    </w:lvl>
    <w:lvl w:ilvl="1" w:tplc="08090003">
      <w:start w:val="1"/>
      <w:numFmt w:val="bullet"/>
      <w:lvlText w:val="o"/>
      <w:lvlJc w:val="left"/>
      <w:pPr>
        <w:ind w:left="2268" w:hanging="360"/>
      </w:pPr>
      <w:rPr>
        <w:rFonts w:ascii="Courier New" w:hAnsi="Courier New" w:cs="Courier New" w:hint="default"/>
      </w:rPr>
    </w:lvl>
    <w:lvl w:ilvl="2" w:tplc="08090005">
      <w:start w:val="1"/>
      <w:numFmt w:val="bullet"/>
      <w:lvlText w:val=""/>
      <w:lvlJc w:val="left"/>
      <w:pPr>
        <w:ind w:left="2988" w:hanging="360"/>
      </w:pPr>
      <w:rPr>
        <w:rFonts w:ascii="Wingdings" w:hAnsi="Wingdings" w:hint="default"/>
      </w:rPr>
    </w:lvl>
    <w:lvl w:ilvl="3" w:tplc="08090001">
      <w:start w:val="1"/>
      <w:numFmt w:val="bullet"/>
      <w:lvlText w:val=""/>
      <w:lvlJc w:val="left"/>
      <w:pPr>
        <w:ind w:left="3708" w:hanging="360"/>
      </w:pPr>
      <w:rPr>
        <w:rFonts w:ascii="Symbol" w:hAnsi="Symbol" w:hint="default"/>
      </w:rPr>
    </w:lvl>
    <w:lvl w:ilvl="4" w:tplc="08090003">
      <w:start w:val="1"/>
      <w:numFmt w:val="bullet"/>
      <w:lvlText w:val="o"/>
      <w:lvlJc w:val="left"/>
      <w:pPr>
        <w:ind w:left="4428" w:hanging="360"/>
      </w:pPr>
      <w:rPr>
        <w:rFonts w:ascii="Courier New" w:hAnsi="Courier New" w:cs="Courier New" w:hint="default"/>
      </w:rPr>
    </w:lvl>
    <w:lvl w:ilvl="5" w:tplc="08090005">
      <w:start w:val="1"/>
      <w:numFmt w:val="bullet"/>
      <w:lvlText w:val=""/>
      <w:lvlJc w:val="left"/>
      <w:pPr>
        <w:ind w:left="5148" w:hanging="360"/>
      </w:pPr>
      <w:rPr>
        <w:rFonts w:ascii="Wingdings" w:hAnsi="Wingdings" w:hint="default"/>
      </w:rPr>
    </w:lvl>
    <w:lvl w:ilvl="6" w:tplc="08090001">
      <w:start w:val="1"/>
      <w:numFmt w:val="bullet"/>
      <w:lvlText w:val=""/>
      <w:lvlJc w:val="left"/>
      <w:pPr>
        <w:ind w:left="5868" w:hanging="360"/>
      </w:pPr>
      <w:rPr>
        <w:rFonts w:ascii="Symbol" w:hAnsi="Symbol" w:hint="default"/>
      </w:rPr>
    </w:lvl>
    <w:lvl w:ilvl="7" w:tplc="08090003">
      <w:start w:val="1"/>
      <w:numFmt w:val="bullet"/>
      <w:lvlText w:val="o"/>
      <w:lvlJc w:val="left"/>
      <w:pPr>
        <w:ind w:left="6588" w:hanging="360"/>
      </w:pPr>
      <w:rPr>
        <w:rFonts w:ascii="Courier New" w:hAnsi="Courier New" w:cs="Courier New" w:hint="default"/>
      </w:rPr>
    </w:lvl>
    <w:lvl w:ilvl="8" w:tplc="08090005">
      <w:start w:val="1"/>
      <w:numFmt w:val="bullet"/>
      <w:lvlText w:val=""/>
      <w:lvlJc w:val="left"/>
      <w:pPr>
        <w:ind w:left="7308" w:hanging="360"/>
      </w:pPr>
      <w:rPr>
        <w:rFonts w:ascii="Wingdings" w:hAnsi="Wingdings" w:hint="default"/>
      </w:rPr>
    </w:lvl>
  </w:abstractNum>
  <w:abstractNum w:abstractNumId="4" w15:restartNumberingAfterBreak="0">
    <w:nsid w:val="08106D62"/>
    <w:multiLevelType w:val="hybridMultilevel"/>
    <w:tmpl w:val="1E921D9A"/>
    <w:lvl w:ilvl="0" w:tplc="1750DFFC">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54E2C0C8">
      <w:numFmt w:val="bullet"/>
      <w:lvlText w:val="•"/>
      <w:lvlJc w:val="left"/>
      <w:pPr>
        <w:ind w:left="1682" w:hanging="360"/>
      </w:pPr>
      <w:rPr>
        <w:rFonts w:hint="default"/>
        <w:lang w:val="en-GB" w:eastAsia="en-US" w:bidi="ar-SA"/>
      </w:rPr>
    </w:lvl>
    <w:lvl w:ilvl="2" w:tplc="4994226A">
      <w:numFmt w:val="bullet"/>
      <w:lvlText w:val="•"/>
      <w:lvlJc w:val="left"/>
      <w:pPr>
        <w:ind w:left="2525" w:hanging="360"/>
      </w:pPr>
      <w:rPr>
        <w:rFonts w:hint="default"/>
        <w:lang w:val="en-GB" w:eastAsia="en-US" w:bidi="ar-SA"/>
      </w:rPr>
    </w:lvl>
    <w:lvl w:ilvl="3" w:tplc="859C47F6">
      <w:numFmt w:val="bullet"/>
      <w:lvlText w:val="•"/>
      <w:lvlJc w:val="left"/>
      <w:pPr>
        <w:ind w:left="3367" w:hanging="360"/>
      </w:pPr>
      <w:rPr>
        <w:rFonts w:hint="default"/>
        <w:lang w:val="en-GB" w:eastAsia="en-US" w:bidi="ar-SA"/>
      </w:rPr>
    </w:lvl>
    <w:lvl w:ilvl="4" w:tplc="3ACABA1A">
      <w:numFmt w:val="bullet"/>
      <w:lvlText w:val="•"/>
      <w:lvlJc w:val="left"/>
      <w:pPr>
        <w:ind w:left="4210" w:hanging="360"/>
      </w:pPr>
      <w:rPr>
        <w:rFonts w:hint="default"/>
        <w:lang w:val="en-GB" w:eastAsia="en-US" w:bidi="ar-SA"/>
      </w:rPr>
    </w:lvl>
    <w:lvl w:ilvl="5" w:tplc="2BEEC192">
      <w:numFmt w:val="bullet"/>
      <w:lvlText w:val="•"/>
      <w:lvlJc w:val="left"/>
      <w:pPr>
        <w:ind w:left="5053" w:hanging="360"/>
      </w:pPr>
      <w:rPr>
        <w:rFonts w:hint="default"/>
        <w:lang w:val="en-GB" w:eastAsia="en-US" w:bidi="ar-SA"/>
      </w:rPr>
    </w:lvl>
    <w:lvl w:ilvl="6" w:tplc="AD18F144">
      <w:numFmt w:val="bullet"/>
      <w:lvlText w:val="•"/>
      <w:lvlJc w:val="left"/>
      <w:pPr>
        <w:ind w:left="5895" w:hanging="360"/>
      </w:pPr>
      <w:rPr>
        <w:rFonts w:hint="default"/>
        <w:lang w:val="en-GB" w:eastAsia="en-US" w:bidi="ar-SA"/>
      </w:rPr>
    </w:lvl>
    <w:lvl w:ilvl="7" w:tplc="78389656">
      <w:numFmt w:val="bullet"/>
      <w:lvlText w:val="•"/>
      <w:lvlJc w:val="left"/>
      <w:pPr>
        <w:ind w:left="6738" w:hanging="360"/>
      </w:pPr>
      <w:rPr>
        <w:rFonts w:hint="default"/>
        <w:lang w:val="en-GB" w:eastAsia="en-US" w:bidi="ar-SA"/>
      </w:rPr>
    </w:lvl>
    <w:lvl w:ilvl="8" w:tplc="D84097F0">
      <w:numFmt w:val="bullet"/>
      <w:lvlText w:val="•"/>
      <w:lvlJc w:val="left"/>
      <w:pPr>
        <w:ind w:left="7581" w:hanging="360"/>
      </w:pPr>
      <w:rPr>
        <w:rFonts w:hint="default"/>
        <w:lang w:val="en-GB" w:eastAsia="en-US" w:bidi="ar-SA"/>
      </w:rPr>
    </w:lvl>
  </w:abstractNum>
  <w:abstractNum w:abstractNumId="5" w15:restartNumberingAfterBreak="0">
    <w:nsid w:val="0EFB6A43"/>
    <w:multiLevelType w:val="multilevel"/>
    <w:tmpl w:val="C9A40E8E"/>
    <w:lvl w:ilvl="0">
      <w:start w:val="5"/>
      <w:numFmt w:val="decimal"/>
      <w:lvlText w:val="%1.0"/>
      <w:lvlJc w:val="left"/>
      <w:pPr>
        <w:ind w:left="1440" w:hanging="720"/>
      </w:pPr>
      <w:rPr>
        <w:rFonts w:hint="default"/>
        <w:color w:val="2D74B5"/>
      </w:rPr>
    </w:lvl>
    <w:lvl w:ilvl="1">
      <w:start w:val="1"/>
      <w:numFmt w:val="decimal"/>
      <w:lvlText w:val="%1.%2"/>
      <w:lvlJc w:val="left"/>
      <w:pPr>
        <w:ind w:left="2160" w:hanging="720"/>
      </w:pPr>
      <w:rPr>
        <w:rFonts w:hint="default"/>
        <w:color w:val="2D74B5"/>
      </w:rPr>
    </w:lvl>
    <w:lvl w:ilvl="2">
      <w:start w:val="1"/>
      <w:numFmt w:val="decimal"/>
      <w:lvlText w:val="%1.%2.%3"/>
      <w:lvlJc w:val="left"/>
      <w:pPr>
        <w:ind w:left="2880" w:hanging="720"/>
      </w:pPr>
      <w:rPr>
        <w:rFonts w:hint="default"/>
        <w:color w:val="2D74B5"/>
      </w:rPr>
    </w:lvl>
    <w:lvl w:ilvl="3">
      <w:start w:val="1"/>
      <w:numFmt w:val="decimal"/>
      <w:lvlText w:val="%1.%2.%3.%4"/>
      <w:lvlJc w:val="left"/>
      <w:pPr>
        <w:ind w:left="3960" w:hanging="1080"/>
      </w:pPr>
      <w:rPr>
        <w:rFonts w:hint="default"/>
        <w:color w:val="2D74B5"/>
      </w:rPr>
    </w:lvl>
    <w:lvl w:ilvl="4">
      <w:start w:val="1"/>
      <w:numFmt w:val="decimal"/>
      <w:lvlText w:val="%1.%2.%3.%4.%5"/>
      <w:lvlJc w:val="left"/>
      <w:pPr>
        <w:ind w:left="5040" w:hanging="1440"/>
      </w:pPr>
      <w:rPr>
        <w:rFonts w:hint="default"/>
        <w:color w:val="2D74B5"/>
      </w:rPr>
    </w:lvl>
    <w:lvl w:ilvl="5">
      <w:start w:val="1"/>
      <w:numFmt w:val="decimal"/>
      <w:lvlText w:val="%1.%2.%3.%4.%5.%6"/>
      <w:lvlJc w:val="left"/>
      <w:pPr>
        <w:ind w:left="5760" w:hanging="1440"/>
      </w:pPr>
      <w:rPr>
        <w:rFonts w:hint="default"/>
        <w:color w:val="2D74B5"/>
      </w:rPr>
    </w:lvl>
    <w:lvl w:ilvl="6">
      <w:start w:val="1"/>
      <w:numFmt w:val="decimal"/>
      <w:lvlText w:val="%1.%2.%3.%4.%5.%6.%7"/>
      <w:lvlJc w:val="left"/>
      <w:pPr>
        <w:ind w:left="6840" w:hanging="1800"/>
      </w:pPr>
      <w:rPr>
        <w:rFonts w:hint="default"/>
        <w:color w:val="2D74B5"/>
      </w:rPr>
    </w:lvl>
    <w:lvl w:ilvl="7">
      <w:start w:val="1"/>
      <w:numFmt w:val="decimal"/>
      <w:lvlText w:val="%1.%2.%3.%4.%5.%6.%7.%8"/>
      <w:lvlJc w:val="left"/>
      <w:pPr>
        <w:ind w:left="7920" w:hanging="2160"/>
      </w:pPr>
      <w:rPr>
        <w:rFonts w:hint="default"/>
        <w:color w:val="2D74B5"/>
      </w:rPr>
    </w:lvl>
    <w:lvl w:ilvl="8">
      <w:start w:val="1"/>
      <w:numFmt w:val="decimal"/>
      <w:lvlText w:val="%1.%2.%3.%4.%5.%6.%7.%8.%9"/>
      <w:lvlJc w:val="left"/>
      <w:pPr>
        <w:ind w:left="8640" w:hanging="2160"/>
      </w:pPr>
      <w:rPr>
        <w:rFonts w:hint="default"/>
        <w:color w:val="2D74B5"/>
      </w:rPr>
    </w:lvl>
  </w:abstractNum>
  <w:abstractNum w:abstractNumId="6" w15:restartNumberingAfterBreak="0">
    <w:nsid w:val="0FAE308F"/>
    <w:multiLevelType w:val="hybridMultilevel"/>
    <w:tmpl w:val="25106338"/>
    <w:lvl w:ilvl="0" w:tplc="08090003">
      <w:start w:val="1"/>
      <w:numFmt w:val="bullet"/>
      <w:lvlText w:val="o"/>
      <w:lvlJc w:val="left"/>
      <w:pPr>
        <w:ind w:left="1548" w:hanging="360"/>
      </w:pPr>
      <w:rPr>
        <w:rFonts w:ascii="Courier New" w:hAnsi="Courier New" w:cs="Courier New" w:hint="default"/>
      </w:rPr>
    </w:lvl>
    <w:lvl w:ilvl="1" w:tplc="08090003">
      <w:start w:val="1"/>
      <w:numFmt w:val="bullet"/>
      <w:lvlText w:val="o"/>
      <w:lvlJc w:val="left"/>
      <w:pPr>
        <w:ind w:left="2268" w:hanging="360"/>
      </w:pPr>
      <w:rPr>
        <w:rFonts w:ascii="Courier New" w:hAnsi="Courier New" w:cs="Courier New" w:hint="default"/>
      </w:rPr>
    </w:lvl>
    <w:lvl w:ilvl="2" w:tplc="08090005">
      <w:start w:val="1"/>
      <w:numFmt w:val="bullet"/>
      <w:lvlText w:val=""/>
      <w:lvlJc w:val="left"/>
      <w:pPr>
        <w:ind w:left="2988" w:hanging="360"/>
      </w:pPr>
      <w:rPr>
        <w:rFonts w:ascii="Wingdings" w:hAnsi="Wingdings" w:hint="default"/>
      </w:rPr>
    </w:lvl>
    <w:lvl w:ilvl="3" w:tplc="08090001">
      <w:start w:val="1"/>
      <w:numFmt w:val="bullet"/>
      <w:lvlText w:val=""/>
      <w:lvlJc w:val="left"/>
      <w:pPr>
        <w:ind w:left="3708" w:hanging="360"/>
      </w:pPr>
      <w:rPr>
        <w:rFonts w:ascii="Symbol" w:hAnsi="Symbol" w:hint="default"/>
      </w:rPr>
    </w:lvl>
    <w:lvl w:ilvl="4" w:tplc="08090003">
      <w:start w:val="1"/>
      <w:numFmt w:val="bullet"/>
      <w:lvlText w:val="o"/>
      <w:lvlJc w:val="left"/>
      <w:pPr>
        <w:ind w:left="4428" w:hanging="360"/>
      </w:pPr>
      <w:rPr>
        <w:rFonts w:ascii="Courier New" w:hAnsi="Courier New" w:cs="Courier New" w:hint="default"/>
      </w:rPr>
    </w:lvl>
    <w:lvl w:ilvl="5" w:tplc="08090005">
      <w:start w:val="1"/>
      <w:numFmt w:val="bullet"/>
      <w:lvlText w:val=""/>
      <w:lvlJc w:val="left"/>
      <w:pPr>
        <w:ind w:left="5148" w:hanging="360"/>
      </w:pPr>
      <w:rPr>
        <w:rFonts w:ascii="Wingdings" w:hAnsi="Wingdings" w:hint="default"/>
      </w:rPr>
    </w:lvl>
    <w:lvl w:ilvl="6" w:tplc="08090001">
      <w:start w:val="1"/>
      <w:numFmt w:val="bullet"/>
      <w:lvlText w:val=""/>
      <w:lvlJc w:val="left"/>
      <w:pPr>
        <w:ind w:left="5868" w:hanging="360"/>
      </w:pPr>
      <w:rPr>
        <w:rFonts w:ascii="Symbol" w:hAnsi="Symbol" w:hint="default"/>
      </w:rPr>
    </w:lvl>
    <w:lvl w:ilvl="7" w:tplc="08090003">
      <w:start w:val="1"/>
      <w:numFmt w:val="bullet"/>
      <w:lvlText w:val="o"/>
      <w:lvlJc w:val="left"/>
      <w:pPr>
        <w:ind w:left="6588" w:hanging="360"/>
      </w:pPr>
      <w:rPr>
        <w:rFonts w:ascii="Courier New" w:hAnsi="Courier New" w:cs="Courier New" w:hint="default"/>
      </w:rPr>
    </w:lvl>
    <w:lvl w:ilvl="8" w:tplc="08090005">
      <w:start w:val="1"/>
      <w:numFmt w:val="bullet"/>
      <w:lvlText w:val=""/>
      <w:lvlJc w:val="left"/>
      <w:pPr>
        <w:ind w:left="7308" w:hanging="360"/>
      </w:pPr>
      <w:rPr>
        <w:rFonts w:ascii="Wingdings" w:hAnsi="Wingdings" w:hint="default"/>
      </w:rPr>
    </w:lvl>
  </w:abstractNum>
  <w:abstractNum w:abstractNumId="7" w15:restartNumberingAfterBreak="0">
    <w:nsid w:val="10CA4DEC"/>
    <w:multiLevelType w:val="hybridMultilevel"/>
    <w:tmpl w:val="3598631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987AC7"/>
    <w:multiLevelType w:val="multilevel"/>
    <w:tmpl w:val="12A00BCC"/>
    <w:lvl w:ilvl="0">
      <w:start w:val="5"/>
      <w:numFmt w:val="decimal"/>
      <w:lvlText w:val="%1.0"/>
      <w:lvlJc w:val="left"/>
      <w:pPr>
        <w:ind w:left="720" w:hanging="720"/>
      </w:pPr>
      <w:rPr>
        <w:rFonts w:hint="default"/>
        <w:color w:val="2D74B5"/>
      </w:rPr>
    </w:lvl>
    <w:lvl w:ilvl="1">
      <w:start w:val="1"/>
      <w:numFmt w:val="decimal"/>
      <w:lvlText w:val="%1.%2"/>
      <w:lvlJc w:val="left"/>
      <w:pPr>
        <w:ind w:left="1440" w:hanging="72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4320" w:hanging="144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6120" w:hanging="1800"/>
      </w:pPr>
      <w:rPr>
        <w:rFonts w:hint="default"/>
        <w:color w:val="2D74B5"/>
      </w:rPr>
    </w:lvl>
    <w:lvl w:ilvl="7">
      <w:start w:val="1"/>
      <w:numFmt w:val="decimal"/>
      <w:lvlText w:val="%1.%2.%3.%4.%5.%6.%7.%8"/>
      <w:lvlJc w:val="left"/>
      <w:pPr>
        <w:ind w:left="7200" w:hanging="2160"/>
      </w:pPr>
      <w:rPr>
        <w:rFonts w:hint="default"/>
        <w:color w:val="2D74B5"/>
      </w:rPr>
    </w:lvl>
    <w:lvl w:ilvl="8">
      <w:start w:val="1"/>
      <w:numFmt w:val="decimal"/>
      <w:lvlText w:val="%1.%2.%3.%4.%5.%6.%7.%8.%9"/>
      <w:lvlJc w:val="left"/>
      <w:pPr>
        <w:ind w:left="7920" w:hanging="2160"/>
      </w:pPr>
      <w:rPr>
        <w:rFonts w:hint="default"/>
        <w:color w:val="2D74B5"/>
      </w:rPr>
    </w:lvl>
  </w:abstractNum>
  <w:abstractNum w:abstractNumId="9" w15:restartNumberingAfterBreak="0">
    <w:nsid w:val="161733F8"/>
    <w:multiLevelType w:val="hybridMultilevel"/>
    <w:tmpl w:val="D8969F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C05795"/>
    <w:multiLevelType w:val="hybridMultilevel"/>
    <w:tmpl w:val="887ED7F6"/>
    <w:lvl w:ilvl="0" w:tplc="2C3C85DA">
      <w:start w:val="5"/>
      <w:numFmt w:val="decimal"/>
      <w:lvlText w:val="%1.)"/>
      <w:lvlJc w:val="left"/>
      <w:pPr>
        <w:ind w:left="480" w:hanging="360"/>
      </w:pPr>
      <w:rPr>
        <w:rFonts w:hint="default"/>
        <w:color w:val="2D74B5"/>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1" w15:restartNumberingAfterBreak="0">
    <w:nsid w:val="1CFB7AAC"/>
    <w:multiLevelType w:val="hybridMultilevel"/>
    <w:tmpl w:val="54247F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8775C"/>
    <w:multiLevelType w:val="hybridMultilevel"/>
    <w:tmpl w:val="B54EFEE2"/>
    <w:lvl w:ilvl="0" w:tplc="08090003">
      <w:start w:val="1"/>
      <w:numFmt w:val="bullet"/>
      <w:lvlText w:val="o"/>
      <w:lvlJc w:val="left"/>
      <w:pPr>
        <w:ind w:left="1908" w:hanging="360"/>
      </w:pPr>
      <w:rPr>
        <w:rFonts w:ascii="Courier New" w:hAnsi="Courier New" w:cs="Courier New" w:hint="default"/>
      </w:rPr>
    </w:lvl>
    <w:lvl w:ilvl="1" w:tplc="08090003">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3" w15:restartNumberingAfterBreak="0">
    <w:nsid w:val="2C271320"/>
    <w:multiLevelType w:val="multilevel"/>
    <w:tmpl w:val="C23CEF8C"/>
    <w:lvl w:ilvl="0">
      <w:start w:val="4"/>
      <w:numFmt w:val="decimal"/>
      <w:lvlText w:val="%1"/>
      <w:lvlJc w:val="left"/>
      <w:pPr>
        <w:ind w:left="584" w:hanging="466"/>
      </w:pPr>
      <w:rPr>
        <w:rFonts w:hint="default"/>
        <w:lang w:val="en-GB" w:eastAsia="en-US" w:bidi="ar-SA"/>
      </w:rPr>
    </w:lvl>
    <w:lvl w:ilvl="1">
      <w:numFmt w:val="decimal"/>
      <w:lvlText w:val="%1.%2"/>
      <w:lvlJc w:val="left"/>
      <w:pPr>
        <w:ind w:left="584" w:hanging="466"/>
      </w:pPr>
      <w:rPr>
        <w:rFonts w:ascii="Verdana" w:eastAsia="Verdana" w:hAnsi="Verdana" w:cs="Verdana" w:hint="default"/>
        <w:b/>
        <w:bCs/>
        <w:i w:val="0"/>
        <w:iCs w:val="0"/>
        <w:spacing w:val="-1"/>
        <w:w w:val="100"/>
        <w:sz w:val="22"/>
        <w:szCs w:val="22"/>
        <w:lang w:val="en-GB" w:eastAsia="en-US" w:bidi="ar-SA"/>
      </w:rPr>
    </w:lvl>
    <w:lvl w:ilvl="2">
      <w:numFmt w:val="bullet"/>
      <w:lvlText w:val="•"/>
      <w:lvlJc w:val="left"/>
      <w:pPr>
        <w:ind w:left="2317" w:hanging="466"/>
      </w:pPr>
      <w:rPr>
        <w:rFonts w:hint="default"/>
        <w:lang w:val="en-GB" w:eastAsia="en-US" w:bidi="ar-SA"/>
      </w:rPr>
    </w:lvl>
    <w:lvl w:ilvl="3">
      <w:numFmt w:val="bullet"/>
      <w:lvlText w:val="•"/>
      <w:lvlJc w:val="left"/>
      <w:pPr>
        <w:ind w:left="3185" w:hanging="466"/>
      </w:pPr>
      <w:rPr>
        <w:rFonts w:hint="default"/>
        <w:lang w:val="en-GB" w:eastAsia="en-US" w:bidi="ar-SA"/>
      </w:rPr>
    </w:lvl>
    <w:lvl w:ilvl="4">
      <w:numFmt w:val="bullet"/>
      <w:lvlText w:val="•"/>
      <w:lvlJc w:val="left"/>
      <w:pPr>
        <w:ind w:left="4054" w:hanging="466"/>
      </w:pPr>
      <w:rPr>
        <w:rFonts w:hint="default"/>
        <w:lang w:val="en-GB" w:eastAsia="en-US" w:bidi="ar-SA"/>
      </w:rPr>
    </w:lvl>
    <w:lvl w:ilvl="5">
      <w:numFmt w:val="bullet"/>
      <w:lvlText w:val="•"/>
      <w:lvlJc w:val="left"/>
      <w:pPr>
        <w:ind w:left="4923" w:hanging="466"/>
      </w:pPr>
      <w:rPr>
        <w:rFonts w:hint="default"/>
        <w:lang w:val="en-GB" w:eastAsia="en-US" w:bidi="ar-SA"/>
      </w:rPr>
    </w:lvl>
    <w:lvl w:ilvl="6">
      <w:numFmt w:val="bullet"/>
      <w:lvlText w:val="•"/>
      <w:lvlJc w:val="left"/>
      <w:pPr>
        <w:ind w:left="5791" w:hanging="466"/>
      </w:pPr>
      <w:rPr>
        <w:rFonts w:hint="default"/>
        <w:lang w:val="en-GB" w:eastAsia="en-US" w:bidi="ar-SA"/>
      </w:rPr>
    </w:lvl>
    <w:lvl w:ilvl="7">
      <w:numFmt w:val="bullet"/>
      <w:lvlText w:val="•"/>
      <w:lvlJc w:val="left"/>
      <w:pPr>
        <w:ind w:left="6660" w:hanging="466"/>
      </w:pPr>
      <w:rPr>
        <w:rFonts w:hint="default"/>
        <w:lang w:val="en-GB" w:eastAsia="en-US" w:bidi="ar-SA"/>
      </w:rPr>
    </w:lvl>
    <w:lvl w:ilvl="8">
      <w:numFmt w:val="bullet"/>
      <w:lvlText w:val="•"/>
      <w:lvlJc w:val="left"/>
      <w:pPr>
        <w:ind w:left="7529" w:hanging="466"/>
      </w:pPr>
      <w:rPr>
        <w:rFonts w:hint="default"/>
        <w:lang w:val="en-GB" w:eastAsia="en-US" w:bidi="ar-SA"/>
      </w:rPr>
    </w:lvl>
  </w:abstractNum>
  <w:abstractNum w:abstractNumId="14" w15:restartNumberingAfterBreak="0">
    <w:nsid w:val="31C10247"/>
    <w:multiLevelType w:val="hybridMultilevel"/>
    <w:tmpl w:val="10E446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6D3902"/>
    <w:multiLevelType w:val="hybridMultilevel"/>
    <w:tmpl w:val="A86EF776"/>
    <w:lvl w:ilvl="0" w:tplc="0BD67DA0">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D7A0AD6A">
      <w:numFmt w:val="bullet"/>
      <w:lvlText w:val="•"/>
      <w:lvlJc w:val="left"/>
      <w:pPr>
        <w:ind w:left="1682" w:hanging="360"/>
      </w:pPr>
      <w:rPr>
        <w:rFonts w:hint="default"/>
        <w:lang w:val="en-GB" w:eastAsia="en-US" w:bidi="ar-SA"/>
      </w:rPr>
    </w:lvl>
    <w:lvl w:ilvl="2" w:tplc="51D8329A">
      <w:numFmt w:val="bullet"/>
      <w:lvlText w:val="•"/>
      <w:lvlJc w:val="left"/>
      <w:pPr>
        <w:ind w:left="2525" w:hanging="360"/>
      </w:pPr>
      <w:rPr>
        <w:rFonts w:hint="default"/>
        <w:lang w:val="en-GB" w:eastAsia="en-US" w:bidi="ar-SA"/>
      </w:rPr>
    </w:lvl>
    <w:lvl w:ilvl="3" w:tplc="A9B615B2">
      <w:numFmt w:val="bullet"/>
      <w:lvlText w:val="•"/>
      <w:lvlJc w:val="left"/>
      <w:pPr>
        <w:ind w:left="3367" w:hanging="360"/>
      </w:pPr>
      <w:rPr>
        <w:rFonts w:hint="default"/>
        <w:lang w:val="en-GB" w:eastAsia="en-US" w:bidi="ar-SA"/>
      </w:rPr>
    </w:lvl>
    <w:lvl w:ilvl="4" w:tplc="9C5AA5B2">
      <w:numFmt w:val="bullet"/>
      <w:lvlText w:val="•"/>
      <w:lvlJc w:val="left"/>
      <w:pPr>
        <w:ind w:left="4210" w:hanging="360"/>
      </w:pPr>
      <w:rPr>
        <w:rFonts w:hint="default"/>
        <w:lang w:val="en-GB" w:eastAsia="en-US" w:bidi="ar-SA"/>
      </w:rPr>
    </w:lvl>
    <w:lvl w:ilvl="5" w:tplc="11F43B32">
      <w:numFmt w:val="bullet"/>
      <w:lvlText w:val="•"/>
      <w:lvlJc w:val="left"/>
      <w:pPr>
        <w:ind w:left="5053" w:hanging="360"/>
      </w:pPr>
      <w:rPr>
        <w:rFonts w:hint="default"/>
        <w:lang w:val="en-GB" w:eastAsia="en-US" w:bidi="ar-SA"/>
      </w:rPr>
    </w:lvl>
    <w:lvl w:ilvl="6" w:tplc="3CCA912A">
      <w:numFmt w:val="bullet"/>
      <w:lvlText w:val="•"/>
      <w:lvlJc w:val="left"/>
      <w:pPr>
        <w:ind w:left="5895" w:hanging="360"/>
      </w:pPr>
      <w:rPr>
        <w:rFonts w:hint="default"/>
        <w:lang w:val="en-GB" w:eastAsia="en-US" w:bidi="ar-SA"/>
      </w:rPr>
    </w:lvl>
    <w:lvl w:ilvl="7" w:tplc="84F08EDC">
      <w:numFmt w:val="bullet"/>
      <w:lvlText w:val="•"/>
      <w:lvlJc w:val="left"/>
      <w:pPr>
        <w:ind w:left="6738" w:hanging="360"/>
      </w:pPr>
      <w:rPr>
        <w:rFonts w:hint="default"/>
        <w:lang w:val="en-GB" w:eastAsia="en-US" w:bidi="ar-SA"/>
      </w:rPr>
    </w:lvl>
    <w:lvl w:ilvl="8" w:tplc="30CC5B3C">
      <w:numFmt w:val="bullet"/>
      <w:lvlText w:val="•"/>
      <w:lvlJc w:val="left"/>
      <w:pPr>
        <w:ind w:left="7581" w:hanging="360"/>
      </w:pPr>
      <w:rPr>
        <w:rFonts w:hint="default"/>
        <w:lang w:val="en-GB" w:eastAsia="en-US" w:bidi="ar-SA"/>
      </w:rPr>
    </w:lvl>
  </w:abstractNum>
  <w:abstractNum w:abstractNumId="16" w15:restartNumberingAfterBreak="0">
    <w:nsid w:val="40CE4F7C"/>
    <w:multiLevelType w:val="hybridMultilevel"/>
    <w:tmpl w:val="F74E12FA"/>
    <w:lvl w:ilvl="0" w:tplc="08090003">
      <w:start w:val="1"/>
      <w:numFmt w:val="bullet"/>
      <w:lvlText w:val="o"/>
      <w:lvlJc w:val="left"/>
      <w:pPr>
        <w:ind w:left="828" w:hanging="360"/>
      </w:pPr>
      <w:rPr>
        <w:rFonts w:ascii="Courier New" w:hAnsi="Courier New" w:cs="Courier New" w:hint="default"/>
      </w:rPr>
    </w:lvl>
    <w:lvl w:ilvl="1" w:tplc="08090003" w:tentative="1">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7" w15:restartNumberingAfterBreak="0">
    <w:nsid w:val="413C4ACD"/>
    <w:multiLevelType w:val="hybridMultilevel"/>
    <w:tmpl w:val="D1BEF7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C705F"/>
    <w:multiLevelType w:val="hybridMultilevel"/>
    <w:tmpl w:val="01D24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C523D"/>
    <w:multiLevelType w:val="hybridMultilevel"/>
    <w:tmpl w:val="8ED85614"/>
    <w:lvl w:ilvl="0" w:tplc="08090003">
      <w:start w:val="1"/>
      <w:numFmt w:val="bullet"/>
      <w:lvlText w:val="o"/>
      <w:lvlJc w:val="left"/>
      <w:pPr>
        <w:ind w:left="1548" w:hanging="360"/>
      </w:pPr>
      <w:rPr>
        <w:rFonts w:ascii="Courier New" w:hAnsi="Courier New" w:cs="Courier New"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0" w15:restartNumberingAfterBreak="0">
    <w:nsid w:val="505D499A"/>
    <w:multiLevelType w:val="hybridMultilevel"/>
    <w:tmpl w:val="D376E3D0"/>
    <w:lvl w:ilvl="0" w:tplc="08090003">
      <w:start w:val="1"/>
      <w:numFmt w:val="bullet"/>
      <w:lvlText w:val="o"/>
      <w:lvlJc w:val="left"/>
      <w:pPr>
        <w:ind w:left="828" w:hanging="360"/>
      </w:pPr>
      <w:rPr>
        <w:rFonts w:ascii="Courier New" w:hAnsi="Courier New" w:cs="Courier New"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1" w15:restartNumberingAfterBreak="0">
    <w:nsid w:val="5303568C"/>
    <w:multiLevelType w:val="multilevel"/>
    <w:tmpl w:val="53CAD49A"/>
    <w:lvl w:ilvl="0">
      <w:start w:val="3"/>
      <w:numFmt w:val="decimal"/>
      <w:lvlText w:val="%1"/>
      <w:lvlJc w:val="left"/>
      <w:pPr>
        <w:ind w:left="588" w:hanging="468"/>
      </w:pPr>
      <w:rPr>
        <w:rFonts w:hint="default"/>
        <w:lang w:val="en-GB" w:eastAsia="en-US" w:bidi="ar-SA"/>
      </w:rPr>
    </w:lvl>
    <w:lvl w:ilvl="1">
      <w:numFmt w:val="decimal"/>
      <w:lvlText w:val="%1.%2"/>
      <w:lvlJc w:val="left"/>
      <w:pPr>
        <w:ind w:left="588" w:hanging="468"/>
        <w:jc w:val="right"/>
      </w:pPr>
      <w:rPr>
        <w:rFonts w:ascii="Calibri Light" w:eastAsia="Calibri Light" w:hAnsi="Calibri Light" w:cs="Calibri Light" w:hint="default"/>
        <w:b w:val="0"/>
        <w:bCs w:val="0"/>
        <w:i w:val="0"/>
        <w:iCs w:val="0"/>
        <w:color w:val="2D74B5"/>
        <w:spacing w:val="-4"/>
        <w:w w:val="99"/>
        <w:sz w:val="32"/>
        <w:szCs w:val="32"/>
        <w:lang w:val="en-GB" w:eastAsia="en-US" w:bidi="ar-SA"/>
      </w:rPr>
    </w:lvl>
    <w:lvl w:ilvl="2">
      <w:numFmt w:val="bullet"/>
      <w:lvlText w:val="•"/>
      <w:lvlJc w:val="left"/>
      <w:pPr>
        <w:ind w:left="2317" w:hanging="468"/>
      </w:pPr>
      <w:rPr>
        <w:rFonts w:hint="default"/>
        <w:lang w:val="en-GB" w:eastAsia="en-US" w:bidi="ar-SA"/>
      </w:rPr>
    </w:lvl>
    <w:lvl w:ilvl="3">
      <w:numFmt w:val="bullet"/>
      <w:lvlText w:val="•"/>
      <w:lvlJc w:val="left"/>
      <w:pPr>
        <w:ind w:left="3185" w:hanging="468"/>
      </w:pPr>
      <w:rPr>
        <w:rFonts w:hint="default"/>
        <w:lang w:val="en-GB" w:eastAsia="en-US" w:bidi="ar-SA"/>
      </w:rPr>
    </w:lvl>
    <w:lvl w:ilvl="4">
      <w:numFmt w:val="bullet"/>
      <w:lvlText w:val="•"/>
      <w:lvlJc w:val="left"/>
      <w:pPr>
        <w:ind w:left="4054" w:hanging="468"/>
      </w:pPr>
      <w:rPr>
        <w:rFonts w:hint="default"/>
        <w:lang w:val="en-GB" w:eastAsia="en-US" w:bidi="ar-SA"/>
      </w:rPr>
    </w:lvl>
    <w:lvl w:ilvl="5">
      <w:numFmt w:val="bullet"/>
      <w:lvlText w:val="•"/>
      <w:lvlJc w:val="left"/>
      <w:pPr>
        <w:ind w:left="4923" w:hanging="468"/>
      </w:pPr>
      <w:rPr>
        <w:rFonts w:hint="default"/>
        <w:lang w:val="en-GB" w:eastAsia="en-US" w:bidi="ar-SA"/>
      </w:rPr>
    </w:lvl>
    <w:lvl w:ilvl="6">
      <w:numFmt w:val="bullet"/>
      <w:lvlText w:val="•"/>
      <w:lvlJc w:val="left"/>
      <w:pPr>
        <w:ind w:left="5791" w:hanging="468"/>
      </w:pPr>
      <w:rPr>
        <w:rFonts w:hint="default"/>
        <w:lang w:val="en-GB" w:eastAsia="en-US" w:bidi="ar-SA"/>
      </w:rPr>
    </w:lvl>
    <w:lvl w:ilvl="7">
      <w:numFmt w:val="bullet"/>
      <w:lvlText w:val="•"/>
      <w:lvlJc w:val="left"/>
      <w:pPr>
        <w:ind w:left="6660" w:hanging="468"/>
      </w:pPr>
      <w:rPr>
        <w:rFonts w:hint="default"/>
        <w:lang w:val="en-GB" w:eastAsia="en-US" w:bidi="ar-SA"/>
      </w:rPr>
    </w:lvl>
    <w:lvl w:ilvl="8">
      <w:numFmt w:val="bullet"/>
      <w:lvlText w:val="•"/>
      <w:lvlJc w:val="left"/>
      <w:pPr>
        <w:ind w:left="7529" w:hanging="468"/>
      </w:pPr>
      <w:rPr>
        <w:rFonts w:hint="default"/>
        <w:lang w:val="en-GB" w:eastAsia="en-US" w:bidi="ar-SA"/>
      </w:rPr>
    </w:lvl>
  </w:abstractNum>
  <w:abstractNum w:abstractNumId="22" w15:restartNumberingAfterBreak="0">
    <w:nsid w:val="56287176"/>
    <w:multiLevelType w:val="hybridMultilevel"/>
    <w:tmpl w:val="FCAE3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6716A75"/>
    <w:multiLevelType w:val="hybridMultilevel"/>
    <w:tmpl w:val="B1E65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169B5"/>
    <w:multiLevelType w:val="hybridMultilevel"/>
    <w:tmpl w:val="0A6AC4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C1171"/>
    <w:multiLevelType w:val="hybridMultilevel"/>
    <w:tmpl w:val="77FA2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33F4B"/>
    <w:multiLevelType w:val="hybridMultilevel"/>
    <w:tmpl w:val="B95C8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21"/>
  </w:num>
  <w:num w:numId="5">
    <w:abstractNumId w:val="13"/>
  </w:num>
  <w:num w:numId="6">
    <w:abstractNumId w:val="20"/>
  </w:num>
  <w:num w:numId="7">
    <w:abstractNumId w:val="10"/>
  </w:num>
  <w:num w:numId="8">
    <w:abstractNumId w:val="8"/>
  </w:num>
  <w:num w:numId="9">
    <w:abstractNumId w:val="5"/>
  </w:num>
  <w:num w:numId="10">
    <w:abstractNumId w:val="0"/>
  </w:num>
  <w:num w:numId="11">
    <w:abstractNumId w:val="22"/>
  </w:num>
  <w:num w:numId="12">
    <w:abstractNumId w:val="3"/>
  </w:num>
  <w:num w:numId="13">
    <w:abstractNumId w:val="17"/>
  </w:num>
  <w:num w:numId="14">
    <w:abstractNumId w:val="23"/>
  </w:num>
  <w:num w:numId="15">
    <w:abstractNumId w:val="14"/>
  </w:num>
  <w:num w:numId="16">
    <w:abstractNumId w:val="9"/>
  </w:num>
  <w:num w:numId="17">
    <w:abstractNumId w:val="6"/>
  </w:num>
  <w:num w:numId="18">
    <w:abstractNumId w:val="19"/>
  </w:num>
  <w:num w:numId="19">
    <w:abstractNumId w:val="12"/>
  </w:num>
  <w:num w:numId="20">
    <w:abstractNumId w:val="24"/>
  </w:num>
  <w:num w:numId="21">
    <w:abstractNumId w:val="26"/>
  </w:num>
  <w:num w:numId="22">
    <w:abstractNumId w:val="16"/>
  </w:num>
  <w:num w:numId="23">
    <w:abstractNumId w:val="18"/>
  </w:num>
  <w:num w:numId="24">
    <w:abstractNumId w:val="7"/>
  </w:num>
  <w:num w:numId="25">
    <w:abstractNumId w:val="11"/>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EA27DC-1852-4A90-B314-E22F7EC00609}"/>
    <w:docVar w:name="dgnword-eventsink" w:val="2405173924160"/>
  </w:docVars>
  <w:rsids>
    <w:rsidRoot w:val="001F3368"/>
    <w:rsid w:val="00007E98"/>
    <w:rsid w:val="000126EA"/>
    <w:rsid w:val="00030E99"/>
    <w:rsid w:val="00032A01"/>
    <w:rsid w:val="00036BE4"/>
    <w:rsid w:val="00043CA7"/>
    <w:rsid w:val="000612FE"/>
    <w:rsid w:val="00063F65"/>
    <w:rsid w:val="00077528"/>
    <w:rsid w:val="00096941"/>
    <w:rsid w:val="000A160D"/>
    <w:rsid w:val="000A332D"/>
    <w:rsid w:val="000B2A9A"/>
    <w:rsid w:val="000D3AC3"/>
    <w:rsid w:val="000D6CF9"/>
    <w:rsid w:val="000E70D2"/>
    <w:rsid w:val="000F3DC3"/>
    <w:rsid w:val="000F7D5A"/>
    <w:rsid w:val="00112FA8"/>
    <w:rsid w:val="00130CD3"/>
    <w:rsid w:val="00146E0A"/>
    <w:rsid w:val="001627F8"/>
    <w:rsid w:val="001651FF"/>
    <w:rsid w:val="001709A6"/>
    <w:rsid w:val="001948CB"/>
    <w:rsid w:val="001957AE"/>
    <w:rsid w:val="001B6970"/>
    <w:rsid w:val="001B6DE9"/>
    <w:rsid w:val="001E629C"/>
    <w:rsid w:val="001E7062"/>
    <w:rsid w:val="001E7895"/>
    <w:rsid w:val="001F3368"/>
    <w:rsid w:val="001F5557"/>
    <w:rsid w:val="00234532"/>
    <w:rsid w:val="002442D0"/>
    <w:rsid w:val="002471BC"/>
    <w:rsid w:val="00255A2D"/>
    <w:rsid w:val="00257A88"/>
    <w:rsid w:val="00272909"/>
    <w:rsid w:val="00280961"/>
    <w:rsid w:val="00286E1B"/>
    <w:rsid w:val="00291A51"/>
    <w:rsid w:val="002A5B8E"/>
    <w:rsid w:val="002A7D28"/>
    <w:rsid w:val="002B4F5E"/>
    <w:rsid w:val="002B6449"/>
    <w:rsid w:val="002B7E3F"/>
    <w:rsid w:val="00302180"/>
    <w:rsid w:val="003460AF"/>
    <w:rsid w:val="00356360"/>
    <w:rsid w:val="003568A8"/>
    <w:rsid w:val="003A1B40"/>
    <w:rsid w:val="003D5753"/>
    <w:rsid w:val="003F2BC2"/>
    <w:rsid w:val="00401CC2"/>
    <w:rsid w:val="004211C5"/>
    <w:rsid w:val="00430F94"/>
    <w:rsid w:val="00437680"/>
    <w:rsid w:val="0045499C"/>
    <w:rsid w:val="004608F5"/>
    <w:rsid w:val="004902A3"/>
    <w:rsid w:val="004B417E"/>
    <w:rsid w:val="004E2717"/>
    <w:rsid w:val="0050611A"/>
    <w:rsid w:val="005422E2"/>
    <w:rsid w:val="005430F9"/>
    <w:rsid w:val="00551497"/>
    <w:rsid w:val="005533B6"/>
    <w:rsid w:val="00573586"/>
    <w:rsid w:val="005860EA"/>
    <w:rsid w:val="00590156"/>
    <w:rsid w:val="005A2D8C"/>
    <w:rsid w:val="005C545C"/>
    <w:rsid w:val="005D0DDD"/>
    <w:rsid w:val="005F12FC"/>
    <w:rsid w:val="00611CEB"/>
    <w:rsid w:val="00614C44"/>
    <w:rsid w:val="00627192"/>
    <w:rsid w:val="00634C62"/>
    <w:rsid w:val="00660707"/>
    <w:rsid w:val="00665929"/>
    <w:rsid w:val="006928E5"/>
    <w:rsid w:val="006B0BEE"/>
    <w:rsid w:val="006C0A7E"/>
    <w:rsid w:val="00734D66"/>
    <w:rsid w:val="00736C1B"/>
    <w:rsid w:val="007438AD"/>
    <w:rsid w:val="00746637"/>
    <w:rsid w:val="00765D49"/>
    <w:rsid w:val="00772F31"/>
    <w:rsid w:val="007744E0"/>
    <w:rsid w:val="0077770F"/>
    <w:rsid w:val="0078044E"/>
    <w:rsid w:val="007A590C"/>
    <w:rsid w:val="007B56FC"/>
    <w:rsid w:val="007E0C9A"/>
    <w:rsid w:val="007F73E8"/>
    <w:rsid w:val="00820C7E"/>
    <w:rsid w:val="008235B0"/>
    <w:rsid w:val="00844438"/>
    <w:rsid w:val="008474B8"/>
    <w:rsid w:val="008D0941"/>
    <w:rsid w:val="008E3794"/>
    <w:rsid w:val="008E518F"/>
    <w:rsid w:val="009017DF"/>
    <w:rsid w:val="00905A2B"/>
    <w:rsid w:val="00940552"/>
    <w:rsid w:val="0095174E"/>
    <w:rsid w:val="009670ED"/>
    <w:rsid w:val="00971048"/>
    <w:rsid w:val="00981829"/>
    <w:rsid w:val="009A0093"/>
    <w:rsid w:val="009A27AF"/>
    <w:rsid w:val="009B0455"/>
    <w:rsid w:val="009C055A"/>
    <w:rsid w:val="009C5ECC"/>
    <w:rsid w:val="009C754F"/>
    <w:rsid w:val="009C7C22"/>
    <w:rsid w:val="009D7F9B"/>
    <w:rsid w:val="009F509F"/>
    <w:rsid w:val="00A15CBB"/>
    <w:rsid w:val="00A37B73"/>
    <w:rsid w:val="00A61088"/>
    <w:rsid w:val="00A73B5E"/>
    <w:rsid w:val="00A814A4"/>
    <w:rsid w:val="00A911B7"/>
    <w:rsid w:val="00AB34E1"/>
    <w:rsid w:val="00AC39BB"/>
    <w:rsid w:val="00AD5681"/>
    <w:rsid w:val="00B31E35"/>
    <w:rsid w:val="00B43ACE"/>
    <w:rsid w:val="00B500D6"/>
    <w:rsid w:val="00B52514"/>
    <w:rsid w:val="00B54A9B"/>
    <w:rsid w:val="00B93EB2"/>
    <w:rsid w:val="00BD53D2"/>
    <w:rsid w:val="00BE482C"/>
    <w:rsid w:val="00BF10F0"/>
    <w:rsid w:val="00C225A7"/>
    <w:rsid w:val="00C24794"/>
    <w:rsid w:val="00C3249B"/>
    <w:rsid w:val="00C35F65"/>
    <w:rsid w:val="00C37C31"/>
    <w:rsid w:val="00C63412"/>
    <w:rsid w:val="00C91907"/>
    <w:rsid w:val="00C97653"/>
    <w:rsid w:val="00CA591C"/>
    <w:rsid w:val="00CF3596"/>
    <w:rsid w:val="00D262E6"/>
    <w:rsid w:val="00D40B1D"/>
    <w:rsid w:val="00D47A90"/>
    <w:rsid w:val="00D72A63"/>
    <w:rsid w:val="00D74B93"/>
    <w:rsid w:val="00D86F34"/>
    <w:rsid w:val="00D87B57"/>
    <w:rsid w:val="00D87FE9"/>
    <w:rsid w:val="00D91404"/>
    <w:rsid w:val="00D95AD6"/>
    <w:rsid w:val="00D963B7"/>
    <w:rsid w:val="00D973CE"/>
    <w:rsid w:val="00DA4CC6"/>
    <w:rsid w:val="00DB18F6"/>
    <w:rsid w:val="00DC02F6"/>
    <w:rsid w:val="00DE2E1A"/>
    <w:rsid w:val="00DF7F1E"/>
    <w:rsid w:val="00E01CD8"/>
    <w:rsid w:val="00E11C20"/>
    <w:rsid w:val="00E30E7A"/>
    <w:rsid w:val="00E353D9"/>
    <w:rsid w:val="00E96716"/>
    <w:rsid w:val="00E97340"/>
    <w:rsid w:val="00ED3E3D"/>
    <w:rsid w:val="00EE114F"/>
    <w:rsid w:val="00EE3BED"/>
    <w:rsid w:val="00EF0CEF"/>
    <w:rsid w:val="00EF27E4"/>
    <w:rsid w:val="00F701D3"/>
    <w:rsid w:val="00F97B8C"/>
    <w:rsid w:val="00FD6346"/>
    <w:rsid w:val="00FE16B6"/>
    <w:rsid w:val="00FE51B8"/>
    <w:rsid w:val="00FE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22163"/>
  <w15:docId w15:val="{FED449F0-4686-4A80-8519-A1D5070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5C"/>
  </w:style>
  <w:style w:type="paragraph" w:styleId="Heading1">
    <w:name w:val="heading 1"/>
    <w:basedOn w:val="Normal"/>
    <w:next w:val="Normal"/>
    <w:link w:val="Heading1Char"/>
    <w:uiPriority w:val="9"/>
    <w:qFormat/>
    <w:rsid w:val="005C545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54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C545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C54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C545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C545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C545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C545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C545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41"/>
      <w:ind w:left="584"/>
    </w:pPr>
    <w:rPr>
      <w:rFonts w:ascii="Verdana" w:eastAsia="Verdana" w:hAnsi="Verdana" w:cs="Verdana"/>
      <w:b/>
      <w:bCs/>
      <w:sz w:val="22"/>
      <w:szCs w:val="22"/>
      <w:lang w:val="en-GB"/>
    </w:rPr>
  </w:style>
  <w:style w:type="paragraph" w:styleId="TOC2">
    <w:name w:val="toc 2"/>
    <w:basedOn w:val="Normal"/>
    <w:uiPriority w:val="39"/>
    <w:pPr>
      <w:spacing w:before="141"/>
      <w:ind w:left="584"/>
    </w:pPr>
    <w:rPr>
      <w:rFonts w:ascii="Verdana" w:eastAsia="Verdana" w:hAnsi="Verdana" w:cs="Verdana"/>
      <w:b/>
      <w:bCs/>
      <w:sz w:val="22"/>
      <w:szCs w:val="22"/>
      <w:lang w:val="en-GB"/>
    </w:rPr>
  </w:style>
  <w:style w:type="paragraph" w:styleId="BodyText">
    <w:name w:val="Body Text"/>
    <w:basedOn w:val="Normal"/>
    <w:uiPriority w:val="1"/>
    <w:rPr>
      <w:rFonts w:ascii="Verdana" w:eastAsia="Verdana" w:hAnsi="Verdana" w:cs="Verdana"/>
      <w:sz w:val="24"/>
      <w:szCs w:val="24"/>
      <w:lang w:val="en-GB"/>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rPr>
      <w:lang w:val="en-GB"/>
    </w:rPr>
  </w:style>
  <w:style w:type="paragraph" w:styleId="Header">
    <w:name w:val="header"/>
    <w:basedOn w:val="Normal"/>
    <w:link w:val="HeaderChar"/>
    <w:uiPriority w:val="99"/>
    <w:unhideWhenUsed/>
    <w:rsid w:val="00BE482C"/>
    <w:pPr>
      <w:tabs>
        <w:tab w:val="center" w:pos="4513"/>
        <w:tab w:val="right" w:pos="9026"/>
      </w:tabs>
    </w:pPr>
  </w:style>
  <w:style w:type="character" w:customStyle="1" w:styleId="HeaderChar">
    <w:name w:val="Header Char"/>
    <w:basedOn w:val="DefaultParagraphFont"/>
    <w:link w:val="Header"/>
    <w:uiPriority w:val="99"/>
    <w:rsid w:val="00BE482C"/>
    <w:rPr>
      <w:rFonts w:ascii="Verdana" w:eastAsia="Verdana" w:hAnsi="Verdana" w:cs="Verdana"/>
      <w:lang w:val="en-GB"/>
    </w:rPr>
  </w:style>
  <w:style w:type="paragraph" w:styleId="Footer">
    <w:name w:val="footer"/>
    <w:basedOn w:val="Normal"/>
    <w:link w:val="FooterChar"/>
    <w:uiPriority w:val="99"/>
    <w:unhideWhenUsed/>
    <w:rsid w:val="00BE482C"/>
    <w:pPr>
      <w:tabs>
        <w:tab w:val="center" w:pos="4513"/>
        <w:tab w:val="right" w:pos="9026"/>
      </w:tabs>
    </w:pPr>
  </w:style>
  <w:style w:type="character" w:customStyle="1" w:styleId="FooterChar">
    <w:name w:val="Footer Char"/>
    <w:basedOn w:val="DefaultParagraphFont"/>
    <w:link w:val="Footer"/>
    <w:uiPriority w:val="99"/>
    <w:rsid w:val="00BE482C"/>
    <w:rPr>
      <w:rFonts w:ascii="Verdana" w:eastAsia="Verdana" w:hAnsi="Verdana" w:cs="Verdana"/>
      <w:lang w:val="en-GB"/>
    </w:rPr>
  </w:style>
  <w:style w:type="character" w:customStyle="1" w:styleId="Heading1Char">
    <w:name w:val="Heading 1 Char"/>
    <w:basedOn w:val="DefaultParagraphFont"/>
    <w:link w:val="Heading1"/>
    <w:uiPriority w:val="9"/>
    <w:rsid w:val="005C54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54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C545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C54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C545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C545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C545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C545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C545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C545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C545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C545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C54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545C"/>
    <w:rPr>
      <w:rFonts w:asciiTheme="majorHAnsi" w:eastAsiaTheme="majorEastAsia" w:hAnsiTheme="majorHAnsi" w:cstheme="majorBidi"/>
      <w:sz w:val="24"/>
      <w:szCs w:val="24"/>
    </w:rPr>
  </w:style>
  <w:style w:type="character" w:styleId="Strong">
    <w:name w:val="Strong"/>
    <w:basedOn w:val="DefaultParagraphFont"/>
    <w:uiPriority w:val="22"/>
    <w:qFormat/>
    <w:rsid w:val="005C545C"/>
    <w:rPr>
      <w:b/>
      <w:bCs/>
    </w:rPr>
  </w:style>
  <w:style w:type="character" w:styleId="Emphasis">
    <w:name w:val="Emphasis"/>
    <w:basedOn w:val="DefaultParagraphFont"/>
    <w:uiPriority w:val="20"/>
    <w:qFormat/>
    <w:rsid w:val="005C545C"/>
    <w:rPr>
      <w:i/>
      <w:iCs/>
    </w:rPr>
  </w:style>
  <w:style w:type="paragraph" w:styleId="NoSpacing">
    <w:name w:val="No Spacing"/>
    <w:uiPriority w:val="1"/>
    <w:qFormat/>
    <w:rsid w:val="005C545C"/>
    <w:pPr>
      <w:spacing w:after="0" w:line="240" w:lineRule="auto"/>
    </w:pPr>
  </w:style>
  <w:style w:type="paragraph" w:styleId="Quote">
    <w:name w:val="Quote"/>
    <w:basedOn w:val="Normal"/>
    <w:next w:val="Normal"/>
    <w:link w:val="QuoteChar"/>
    <w:uiPriority w:val="29"/>
    <w:qFormat/>
    <w:rsid w:val="005C54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C545C"/>
    <w:rPr>
      <w:i/>
      <w:iCs/>
      <w:color w:val="404040" w:themeColor="text1" w:themeTint="BF"/>
    </w:rPr>
  </w:style>
  <w:style w:type="paragraph" w:styleId="IntenseQuote">
    <w:name w:val="Intense Quote"/>
    <w:basedOn w:val="Normal"/>
    <w:next w:val="Normal"/>
    <w:link w:val="IntenseQuoteChar"/>
    <w:uiPriority w:val="30"/>
    <w:qFormat/>
    <w:rsid w:val="005C545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C545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C545C"/>
    <w:rPr>
      <w:i/>
      <w:iCs/>
      <w:color w:val="404040" w:themeColor="text1" w:themeTint="BF"/>
    </w:rPr>
  </w:style>
  <w:style w:type="character" w:styleId="IntenseEmphasis">
    <w:name w:val="Intense Emphasis"/>
    <w:basedOn w:val="DefaultParagraphFont"/>
    <w:uiPriority w:val="21"/>
    <w:qFormat/>
    <w:rsid w:val="005C545C"/>
    <w:rPr>
      <w:b/>
      <w:bCs/>
      <w:i/>
      <w:iCs/>
    </w:rPr>
  </w:style>
  <w:style w:type="character" w:styleId="SubtleReference">
    <w:name w:val="Subtle Reference"/>
    <w:basedOn w:val="DefaultParagraphFont"/>
    <w:uiPriority w:val="31"/>
    <w:qFormat/>
    <w:rsid w:val="005C54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545C"/>
    <w:rPr>
      <w:b/>
      <w:bCs/>
      <w:smallCaps/>
      <w:spacing w:val="5"/>
      <w:u w:val="single"/>
    </w:rPr>
  </w:style>
  <w:style w:type="character" w:styleId="BookTitle">
    <w:name w:val="Book Title"/>
    <w:basedOn w:val="DefaultParagraphFont"/>
    <w:uiPriority w:val="33"/>
    <w:qFormat/>
    <w:rsid w:val="005C545C"/>
    <w:rPr>
      <w:b/>
      <w:bCs/>
      <w:smallCaps/>
    </w:rPr>
  </w:style>
  <w:style w:type="paragraph" w:styleId="TOCHeading">
    <w:name w:val="TOC Heading"/>
    <w:basedOn w:val="Heading1"/>
    <w:next w:val="Normal"/>
    <w:uiPriority w:val="39"/>
    <w:semiHidden/>
    <w:unhideWhenUsed/>
    <w:qFormat/>
    <w:rsid w:val="005C545C"/>
    <w:pPr>
      <w:outlineLvl w:val="9"/>
    </w:pPr>
  </w:style>
  <w:style w:type="character" w:styleId="LineNumber">
    <w:name w:val="line number"/>
    <w:basedOn w:val="DefaultParagraphFont"/>
    <w:uiPriority w:val="99"/>
    <w:semiHidden/>
    <w:unhideWhenUsed/>
    <w:rsid w:val="001E7062"/>
  </w:style>
  <w:style w:type="character" w:styleId="Hyperlink">
    <w:name w:val="Hyperlink"/>
    <w:basedOn w:val="DefaultParagraphFont"/>
    <w:uiPriority w:val="99"/>
    <w:unhideWhenUsed/>
    <w:rsid w:val="00B93EB2"/>
    <w:rPr>
      <w:color w:val="0000FF" w:themeColor="hyperlink"/>
      <w:u w:val="single"/>
    </w:rPr>
  </w:style>
  <w:style w:type="table" w:styleId="TableGrid">
    <w:name w:val="Table Grid"/>
    <w:basedOn w:val="TableNormal"/>
    <w:uiPriority w:val="59"/>
    <w:rsid w:val="00430F94"/>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17755">
      <w:bodyDiv w:val="1"/>
      <w:marLeft w:val="0"/>
      <w:marRight w:val="0"/>
      <w:marTop w:val="0"/>
      <w:marBottom w:val="0"/>
      <w:divBdr>
        <w:top w:val="none" w:sz="0" w:space="0" w:color="auto"/>
        <w:left w:val="none" w:sz="0" w:space="0" w:color="auto"/>
        <w:bottom w:val="none" w:sz="0" w:space="0" w:color="auto"/>
        <w:right w:val="none" w:sz="0" w:space="0" w:color="auto"/>
      </w:divBdr>
    </w:div>
    <w:div w:id="207758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dyfedpowys-pcc.org.uk/media/6081/002qualityassurancepanelhandbookjune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C14E61D1-8DE2-4E7F-920E-1BE2A6C63443}">
  <ds:schemaRefs>
    <ds:schemaRef ds:uri="http://schemas.microsoft.com/sharepoint/v3/contenttype/forms"/>
  </ds:schemaRefs>
</ds:datastoreItem>
</file>

<file path=customXml/itemProps2.xml><?xml version="1.0" encoding="utf-8"?>
<ds:datastoreItem xmlns:ds="http://schemas.openxmlformats.org/officeDocument/2006/customXml" ds:itemID="{00CB2DE1-7302-4B5A-B540-8C01D22A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17FF2-3C30-46EE-9BFB-90B77EC62A53}">
  <ds:schemaRefs>
    <ds:schemaRef ds:uri="cf6dc0cf-1d45-4a2f-a37f-b5391cb0490c"/>
    <ds:schemaRef ds:uri="http://purl.org/dc/elements/1.1/"/>
    <ds:schemaRef ds:uri="http://purl.org/dc/terms/"/>
    <ds:schemaRef ds:uri="http://schemas.openxmlformats.org/package/2006/metadata/core-properties"/>
    <ds:schemaRef ds:uri="http://schemas.microsoft.com/office/2006/metadata/properties"/>
    <ds:schemaRef ds:uri="242c32be-31bf-422c-ab0d-7abc8ae381ac"/>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Cerys OPCC - Student</dc:creator>
  <cp:lastModifiedBy>Bond Caryl (OPCC)</cp:lastModifiedBy>
  <cp:revision>3</cp:revision>
  <dcterms:created xsi:type="dcterms:W3CDTF">2022-03-29T14:04:00Z</dcterms:created>
  <dcterms:modified xsi:type="dcterms:W3CDTF">2022-03-31T12:27:00Z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Acrobat PDFMaker 19 for Word</vt:lpwstr>
  </property>
  <property fmtid="{D5CDD505-2E9C-101B-9397-08002B2CF9AE}" pid="4" name="LastSaved">
    <vt:filetime>2021-10-11T00:00:00Z</vt:filetime>
  </property>
  <property fmtid="{D5CDD505-2E9C-101B-9397-08002B2CF9AE}" pid="5" name="MSIP_Label_7beefdff-6834-454f-be00-a68b5bc5f471_Enabled">
    <vt:lpwstr>true</vt:lpwstr>
  </property>
  <property fmtid="{D5CDD505-2E9C-101B-9397-08002B2CF9AE}" pid="6" name="MSIP_Label_7beefdff-6834-454f-be00-a68b5bc5f471_SetDate">
    <vt:lpwstr>2022-02-03T09:25:49Z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6c70f8bd-ee71-4eeb-9f76-051b79e3b0bd</vt:lpwstr>
  </property>
  <property fmtid="{D5CDD505-2E9C-101B-9397-08002B2CF9AE}" pid="11" name="MSIP_Label_7beefdff-6834-454f-be00-a68b5bc5f471_ContentBits">
    <vt:lpwstr>0</vt:lpwstr>
  </property>
  <property fmtid="{D5CDD505-2E9C-101B-9397-08002B2CF9AE}" pid="12" name="ContentTypeId">
    <vt:lpwstr>0x010100A0EF691A6D15C44892C3C7D4E4F3FC4A</vt:lpwstr>
  </property>
</Properties>
</file>