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0025" w14:textId="2556CDD7" w:rsidR="0033594D" w:rsidRDefault="00055FCC" w:rsidP="00020632">
      <w:pPr>
        <w:spacing w:after="0" w:line="240" w:lineRule="auto"/>
        <w:jc w:val="both"/>
        <w:rPr>
          <w:rFonts w:cs="Arial"/>
        </w:rPr>
      </w:pPr>
      <w:r>
        <w:rPr>
          <w:rFonts w:cs="Arial"/>
        </w:rPr>
        <w:t xml:space="preserve">Rt Hon </w:t>
      </w:r>
      <w:r w:rsidR="001E721E">
        <w:rPr>
          <w:rFonts w:cs="Arial"/>
        </w:rPr>
        <w:t>Priti Patel</w:t>
      </w:r>
      <w:r w:rsidR="00160908">
        <w:rPr>
          <w:rFonts w:cs="Arial"/>
        </w:rPr>
        <w:t xml:space="preserve"> MP</w:t>
      </w:r>
    </w:p>
    <w:p w14:paraId="09166237" w14:textId="77777777" w:rsidR="00160908" w:rsidRDefault="00160908" w:rsidP="00020632">
      <w:pPr>
        <w:spacing w:after="0" w:line="240" w:lineRule="auto"/>
        <w:jc w:val="both"/>
        <w:rPr>
          <w:rFonts w:cs="Arial"/>
        </w:rPr>
      </w:pPr>
      <w:r>
        <w:rPr>
          <w:rFonts w:cs="Arial"/>
        </w:rPr>
        <w:t>Home Secretary</w:t>
      </w:r>
    </w:p>
    <w:p w14:paraId="3AC28084" w14:textId="77777777" w:rsidR="00160908" w:rsidRDefault="00160908" w:rsidP="00020632">
      <w:pPr>
        <w:spacing w:after="0" w:line="240" w:lineRule="auto"/>
        <w:jc w:val="both"/>
        <w:rPr>
          <w:rFonts w:cs="Arial"/>
        </w:rPr>
      </w:pPr>
      <w:r>
        <w:rPr>
          <w:rFonts w:cs="Arial"/>
        </w:rPr>
        <w:t>2 Marsham Street</w:t>
      </w:r>
    </w:p>
    <w:p w14:paraId="52C92C0E" w14:textId="77777777" w:rsidR="00160908" w:rsidRDefault="00160908" w:rsidP="00020632">
      <w:pPr>
        <w:spacing w:after="0" w:line="240" w:lineRule="auto"/>
        <w:jc w:val="both"/>
        <w:rPr>
          <w:rFonts w:cs="Arial"/>
        </w:rPr>
      </w:pPr>
      <w:r>
        <w:rPr>
          <w:rFonts w:cs="Arial"/>
        </w:rPr>
        <w:t>London</w:t>
      </w:r>
    </w:p>
    <w:p w14:paraId="0AAC08B4" w14:textId="77777777" w:rsidR="00160908" w:rsidRDefault="00160908" w:rsidP="00020632">
      <w:pPr>
        <w:spacing w:after="0" w:line="240" w:lineRule="auto"/>
        <w:jc w:val="both"/>
        <w:rPr>
          <w:rFonts w:cs="Arial"/>
        </w:rPr>
      </w:pPr>
      <w:r>
        <w:rPr>
          <w:rFonts w:cs="Arial"/>
        </w:rPr>
        <w:t>SW1P 4DF</w:t>
      </w:r>
    </w:p>
    <w:p w14:paraId="04D69F49" w14:textId="708F6821" w:rsidR="00160908" w:rsidRPr="00160908" w:rsidRDefault="00F354AE" w:rsidP="00832358">
      <w:pPr>
        <w:spacing w:after="0" w:line="240" w:lineRule="auto"/>
        <w:ind w:right="140"/>
        <w:jc w:val="right"/>
        <w:rPr>
          <w:rFonts w:cs="Arial"/>
        </w:rPr>
      </w:pPr>
      <w:r>
        <w:rPr>
          <w:rFonts w:cs="Arial"/>
        </w:rPr>
        <w:t>11</w:t>
      </w:r>
      <w:r w:rsidRPr="00F354AE">
        <w:rPr>
          <w:rFonts w:cs="Arial"/>
          <w:vertAlign w:val="superscript"/>
        </w:rPr>
        <w:t>th</w:t>
      </w:r>
      <w:r>
        <w:rPr>
          <w:rFonts w:cs="Arial"/>
        </w:rPr>
        <w:t xml:space="preserve"> August</w:t>
      </w:r>
      <w:r w:rsidR="00C04084">
        <w:rPr>
          <w:rFonts w:cs="Arial"/>
        </w:rPr>
        <w:t xml:space="preserve"> </w:t>
      </w:r>
      <w:r w:rsidR="008246CA">
        <w:rPr>
          <w:rFonts w:cs="Arial"/>
        </w:rPr>
        <w:t>2021</w:t>
      </w:r>
    </w:p>
    <w:p w14:paraId="38A96858" w14:textId="77777777" w:rsidR="0033594D" w:rsidRDefault="0033594D" w:rsidP="00020632">
      <w:pPr>
        <w:spacing w:after="0" w:line="240" w:lineRule="auto"/>
        <w:jc w:val="both"/>
        <w:rPr>
          <w:rFonts w:cs="Arial"/>
        </w:rPr>
      </w:pPr>
    </w:p>
    <w:p w14:paraId="6DAC29F3" w14:textId="5AC1D867" w:rsidR="00224207" w:rsidRPr="00160908" w:rsidRDefault="00224207" w:rsidP="00020632">
      <w:pPr>
        <w:spacing w:before="240" w:line="240" w:lineRule="auto"/>
        <w:jc w:val="center"/>
        <w:rPr>
          <w:rFonts w:cs="Arial"/>
          <w:b/>
        </w:rPr>
      </w:pPr>
      <w:r w:rsidRPr="00160908">
        <w:rPr>
          <w:rFonts w:cs="Arial"/>
          <w:b/>
        </w:rPr>
        <w:t>R</w:t>
      </w:r>
      <w:r w:rsidR="00784859">
        <w:rPr>
          <w:rFonts w:cs="Arial"/>
          <w:b/>
        </w:rPr>
        <w:t>e</w:t>
      </w:r>
      <w:r w:rsidRPr="00160908">
        <w:rPr>
          <w:rFonts w:cs="Arial"/>
          <w:b/>
        </w:rPr>
        <w:t xml:space="preserve">: </w:t>
      </w:r>
      <w:r w:rsidR="00F354AE">
        <w:rPr>
          <w:rFonts w:cs="Arial"/>
          <w:b/>
        </w:rPr>
        <w:t>Police and CPS response to rape Phase 1</w:t>
      </w:r>
      <w:r w:rsidR="00C04084">
        <w:rPr>
          <w:rFonts w:cs="Arial"/>
          <w:b/>
        </w:rPr>
        <w:t xml:space="preserve"> </w:t>
      </w:r>
    </w:p>
    <w:p w14:paraId="341F6FF9" w14:textId="77777777" w:rsidR="00DA224C" w:rsidRDefault="00DA224C" w:rsidP="00020632">
      <w:pPr>
        <w:spacing w:after="0" w:line="240" w:lineRule="auto"/>
        <w:jc w:val="both"/>
        <w:rPr>
          <w:rFonts w:cs="Arial"/>
        </w:rPr>
      </w:pPr>
    </w:p>
    <w:p w14:paraId="1FE730CE" w14:textId="4D398E93" w:rsidR="00823818" w:rsidRDefault="00160908" w:rsidP="00832358">
      <w:pPr>
        <w:spacing w:after="0" w:line="360" w:lineRule="auto"/>
        <w:ind w:right="140"/>
        <w:jc w:val="both"/>
        <w:rPr>
          <w:rFonts w:cs="Arial"/>
        </w:rPr>
      </w:pPr>
      <w:r>
        <w:rPr>
          <w:rFonts w:cs="Arial"/>
        </w:rPr>
        <w:t xml:space="preserve">Dear </w:t>
      </w:r>
      <w:r w:rsidR="00055FCC">
        <w:rPr>
          <w:rFonts w:cs="Arial"/>
        </w:rPr>
        <w:t>Home Secretary</w:t>
      </w:r>
    </w:p>
    <w:p w14:paraId="7EB7A71C" w14:textId="77777777" w:rsidR="00C10EE9" w:rsidRDefault="00C10EE9" w:rsidP="00832358">
      <w:pPr>
        <w:spacing w:after="0" w:line="360" w:lineRule="auto"/>
        <w:ind w:right="140"/>
        <w:jc w:val="both"/>
        <w:rPr>
          <w:rFonts w:cs="Arial"/>
        </w:rPr>
      </w:pPr>
    </w:p>
    <w:p w14:paraId="594662E4" w14:textId="5A6DA150" w:rsidR="00F354AE" w:rsidRPr="00043F9C" w:rsidRDefault="00E61C64" w:rsidP="00832358">
      <w:pPr>
        <w:ind w:right="140"/>
        <w:jc w:val="both"/>
        <w:rPr>
          <w:bCs/>
        </w:rPr>
      </w:pPr>
      <w:r w:rsidRPr="00784859">
        <w:rPr>
          <w:rFonts w:cs="Arial"/>
        </w:rPr>
        <w:t xml:space="preserve">I write with regard to the </w:t>
      </w:r>
      <w:r w:rsidR="00C04084" w:rsidRPr="00784859">
        <w:rPr>
          <w:rFonts w:cs="Arial"/>
        </w:rPr>
        <w:t>above-mentioned</w:t>
      </w:r>
      <w:r w:rsidRPr="00784859">
        <w:rPr>
          <w:rFonts w:cs="Arial"/>
        </w:rPr>
        <w:t xml:space="preserve"> report, which is welcomed by myself and Chief </w:t>
      </w:r>
      <w:r w:rsidRPr="008246CA">
        <w:rPr>
          <w:rFonts w:asciiTheme="majorHAnsi" w:hAnsiTheme="majorHAnsi" w:cs="Arial"/>
        </w:rPr>
        <w:t xml:space="preserve">Constable </w:t>
      </w:r>
      <w:r w:rsidR="00374E5B">
        <w:rPr>
          <w:rFonts w:asciiTheme="majorHAnsi" w:hAnsiTheme="majorHAnsi" w:cs="Arial"/>
        </w:rPr>
        <w:t>Claire Parmenter</w:t>
      </w:r>
      <w:r w:rsidR="00E34764" w:rsidRPr="008246CA">
        <w:rPr>
          <w:rFonts w:asciiTheme="majorHAnsi" w:hAnsiTheme="majorHAnsi" w:cs="Arial"/>
        </w:rPr>
        <w:t>.</w:t>
      </w:r>
      <w:r w:rsidR="00C04084">
        <w:rPr>
          <w:rFonts w:asciiTheme="majorHAnsi" w:hAnsiTheme="majorHAnsi" w:cs="Arial"/>
        </w:rPr>
        <w:t xml:space="preserve"> </w:t>
      </w:r>
      <w:r w:rsidR="00F354AE">
        <w:rPr>
          <w:rFonts w:asciiTheme="majorHAnsi" w:hAnsiTheme="majorHAnsi" w:cs="Arial"/>
        </w:rPr>
        <w:t xml:space="preserve">We </w:t>
      </w:r>
      <w:r w:rsidR="00F354AE" w:rsidRPr="00043F9C">
        <w:rPr>
          <w:bCs/>
        </w:rPr>
        <w:t xml:space="preserve">recognise the </w:t>
      </w:r>
      <w:r w:rsidR="00F354AE">
        <w:rPr>
          <w:bCs/>
        </w:rPr>
        <w:t xml:space="preserve">significant </w:t>
      </w:r>
      <w:r w:rsidR="00F354AE" w:rsidRPr="00043F9C">
        <w:rPr>
          <w:bCs/>
        </w:rPr>
        <w:t xml:space="preserve">impact of Rape and Sexual Offences </w:t>
      </w:r>
      <w:r w:rsidR="00F354AE">
        <w:rPr>
          <w:bCs/>
        </w:rPr>
        <w:t xml:space="preserve">upon victims, </w:t>
      </w:r>
      <w:r w:rsidR="00F354AE" w:rsidRPr="00043F9C">
        <w:rPr>
          <w:bCs/>
        </w:rPr>
        <w:t>their famil</w:t>
      </w:r>
      <w:r w:rsidR="00F354AE">
        <w:rPr>
          <w:bCs/>
        </w:rPr>
        <w:t>ies</w:t>
      </w:r>
      <w:r w:rsidR="00F354AE" w:rsidRPr="00043F9C">
        <w:rPr>
          <w:bCs/>
        </w:rPr>
        <w:t xml:space="preserve"> and friends</w:t>
      </w:r>
      <w:r w:rsidR="00F354AE">
        <w:rPr>
          <w:bCs/>
        </w:rPr>
        <w:t xml:space="preserve"> as well as</w:t>
      </w:r>
      <w:r w:rsidR="00F354AE" w:rsidRPr="00043F9C">
        <w:rPr>
          <w:bCs/>
        </w:rPr>
        <w:t xml:space="preserve"> the wider </w:t>
      </w:r>
      <w:r w:rsidR="00F354AE">
        <w:rPr>
          <w:bCs/>
        </w:rPr>
        <w:t>c</w:t>
      </w:r>
      <w:r w:rsidR="00F354AE" w:rsidRPr="00043F9C">
        <w:rPr>
          <w:bCs/>
        </w:rPr>
        <w:t xml:space="preserve">ommunity. Whilst the </w:t>
      </w:r>
      <w:r w:rsidR="00F354AE">
        <w:rPr>
          <w:bCs/>
        </w:rPr>
        <w:t>F</w:t>
      </w:r>
      <w:r w:rsidR="00F354AE" w:rsidRPr="00043F9C">
        <w:rPr>
          <w:bCs/>
        </w:rPr>
        <w:t xml:space="preserve">orce already </w:t>
      </w:r>
      <w:r w:rsidR="00F354AE">
        <w:rPr>
          <w:bCs/>
        </w:rPr>
        <w:t>has a</w:t>
      </w:r>
      <w:r w:rsidR="00F354AE" w:rsidRPr="00043F9C">
        <w:rPr>
          <w:bCs/>
        </w:rPr>
        <w:t xml:space="preserve"> significant focus on </w:t>
      </w:r>
      <w:r w:rsidR="00F354AE">
        <w:rPr>
          <w:bCs/>
        </w:rPr>
        <w:t>the</w:t>
      </w:r>
      <w:r w:rsidR="00F354AE" w:rsidRPr="00043F9C">
        <w:rPr>
          <w:bCs/>
        </w:rPr>
        <w:t xml:space="preserve"> response to rape</w:t>
      </w:r>
      <w:r w:rsidR="00F354AE">
        <w:rPr>
          <w:bCs/>
        </w:rPr>
        <w:t>,</w:t>
      </w:r>
      <w:r w:rsidR="00F354AE" w:rsidRPr="00043F9C">
        <w:rPr>
          <w:bCs/>
        </w:rPr>
        <w:t xml:space="preserve"> </w:t>
      </w:r>
      <w:r w:rsidR="00F354AE">
        <w:rPr>
          <w:bCs/>
        </w:rPr>
        <w:t xml:space="preserve">it is </w:t>
      </w:r>
      <w:r w:rsidR="00F354AE" w:rsidRPr="00043F9C">
        <w:rPr>
          <w:bCs/>
        </w:rPr>
        <w:t>acknowledge</w:t>
      </w:r>
      <w:r w:rsidR="00F354AE">
        <w:rPr>
          <w:bCs/>
        </w:rPr>
        <w:t xml:space="preserve">d that more can be done </w:t>
      </w:r>
      <w:r w:rsidR="00F354AE" w:rsidRPr="00043F9C">
        <w:rPr>
          <w:bCs/>
        </w:rPr>
        <w:t>to improve the victim’s journey a</w:t>
      </w:r>
      <w:r w:rsidR="00F354AE">
        <w:rPr>
          <w:bCs/>
        </w:rPr>
        <w:t>s well as</w:t>
      </w:r>
      <w:r w:rsidR="00F354AE" w:rsidRPr="00043F9C">
        <w:rPr>
          <w:bCs/>
        </w:rPr>
        <w:t xml:space="preserve"> </w:t>
      </w:r>
      <w:r w:rsidR="00F354AE">
        <w:rPr>
          <w:bCs/>
        </w:rPr>
        <w:t xml:space="preserve">the </w:t>
      </w:r>
      <w:r w:rsidR="00F354AE" w:rsidRPr="00043F9C">
        <w:rPr>
          <w:bCs/>
        </w:rPr>
        <w:t>judicial outcomes</w:t>
      </w:r>
      <w:r w:rsidR="00F354AE">
        <w:rPr>
          <w:bCs/>
        </w:rPr>
        <w:t xml:space="preserve"> of cases</w:t>
      </w:r>
      <w:r w:rsidR="00F354AE" w:rsidRPr="00043F9C">
        <w:rPr>
          <w:bCs/>
        </w:rPr>
        <w:t>.</w:t>
      </w:r>
      <w:r w:rsidR="00F354AE">
        <w:rPr>
          <w:bCs/>
        </w:rPr>
        <w:t xml:space="preserve"> As such, the Chief Constable and I fully support the recommendations emerging from this review.</w:t>
      </w:r>
      <w:r w:rsidR="00F354AE" w:rsidRPr="00043F9C">
        <w:rPr>
          <w:bCs/>
        </w:rPr>
        <w:t xml:space="preserve">  </w:t>
      </w:r>
    </w:p>
    <w:p w14:paraId="15FC57B6" w14:textId="2D2A02AC" w:rsidR="00F354AE" w:rsidRDefault="00F354AE" w:rsidP="00832358">
      <w:pPr>
        <w:ind w:right="140"/>
        <w:jc w:val="both"/>
      </w:pPr>
      <w:r>
        <w:t>Under my scrutiny, t</w:t>
      </w:r>
      <w:r w:rsidRPr="00043F9C">
        <w:t>he</w:t>
      </w:r>
      <w:r>
        <w:t xml:space="preserve"> force has been</w:t>
      </w:r>
      <w:r w:rsidRPr="00043F9C">
        <w:t xml:space="preserve"> focus</w:t>
      </w:r>
      <w:r>
        <w:t>ing</w:t>
      </w:r>
      <w:r w:rsidRPr="00043F9C">
        <w:t xml:space="preserve"> on </w:t>
      </w:r>
      <w:r>
        <w:t>r</w:t>
      </w:r>
      <w:r w:rsidRPr="00043F9C">
        <w:t xml:space="preserve">ape </w:t>
      </w:r>
      <w:r>
        <w:t>i</w:t>
      </w:r>
      <w:r w:rsidRPr="00043F9C">
        <w:t xml:space="preserve">nvestigation for several years, with significant resources being committed to reduce the timeliness and drive improvements </w:t>
      </w:r>
      <w:r>
        <w:t>to</w:t>
      </w:r>
      <w:r w:rsidRPr="00043F9C">
        <w:t xml:space="preserve"> </w:t>
      </w:r>
      <w:r>
        <w:t xml:space="preserve">the quality of </w:t>
      </w:r>
      <w:r w:rsidRPr="00043F9C">
        <w:t>investigations</w:t>
      </w:r>
      <w:r>
        <w:t>. The Force engages with key strategic partners in order</w:t>
      </w:r>
      <w:r w:rsidRPr="00043F9C">
        <w:t xml:space="preserve"> to</w:t>
      </w:r>
      <w:r>
        <w:t xml:space="preserve"> deliver improvements against</w:t>
      </w:r>
      <w:r w:rsidRPr="00043F9C">
        <w:t xml:space="preserve"> the Joint National Action Plan</w:t>
      </w:r>
      <w:r>
        <w:t xml:space="preserve"> (JNAP) but also vitally works closely with my commissioned services such as </w:t>
      </w:r>
      <w:r w:rsidRPr="00043F9C">
        <w:t xml:space="preserve">New Pathways who not only provide regular performance data but also attend the Rape Operational Group </w:t>
      </w:r>
      <w:r w:rsidR="00130695">
        <w:t>m</w:t>
      </w:r>
      <w:r w:rsidRPr="00043F9C">
        <w:t xml:space="preserve">eetings. </w:t>
      </w:r>
    </w:p>
    <w:p w14:paraId="22E219ED" w14:textId="31F3CF5F" w:rsidR="00F354AE" w:rsidRPr="00043F9C" w:rsidRDefault="000906D8" w:rsidP="00832358">
      <w:pPr>
        <w:ind w:right="140"/>
        <w:jc w:val="both"/>
      </w:pPr>
      <w:r>
        <w:t xml:space="preserve">I am </w:t>
      </w:r>
      <w:r w:rsidR="007D2DFB">
        <w:t>aware</w:t>
      </w:r>
      <w:r>
        <w:t xml:space="preserve"> that </w:t>
      </w:r>
      <w:r w:rsidR="00F354AE" w:rsidRPr="00043F9C">
        <w:t xml:space="preserve">Dyfed Powys Police adhere to the </w:t>
      </w:r>
      <w:r w:rsidR="00130695">
        <w:t>Crown Prosecution Service (</w:t>
      </w:r>
      <w:r w:rsidR="00F354AE" w:rsidRPr="00043F9C">
        <w:t>CPS</w:t>
      </w:r>
      <w:r w:rsidR="00130695">
        <w:t>)</w:t>
      </w:r>
      <w:r w:rsidR="00F354AE" w:rsidRPr="00043F9C">
        <w:t xml:space="preserve"> protocol</w:t>
      </w:r>
      <w:r w:rsidR="00F354AE">
        <w:t xml:space="preserve"> which</w:t>
      </w:r>
      <w:r w:rsidR="00F354AE" w:rsidRPr="00043F9C">
        <w:t xml:space="preserve"> stipulates the regular auditing of Police </w:t>
      </w:r>
      <w:r w:rsidR="00130695">
        <w:t>No Further Action (</w:t>
      </w:r>
      <w:r w:rsidR="00F354AE" w:rsidRPr="00043F9C">
        <w:t>NFA</w:t>
      </w:r>
      <w:r w:rsidR="00130695">
        <w:t>)</w:t>
      </w:r>
      <w:r w:rsidR="00F354AE" w:rsidRPr="00043F9C">
        <w:t xml:space="preserve"> decisions</w:t>
      </w:r>
      <w:r w:rsidR="007D2DFB">
        <w:t>, s</w:t>
      </w:r>
      <w:r w:rsidR="00F354AE">
        <w:t>pecifically</w:t>
      </w:r>
      <w:r w:rsidR="00F354AE" w:rsidRPr="00043F9C">
        <w:t xml:space="preserve"> for those case</w:t>
      </w:r>
      <w:r>
        <w:t>s</w:t>
      </w:r>
      <w:r w:rsidR="00F354AE" w:rsidRPr="00043F9C">
        <w:t xml:space="preserve"> where the </w:t>
      </w:r>
      <w:r>
        <w:t>v</w:t>
      </w:r>
      <w:r w:rsidR="00F354AE" w:rsidRPr="00043F9C">
        <w:t xml:space="preserve">ictim supports the prosecution but there is insufficient evidence to proceed </w:t>
      </w:r>
      <w:r w:rsidR="00F354AE">
        <w:t>(</w:t>
      </w:r>
      <w:r w:rsidR="00130695">
        <w:t>o</w:t>
      </w:r>
      <w:r w:rsidR="00F354AE">
        <w:t>utcome 15).</w:t>
      </w:r>
    </w:p>
    <w:p w14:paraId="6B0562D2" w14:textId="630C2C40" w:rsidR="007D2DFB" w:rsidRPr="00043F9C" w:rsidRDefault="007D2DFB" w:rsidP="00832358">
      <w:pPr>
        <w:ind w:right="140"/>
        <w:jc w:val="both"/>
        <w:rPr>
          <w:bCs/>
        </w:rPr>
      </w:pPr>
      <w:r>
        <w:rPr>
          <w:bCs/>
        </w:rPr>
        <w:t xml:space="preserve">I have sought reassurance from the Chief Constable regarding current work in respect of </w:t>
      </w:r>
      <w:r w:rsidR="00130695">
        <w:rPr>
          <w:bCs/>
        </w:rPr>
        <w:t>r</w:t>
      </w:r>
      <w:r>
        <w:rPr>
          <w:bCs/>
        </w:rPr>
        <w:t xml:space="preserve">ape investigation aligned to the specific </w:t>
      </w:r>
      <w:r>
        <w:t>recommendations arising from this report</w:t>
      </w:r>
      <w:r w:rsidRPr="00043F9C">
        <w:t xml:space="preserve"> </w:t>
      </w:r>
      <w:r>
        <w:rPr>
          <w:bCs/>
        </w:rPr>
        <w:t xml:space="preserve">and have outlined key findings below. </w:t>
      </w:r>
    </w:p>
    <w:p w14:paraId="00A19AB2" w14:textId="77777777" w:rsidR="00F354AE" w:rsidRDefault="00F354AE" w:rsidP="00832358">
      <w:pPr>
        <w:ind w:right="140"/>
        <w:rPr>
          <w:b/>
          <w:bCs/>
        </w:rPr>
      </w:pPr>
    </w:p>
    <w:p w14:paraId="057744F9" w14:textId="77777777" w:rsidR="00F354AE" w:rsidRPr="000906D8" w:rsidRDefault="00F354AE" w:rsidP="00832358">
      <w:pPr>
        <w:pStyle w:val="ListParagraph"/>
        <w:numPr>
          <w:ilvl w:val="0"/>
          <w:numId w:val="11"/>
        </w:numPr>
        <w:autoSpaceDE w:val="0"/>
        <w:autoSpaceDN w:val="0"/>
        <w:adjustRightInd w:val="0"/>
        <w:spacing w:after="0"/>
        <w:ind w:left="0" w:right="140" w:firstLine="0"/>
        <w:contextualSpacing w:val="0"/>
        <w:rPr>
          <w:rFonts w:cs="Arial"/>
          <w:i/>
          <w:color w:val="000000"/>
        </w:rPr>
      </w:pPr>
      <w:r w:rsidRPr="000906D8">
        <w:rPr>
          <w:rFonts w:cs="Arial"/>
          <w:i/>
          <w:color w:val="000000"/>
        </w:rPr>
        <w:lastRenderedPageBreak/>
        <w:t xml:space="preserve">Immediately, police forces should ensure information on the protected characteristics of rape victims is accurately and consistently recorded. </w:t>
      </w:r>
    </w:p>
    <w:p w14:paraId="14B691A1" w14:textId="77777777" w:rsidR="007D2DFB" w:rsidRDefault="007D2DFB" w:rsidP="00832358">
      <w:pPr>
        <w:pStyle w:val="ListParagraph"/>
        <w:autoSpaceDE w:val="0"/>
        <w:autoSpaceDN w:val="0"/>
        <w:adjustRightInd w:val="0"/>
        <w:spacing w:after="0"/>
        <w:ind w:left="0" w:right="140"/>
        <w:contextualSpacing w:val="0"/>
        <w:jc w:val="both"/>
        <w:rPr>
          <w:rFonts w:cs="Arial"/>
          <w:color w:val="000000"/>
        </w:rPr>
      </w:pPr>
    </w:p>
    <w:p w14:paraId="1C38342C" w14:textId="24E932C1" w:rsidR="00F354AE" w:rsidRDefault="00F354AE" w:rsidP="00832358">
      <w:pPr>
        <w:pStyle w:val="ListParagraph"/>
        <w:autoSpaceDE w:val="0"/>
        <w:autoSpaceDN w:val="0"/>
        <w:adjustRightInd w:val="0"/>
        <w:spacing w:after="0"/>
        <w:ind w:left="0" w:right="140"/>
        <w:contextualSpacing w:val="0"/>
        <w:jc w:val="both"/>
        <w:rPr>
          <w:rFonts w:cs="Arial"/>
          <w:color w:val="000000"/>
        </w:rPr>
      </w:pPr>
      <w:r>
        <w:rPr>
          <w:rFonts w:cs="Arial"/>
          <w:color w:val="000000"/>
        </w:rPr>
        <w:t xml:space="preserve">A review will take place of </w:t>
      </w:r>
      <w:r w:rsidR="000906D8">
        <w:rPr>
          <w:rFonts w:cs="Arial"/>
          <w:color w:val="000000"/>
        </w:rPr>
        <w:t>the</w:t>
      </w:r>
      <w:r w:rsidRPr="00927701">
        <w:rPr>
          <w:rFonts w:cs="Arial"/>
          <w:color w:val="000000"/>
        </w:rPr>
        <w:t xml:space="preserve"> crime management system </w:t>
      </w:r>
      <w:r>
        <w:rPr>
          <w:rFonts w:cs="Arial"/>
          <w:color w:val="000000"/>
        </w:rPr>
        <w:t>in order to understand</w:t>
      </w:r>
      <w:r w:rsidRPr="00927701">
        <w:rPr>
          <w:rFonts w:cs="Arial"/>
          <w:color w:val="000000"/>
        </w:rPr>
        <w:t xml:space="preserve"> whether all of the protected characteristics are </w:t>
      </w:r>
      <w:r>
        <w:rPr>
          <w:rFonts w:cs="Arial"/>
          <w:color w:val="000000"/>
        </w:rPr>
        <w:t>captured</w:t>
      </w:r>
      <w:r w:rsidRPr="00927701">
        <w:rPr>
          <w:rFonts w:cs="Arial"/>
          <w:color w:val="000000"/>
        </w:rPr>
        <w:t xml:space="preserve"> </w:t>
      </w:r>
      <w:r>
        <w:rPr>
          <w:rFonts w:cs="Arial"/>
          <w:color w:val="000000"/>
        </w:rPr>
        <w:t xml:space="preserve">within </w:t>
      </w:r>
      <w:r w:rsidR="000906D8">
        <w:rPr>
          <w:rFonts w:cs="Arial"/>
          <w:color w:val="000000"/>
        </w:rPr>
        <w:t>the</w:t>
      </w:r>
      <w:r>
        <w:rPr>
          <w:rFonts w:cs="Arial"/>
          <w:color w:val="000000"/>
        </w:rPr>
        <w:t xml:space="preserve"> </w:t>
      </w:r>
      <w:r w:rsidRPr="00927701">
        <w:rPr>
          <w:rFonts w:cs="Arial"/>
          <w:color w:val="000000"/>
        </w:rPr>
        <w:t>systems. Once this has been established, the quality of the data capture</w:t>
      </w:r>
      <w:r w:rsidR="000906D8">
        <w:rPr>
          <w:rFonts w:cs="Arial"/>
          <w:color w:val="000000"/>
        </w:rPr>
        <w:t xml:space="preserve"> will be assessed</w:t>
      </w:r>
      <w:r w:rsidRPr="00927701">
        <w:rPr>
          <w:rFonts w:cs="Arial"/>
          <w:color w:val="000000"/>
        </w:rPr>
        <w:t xml:space="preserve">. </w:t>
      </w:r>
      <w:r w:rsidR="000906D8">
        <w:rPr>
          <w:rFonts w:cs="Arial"/>
          <w:color w:val="000000"/>
        </w:rPr>
        <w:t xml:space="preserve">Any amendments required will be incorporated </w:t>
      </w:r>
      <w:r w:rsidRPr="00927701">
        <w:rPr>
          <w:rFonts w:cs="Arial"/>
          <w:color w:val="000000"/>
        </w:rPr>
        <w:t xml:space="preserve">into the force </w:t>
      </w:r>
      <w:r w:rsidR="00130695">
        <w:rPr>
          <w:rFonts w:cs="Arial"/>
          <w:color w:val="000000"/>
        </w:rPr>
        <w:t>Rape and Serious Sexual Offences (</w:t>
      </w:r>
      <w:r w:rsidRPr="00927701">
        <w:rPr>
          <w:rFonts w:cs="Arial"/>
          <w:color w:val="000000"/>
        </w:rPr>
        <w:t>RASSO</w:t>
      </w:r>
      <w:r w:rsidR="00130695">
        <w:rPr>
          <w:rFonts w:cs="Arial"/>
          <w:color w:val="000000"/>
        </w:rPr>
        <w:t>)</w:t>
      </w:r>
      <w:r w:rsidRPr="00927701">
        <w:rPr>
          <w:rFonts w:cs="Arial"/>
          <w:color w:val="000000"/>
        </w:rPr>
        <w:t xml:space="preserve"> action plan.</w:t>
      </w:r>
    </w:p>
    <w:p w14:paraId="333642A5" w14:textId="77777777" w:rsidR="00F354AE" w:rsidRPr="00927701" w:rsidRDefault="00F354AE" w:rsidP="00832358">
      <w:pPr>
        <w:pStyle w:val="ListParagraph"/>
        <w:autoSpaceDE w:val="0"/>
        <w:autoSpaceDN w:val="0"/>
        <w:adjustRightInd w:val="0"/>
        <w:spacing w:after="0"/>
        <w:ind w:left="0" w:right="140"/>
        <w:contextualSpacing w:val="0"/>
        <w:jc w:val="both"/>
        <w:rPr>
          <w:rFonts w:cs="Arial"/>
          <w:color w:val="000000"/>
        </w:rPr>
      </w:pPr>
    </w:p>
    <w:p w14:paraId="43A7726F" w14:textId="77777777" w:rsidR="00F354AE" w:rsidRPr="00927701" w:rsidRDefault="00F354AE" w:rsidP="00832358">
      <w:pPr>
        <w:pStyle w:val="ListParagraph"/>
        <w:autoSpaceDE w:val="0"/>
        <w:autoSpaceDN w:val="0"/>
        <w:adjustRightInd w:val="0"/>
        <w:spacing w:after="0"/>
        <w:ind w:left="0" w:right="140"/>
        <w:contextualSpacing w:val="0"/>
        <w:rPr>
          <w:rFonts w:cs="Arial"/>
          <w:color w:val="000000"/>
        </w:rPr>
      </w:pPr>
    </w:p>
    <w:p w14:paraId="09DDD289" w14:textId="77777777" w:rsidR="00F354AE" w:rsidRPr="000906D8" w:rsidRDefault="00F354AE"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rPr>
      </w:pPr>
      <w:r w:rsidRPr="000906D8">
        <w:rPr>
          <w:rFonts w:cs="Arial"/>
          <w:i/>
          <w:color w:val="000000"/>
        </w:rPr>
        <w:t xml:space="preserve">Police forces and support services should work together at a local level to better understand each other’s roles. A co-ordinated approach will help make sure that all available and bespoke wrap-around support is offered to the victim throughout every stage of the case. The input of victims and their experiences should play a central role in shaping the support offered. </w:t>
      </w:r>
    </w:p>
    <w:p w14:paraId="29971D6C" w14:textId="77777777" w:rsidR="007D2DFB" w:rsidRDefault="007D2DFB" w:rsidP="00832358">
      <w:pPr>
        <w:pStyle w:val="ListParagraph"/>
        <w:autoSpaceDE w:val="0"/>
        <w:autoSpaceDN w:val="0"/>
        <w:adjustRightInd w:val="0"/>
        <w:spacing w:after="0"/>
        <w:ind w:left="0" w:right="140"/>
        <w:contextualSpacing w:val="0"/>
        <w:jc w:val="both"/>
        <w:rPr>
          <w:rFonts w:cs="Arial"/>
          <w:color w:val="000000"/>
        </w:rPr>
      </w:pPr>
    </w:p>
    <w:p w14:paraId="46E72736" w14:textId="1254F688"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r w:rsidRPr="00927701">
        <w:rPr>
          <w:rFonts w:cs="Arial"/>
          <w:color w:val="000000"/>
        </w:rPr>
        <w:t xml:space="preserve">The </w:t>
      </w:r>
      <w:r w:rsidR="00130695">
        <w:rPr>
          <w:rFonts w:cs="Arial"/>
          <w:color w:val="000000"/>
        </w:rPr>
        <w:t>Sexual Offences Trained Officer (</w:t>
      </w:r>
      <w:r w:rsidRPr="00927701">
        <w:rPr>
          <w:rFonts w:cs="Arial"/>
          <w:color w:val="000000"/>
        </w:rPr>
        <w:t>SOTO</w:t>
      </w:r>
      <w:r w:rsidR="00130695">
        <w:rPr>
          <w:rFonts w:cs="Arial"/>
          <w:color w:val="000000"/>
        </w:rPr>
        <w:t>)</w:t>
      </w:r>
      <w:r w:rsidRPr="00927701">
        <w:rPr>
          <w:rFonts w:cs="Arial"/>
          <w:color w:val="000000"/>
        </w:rPr>
        <w:t xml:space="preserve"> training programme encompasses an input on Rape Trauma, the role of the ISVA and the support and signposting which is available.</w:t>
      </w:r>
      <w:r w:rsidR="007D2DFB">
        <w:rPr>
          <w:rFonts w:cs="Arial"/>
          <w:color w:val="000000"/>
        </w:rPr>
        <w:t xml:space="preserve"> </w:t>
      </w:r>
      <w:r w:rsidRPr="00927701">
        <w:rPr>
          <w:rFonts w:cs="Arial"/>
          <w:color w:val="000000"/>
        </w:rPr>
        <w:t>The investigation of a Rape is part of the training on the ICIDP Course.</w:t>
      </w:r>
      <w:r w:rsidR="007D2DFB">
        <w:rPr>
          <w:rFonts w:cs="Arial"/>
          <w:color w:val="000000"/>
        </w:rPr>
        <w:t xml:space="preserve"> </w:t>
      </w:r>
      <w:r w:rsidRPr="00927701">
        <w:rPr>
          <w:rFonts w:cs="Arial"/>
          <w:color w:val="000000"/>
        </w:rPr>
        <w:t xml:space="preserve">In order to raise awareness of </w:t>
      </w:r>
      <w:r w:rsidR="00130695">
        <w:rPr>
          <w:rFonts w:cs="Arial"/>
          <w:color w:val="000000"/>
        </w:rPr>
        <w:t>Sexual Assault Referral Centre (</w:t>
      </w:r>
      <w:r w:rsidRPr="00927701">
        <w:rPr>
          <w:rFonts w:cs="Arial"/>
          <w:color w:val="000000"/>
        </w:rPr>
        <w:t>SARC</w:t>
      </w:r>
      <w:r w:rsidR="00130695">
        <w:rPr>
          <w:rFonts w:cs="Arial"/>
          <w:color w:val="000000"/>
        </w:rPr>
        <w:t>)</w:t>
      </w:r>
      <w:r w:rsidRPr="00927701">
        <w:rPr>
          <w:rFonts w:cs="Arial"/>
          <w:color w:val="000000"/>
        </w:rPr>
        <w:t xml:space="preserve"> services with investigatory officers the Force have recently recorded a podcast with an </w:t>
      </w:r>
      <w:r w:rsidR="00130695">
        <w:rPr>
          <w:rFonts w:cs="Arial"/>
          <w:color w:val="000000"/>
        </w:rPr>
        <w:t>Independent Sexual Violence Advisor (</w:t>
      </w:r>
      <w:r w:rsidRPr="00927701">
        <w:rPr>
          <w:rFonts w:cs="Arial"/>
          <w:color w:val="000000"/>
        </w:rPr>
        <w:t>ISVA</w:t>
      </w:r>
      <w:r w:rsidR="00130695">
        <w:rPr>
          <w:rFonts w:cs="Arial"/>
          <w:color w:val="000000"/>
        </w:rPr>
        <w:t>)</w:t>
      </w:r>
      <w:r w:rsidRPr="00927701">
        <w:rPr>
          <w:rFonts w:cs="Arial"/>
          <w:color w:val="000000"/>
        </w:rPr>
        <w:t xml:space="preserve"> from New Pathways which explains their role and function in detail. This podcast has and will continue to be supported by ISVA attendance at internal </w:t>
      </w:r>
      <w:r w:rsidR="00130695">
        <w:rPr>
          <w:rFonts w:cs="Arial"/>
          <w:color w:val="000000"/>
        </w:rPr>
        <w:t>continual professional development (</w:t>
      </w:r>
      <w:r w:rsidRPr="00927701">
        <w:rPr>
          <w:rFonts w:cs="Arial"/>
          <w:color w:val="000000"/>
        </w:rPr>
        <w:t>CPD</w:t>
      </w:r>
      <w:r w:rsidR="00130695">
        <w:rPr>
          <w:rFonts w:cs="Arial"/>
          <w:color w:val="000000"/>
        </w:rPr>
        <w:t>)</w:t>
      </w:r>
      <w:r w:rsidRPr="00927701">
        <w:rPr>
          <w:rFonts w:cs="Arial"/>
          <w:color w:val="000000"/>
        </w:rPr>
        <w:t xml:space="preserve"> events. </w:t>
      </w:r>
      <w:r w:rsidR="007D2DFB">
        <w:rPr>
          <w:rFonts w:cs="Arial"/>
          <w:color w:val="000000"/>
        </w:rPr>
        <w:t xml:space="preserve"> </w:t>
      </w:r>
      <w:r w:rsidRPr="00927701">
        <w:rPr>
          <w:rFonts w:cs="Arial"/>
          <w:color w:val="000000"/>
        </w:rPr>
        <w:t xml:space="preserve">Further training is scheduled for September 2021, when Dr Zoe Lodwig will be providing further training on Rape Trauma and the importance of understanding the impact on </w:t>
      </w:r>
      <w:r w:rsidR="007D2DFB">
        <w:rPr>
          <w:rFonts w:cs="Arial"/>
          <w:color w:val="000000"/>
        </w:rPr>
        <w:t>v</w:t>
      </w:r>
      <w:r w:rsidRPr="00927701">
        <w:rPr>
          <w:rFonts w:cs="Arial"/>
          <w:color w:val="000000"/>
        </w:rPr>
        <w:t>ictims.</w:t>
      </w:r>
      <w:r w:rsidR="007D2DFB">
        <w:rPr>
          <w:rFonts w:cs="Arial"/>
          <w:color w:val="000000"/>
        </w:rPr>
        <w:t xml:space="preserve"> </w:t>
      </w:r>
      <w:r w:rsidRPr="00043F9C">
        <w:rPr>
          <w:rFonts w:cs="Arial"/>
          <w:color w:val="000000"/>
        </w:rPr>
        <w:t xml:space="preserve">In the next 12 months </w:t>
      </w:r>
      <w:r w:rsidR="000906D8">
        <w:rPr>
          <w:rFonts w:cs="Arial"/>
          <w:color w:val="000000"/>
        </w:rPr>
        <w:t>the Force will seek</w:t>
      </w:r>
      <w:r w:rsidRPr="00043F9C">
        <w:rPr>
          <w:rFonts w:cs="Arial"/>
          <w:color w:val="000000"/>
        </w:rPr>
        <w:t xml:space="preserve"> new ways to engage with </w:t>
      </w:r>
      <w:r w:rsidR="007D2DFB">
        <w:rPr>
          <w:rFonts w:cs="Arial"/>
          <w:color w:val="000000"/>
        </w:rPr>
        <w:t>v</w:t>
      </w:r>
      <w:r w:rsidRPr="00043F9C">
        <w:rPr>
          <w:rFonts w:cs="Arial"/>
          <w:color w:val="000000"/>
        </w:rPr>
        <w:t xml:space="preserve">ictims and will utilise </w:t>
      </w:r>
      <w:r w:rsidR="000906D8">
        <w:rPr>
          <w:rFonts w:cs="Arial"/>
          <w:color w:val="000000"/>
        </w:rPr>
        <w:t xml:space="preserve">my </w:t>
      </w:r>
      <w:r w:rsidRPr="00043F9C">
        <w:rPr>
          <w:rFonts w:cs="Arial"/>
          <w:color w:val="000000"/>
        </w:rPr>
        <w:t xml:space="preserve">Victim </w:t>
      </w:r>
      <w:r w:rsidR="000906D8">
        <w:rPr>
          <w:rFonts w:cs="Arial"/>
          <w:color w:val="000000"/>
        </w:rPr>
        <w:t>E</w:t>
      </w:r>
      <w:r w:rsidRPr="00043F9C">
        <w:rPr>
          <w:rFonts w:cs="Arial"/>
          <w:color w:val="000000"/>
        </w:rPr>
        <w:t xml:space="preserve">ngagement </w:t>
      </w:r>
      <w:r w:rsidR="000906D8">
        <w:rPr>
          <w:rFonts w:cs="Arial"/>
          <w:color w:val="000000"/>
        </w:rPr>
        <w:t>F</w:t>
      </w:r>
      <w:r w:rsidRPr="00043F9C">
        <w:rPr>
          <w:rFonts w:cs="Arial"/>
          <w:color w:val="000000"/>
        </w:rPr>
        <w:t xml:space="preserve">orum to seek feedback on </w:t>
      </w:r>
      <w:r w:rsidR="000906D8">
        <w:rPr>
          <w:rFonts w:cs="Arial"/>
          <w:color w:val="000000"/>
        </w:rPr>
        <w:t>the introduction of any new processes.</w:t>
      </w:r>
      <w:r w:rsidRPr="00043F9C">
        <w:rPr>
          <w:rFonts w:cs="Arial"/>
          <w:color w:val="000000"/>
        </w:rPr>
        <w:t xml:space="preserve"> </w:t>
      </w:r>
    </w:p>
    <w:p w14:paraId="2CD812DE" w14:textId="77777777"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p>
    <w:p w14:paraId="785896BA" w14:textId="77777777" w:rsidR="00F354AE" w:rsidRDefault="00F354AE" w:rsidP="00832358">
      <w:pPr>
        <w:pStyle w:val="ListParagraph"/>
        <w:autoSpaceDE w:val="0"/>
        <w:autoSpaceDN w:val="0"/>
        <w:adjustRightInd w:val="0"/>
        <w:spacing w:after="0"/>
        <w:ind w:left="0" w:right="140"/>
        <w:contextualSpacing w:val="0"/>
        <w:jc w:val="both"/>
        <w:rPr>
          <w:rFonts w:cs="Arial"/>
          <w:color w:val="000000"/>
        </w:rPr>
      </w:pPr>
    </w:p>
    <w:p w14:paraId="56E81801" w14:textId="77777777" w:rsidR="00F354AE" w:rsidRPr="000906D8" w:rsidRDefault="00F354AE" w:rsidP="00832358">
      <w:pPr>
        <w:pStyle w:val="ListParagraph"/>
        <w:numPr>
          <w:ilvl w:val="0"/>
          <w:numId w:val="11"/>
        </w:numPr>
        <w:spacing w:after="0"/>
        <w:ind w:left="0" w:right="140" w:firstLine="0"/>
        <w:contextualSpacing w:val="0"/>
        <w:jc w:val="both"/>
        <w:rPr>
          <w:rFonts w:cs="Arial"/>
          <w:i/>
          <w:color w:val="000000"/>
        </w:rPr>
      </w:pPr>
      <w:r w:rsidRPr="000906D8">
        <w:rPr>
          <w:rFonts w:cs="Arial"/>
          <w:i/>
          <w:color w:val="000000"/>
        </w:rPr>
        <w:t xml:space="preserve">Police forces should collect data to record the different stages when, and reasons why, a victim may withdraw support for a case. </w:t>
      </w:r>
    </w:p>
    <w:p w14:paraId="20EDCDEF" w14:textId="77777777" w:rsidR="00F354AE" w:rsidRPr="00043F9C" w:rsidRDefault="00F354AE" w:rsidP="00832358">
      <w:pPr>
        <w:pStyle w:val="ListParagraph"/>
        <w:spacing w:after="0"/>
        <w:ind w:left="0" w:right="140"/>
        <w:contextualSpacing w:val="0"/>
        <w:jc w:val="both"/>
        <w:rPr>
          <w:rFonts w:cs="Arial"/>
          <w:color w:val="000000"/>
        </w:rPr>
      </w:pPr>
    </w:p>
    <w:p w14:paraId="770807F1" w14:textId="770384D5" w:rsidR="00F354AE" w:rsidRPr="00043F9C" w:rsidRDefault="00F354AE" w:rsidP="00832358">
      <w:pPr>
        <w:pStyle w:val="ListParagraph"/>
        <w:spacing w:after="0"/>
        <w:ind w:left="0" w:right="140"/>
        <w:contextualSpacing w:val="0"/>
        <w:jc w:val="both"/>
        <w:rPr>
          <w:rFonts w:cs="Arial"/>
          <w:color w:val="000000"/>
        </w:rPr>
      </w:pPr>
      <w:r w:rsidRPr="00043F9C">
        <w:rPr>
          <w:rFonts w:cs="Arial"/>
          <w:color w:val="000000"/>
        </w:rPr>
        <w:t xml:space="preserve">Data relating to the reasons for withdrawal were previously examined in 2018/2019 </w:t>
      </w:r>
      <w:r w:rsidR="000906D8">
        <w:rPr>
          <w:rFonts w:cs="Arial"/>
          <w:color w:val="000000"/>
        </w:rPr>
        <w:t xml:space="preserve">following a deep dive scrutiny exercise conducted by my office, </w:t>
      </w:r>
      <w:r w:rsidRPr="00043F9C">
        <w:rPr>
          <w:rFonts w:cs="Arial"/>
          <w:color w:val="000000"/>
        </w:rPr>
        <w:t xml:space="preserve">and action taken to address </w:t>
      </w:r>
      <w:r w:rsidR="000906D8">
        <w:rPr>
          <w:rFonts w:cs="Arial"/>
          <w:color w:val="000000"/>
        </w:rPr>
        <w:t xml:space="preserve">emerging </w:t>
      </w:r>
      <w:r w:rsidRPr="00043F9C">
        <w:rPr>
          <w:rFonts w:cs="Arial"/>
          <w:color w:val="000000"/>
        </w:rPr>
        <w:t>issues.</w:t>
      </w:r>
      <w:r w:rsidR="007D2DFB">
        <w:rPr>
          <w:rFonts w:cs="Arial"/>
          <w:color w:val="000000"/>
        </w:rPr>
        <w:t xml:space="preserve"> </w:t>
      </w:r>
      <w:r w:rsidRPr="000906D8">
        <w:rPr>
          <w:rFonts w:cs="Arial"/>
          <w:color w:val="000000"/>
        </w:rPr>
        <w:t>A further piece of analytical work</w:t>
      </w:r>
      <w:r w:rsidR="007D2DFB">
        <w:rPr>
          <w:rFonts w:cs="Arial"/>
          <w:color w:val="000000"/>
        </w:rPr>
        <w:t>, including a dip sample of cases receiving outcome 14, 15 and 16,</w:t>
      </w:r>
      <w:r w:rsidRPr="000906D8">
        <w:rPr>
          <w:rFonts w:cs="Arial"/>
          <w:color w:val="000000"/>
        </w:rPr>
        <w:t xml:space="preserve"> was undertaken in June 2021 to review </w:t>
      </w:r>
      <w:r w:rsidR="000906D8" w:rsidRPr="000906D8">
        <w:rPr>
          <w:rFonts w:cs="Arial"/>
          <w:color w:val="000000"/>
        </w:rPr>
        <w:t>the</w:t>
      </w:r>
      <w:r w:rsidRPr="000906D8">
        <w:rPr>
          <w:rFonts w:cs="Arial"/>
          <w:color w:val="000000"/>
        </w:rPr>
        <w:t xml:space="preserve"> </w:t>
      </w:r>
      <w:r w:rsidRPr="000906D8">
        <w:rPr>
          <w:rFonts w:cs="Arial"/>
          <w:color w:val="000000"/>
        </w:rPr>
        <w:lastRenderedPageBreak/>
        <w:t xml:space="preserve">current position and identify any thematic reasons for </w:t>
      </w:r>
      <w:r w:rsidR="000906D8">
        <w:rPr>
          <w:rFonts w:cs="Arial"/>
          <w:color w:val="000000"/>
        </w:rPr>
        <w:t>v</w:t>
      </w:r>
      <w:r w:rsidRPr="000906D8">
        <w:rPr>
          <w:rFonts w:cs="Arial"/>
          <w:color w:val="000000"/>
        </w:rPr>
        <w:t xml:space="preserve">ictims withdrawing their support. One recommendation arising from this review was </w:t>
      </w:r>
      <w:r w:rsidR="000906D8" w:rsidRPr="000906D8">
        <w:rPr>
          <w:rFonts w:cs="Arial"/>
          <w:color w:val="000000"/>
        </w:rPr>
        <w:t xml:space="preserve">consideration of earlier </w:t>
      </w:r>
      <w:r w:rsidRPr="000906D8">
        <w:rPr>
          <w:rFonts w:cs="Arial"/>
          <w:color w:val="000000"/>
        </w:rPr>
        <w:t>engagement of an ISVA</w:t>
      </w:r>
      <w:r w:rsidR="000906D8" w:rsidRPr="000906D8">
        <w:rPr>
          <w:rFonts w:cs="Arial"/>
          <w:color w:val="000000"/>
        </w:rPr>
        <w:t xml:space="preserve">. This and other </w:t>
      </w:r>
      <w:r w:rsidR="000906D8">
        <w:rPr>
          <w:rFonts w:cs="Arial"/>
          <w:color w:val="000000"/>
        </w:rPr>
        <w:t>re</w:t>
      </w:r>
      <w:r w:rsidRPr="000906D8">
        <w:rPr>
          <w:rFonts w:cs="Arial"/>
          <w:color w:val="000000"/>
        </w:rPr>
        <w:t xml:space="preserve">commendations are </w:t>
      </w:r>
      <w:r w:rsidR="000906D8">
        <w:rPr>
          <w:rFonts w:cs="Arial"/>
          <w:color w:val="000000"/>
        </w:rPr>
        <w:t>incorporated in</w:t>
      </w:r>
      <w:r w:rsidRPr="000906D8">
        <w:rPr>
          <w:rFonts w:cs="Arial"/>
          <w:color w:val="000000"/>
        </w:rPr>
        <w:t xml:space="preserve"> the </w:t>
      </w:r>
      <w:r w:rsidR="000906D8">
        <w:rPr>
          <w:rFonts w:cs="Arial"/>
          <w:color w:val="000000"/>
        </w:rPr>
        <w:t>F</w:t>
      </w:r>
      <w:r w:rsidRPr="000906D8">
        <w:rPr>
          <w:rFonts w:cs="Arial"/>
          <w:color w:val="000000"/>
        </w:rPr>
        <w:t xml:space="preserve">orce action plan and </w:t>
      </w:r>
      <w:r w:rsidR="000906D8" w:rsidRPr="000906D8">
        <w:rPr>
          <w:rFonts w:cs="Arial"/>
          <w:color w:val="000000"/>
        </w:rPr>
        <w:t>monitored</w:t>
      </w:r>
      <w:r w:rsidRPr="000906D8">
        <w:rPr>
          <w:rFonts w:cs="Arial"/>
          <w:color w:val="000000"/>
        </w:rPr>
        <w:t xml:space="preserve"> within the relevant portfolio meetings. </w:t>
      </w:r>
      <w:r w:rsidRPr="00043F9C">
        <w:rPr>
          <w:rFonts w:cs="Arial"/>
          <w:color w:val="000000"/>
        </w:rPr>
        <w:t>A further review will be undertaken within the next 6 months</w:t>
      </w:r>
      <w:r w:rsidR="000906D8">
        <w:rPr>
          <w:rFonts w:cs="Arial"/>
          <w:color w:val="000000"/>
        </w:rPr>
        <w:t xml:space="preserve"> and I will seek further detail on this in due course. </w:t>
      </w:r>
      <w:r w:rsidRPr="00043F9C">
        <w:rPr>
          <w:rFonts w:cs="Arial"/>
          <w:color w:val="000000"/>
        </w:rPr>
        <w:t xml:space="preserve"> </w:t>
      </w:r>
    </w:p>
    <w:p w14:paraId="0A25ACE1" w14:textId="77777777" w:rsidR="00F354AE" w:rsidRPr="00043F9C" w:rsidRDefault="00F354AE" w:rsidP="00832358">
      <w:pPr>
        <w:pStyle w:val="ListParagraph"/>
        <w:spacing w:after="0"/>
        <w:ind w:left="0" w:right="140"/>
        <w:contextualSpacing w:val="0"/>
        <w:jc w:val="both"/>
        <w:rPr>
          <w:rFonts w:cs="Arial"/>
          <w:color w:val="000000"/>
        </w:rPr>
      </w:pPr>
    </w:p>
    <w:p w14:paraId="6265DED2" w14:textId="77777777" w:rsidR="00F354AE" w:rsidRPr="00043F9C" w:rsidRDefault="00F354AE" w:rsidP="00832358">
      <w:pPr>
        <w:pStyle w:val="ListParagraph"/>
        <w:spacing w:after="0"/>
        <w:ind w:left="0" w:right="140"/>
        <w:contextualSpacing w:val="0"/>
        <w:jc w:val="both"/>
        <w:rPr>
          <w:rFonts w:cs="Arial"/>
          <w:color w:val="000000"/>
        </w:rPr>
      </w:pPr>
    </w:p>
    <w:p w14:paraId="13BFA10B" w14:textId="77777777" w:rsidR="00F354AE" w:rsidRPr="000906D8" w:rsidRDefault="00F354AE"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rPr>
      </w:pPr>
      <w:r w:rsidRPr="000906D8">
        <w:rPr>
          <w:rFonts w:cs="Arial"/>
          <w:i/>
          <w:color w:val="000000"/>
        </w:rPr>
        <w:t>Immediately, police forces and CPS Areas should work together at a local level to prioritise action to improve the effectiveness of case strategies and action plans, with rigorous target and review dates and a clear escalation and performance management process.</w:t>
      </w:r>
    </w:p>
    <w:p w14:paraId="316E8B85" w14:textId="77777777"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p>
    <w:p w14:paraId="6BF12434" w14:textId="11BB9D08" w:rsidR="00F354AE" w:rsidRDefault="00F354AE" w:rsidP="00832358">
      <w:pPr>
        <w:pStyle w:val="ListParagraph"/>
        <w:autoSpaceDE w:val="0"/>
        <w:autoSpaceDN w:val="0"/>
        <w:adjustRightInd w:val="0"/>
        <w:spacing w:after="0"/>
        <w:ind w:left="0" w:right="140"/>
        <w:contextualSpacing w:val="0"/>
        <w:jc w:val="both"/>
        <w:rPr>
          <w:rFonts w:cs="Arial"/>
          <w:color w:val="000000"/>
        </w:rPr>
      </w:pPr>
      <w:r w:rsidRPr="00043F9C">
        <w:rPr>
          <w:rFonts w:cs="Arial"/>
          <w:color w:val="000000"/>
        </w:rPr>
        <w:t xml:space="preserve">This recommendation is encompassed within the JNAP. The existing </w:t>
      </w:r>
      <w:r w:rsidR="00130695">
        <w:rPr>
          <w:rFonts w:cs="Arial"/>
          <w:color w:val="000000"/>
        </w:rPr>
        <w:t>performance management</w:t>
      </w:r>
      <w:r w:rsidRPr="00043F9C">
        <w:rPr>
          <w:rFonts w:cs="Arial"/>
          <w:color w:val="000000"/>
        </w:rPr>
        <w:t xml:space="preserve"> meeting structure will be utilised to discuss cases and action plans</w:t>
      </w:r>
      <w:r>
        <w:rPr>
          <w:rFonts w:cs="Arial"/>
          <w:color w:val="000000"/>
        </w:rPr>
        <w:t xml:space="preserve"> in order</w:t>
      </w:r>
      <w:r w:rsidRPr="00043F9C">
        <w:rPr>
          <w:rFonts w:cs="Arial"/>
          <w:color w:val="000000"/>
        </w:rPr>
        <w:t xml:space="preserve"> to identify an</w:t>
      </w:r>
      <w:r>
        <w:rPr>
          <w:rFonts w:cs="Arial"/>
          <w:color w:val="000000"/>
        </w:rPr>
        <w:t>y</w:t>
      </w:r>
      <w:r w:rsidRPr="00043F9C">
        <w:rPr>
          <w:rFonts w:cs="Arial"/>
          <w:color w:val="000000"/>
        </w:rPr>
        <w:t xml:space="preserve"> cases </w:t>
      </w:r>
      <w:r>
        <w:rPr>
          <w:rFonts w:cs="Arial"/>
          <w:color w:val="000000"/>
        </w:rPr>
        <w:t>requiring</w:t>
      </w:r>
      <w:r w:rsidRPr="00043F9C">
        <w:rPr>
          <w:rFonts w:cs="Arial"/>
          <w:color w:val="000000"/>
        </w:rPr>
        <w:t xml:space="preserve"> escalation.</w:t>
      </w:r>
      <w:r w:rsidR="007D2DFB">
        <w:rPr>
          <w:rFonts w:cs="Arial"/>
          <w:color w:val="000000"/>
        </w:rPr>
        <w:t xml:space="preserve"> </w:t>
      </w:r>
      <w:r w:rsidRPr="00043F9C">
        <w:rPr>
          <w:rFonts w:cs="Arial"/>
          <w:color w:val="000000"/>
        </w:rPr>
        <w:t>The Criminal Justice Department maintain</w:t>
      </w:r>
      <w:r>
        <w:rPr>
          <w:rFonts w:cs="Arial"/>
          <w:color w:val="000000"/>
        </w:rPr>
        <w:t xml:space="preserve"> a</w:t>
      </w:r>
      <w:r w:rsidRPr="00043F9C">
        <w:rPr>
          <w:rFonts w:cs="Arial"/>
          <w:color w:val="000000"/>
        </w:rPr>
        <w:t xml:space="preserve"> list of the cases submitted to </w:t>
      </w:r>
      <w:r>
        <w:rPr>
          <w:rFonts w:cs="Arial"/>
          <w:color w:val="000000"/>
        </w:rPr>
        <w:t xml:space="preserve">the </w:t>
      </w:r>
      <w:r w:rsidRPr="00043F9C">
        <w:rPr>
          <w:rFonts w:cs="Arial"/>
          <w:color w:val="000000"/>
        </w:rPr>
        <w:t>CPS and provide the</w:t>
      </w:r>
      <w:r>
        <w:rPr>
          <w:rFonts w:cs="Arial"/>
          <w:color w:val="000000"/>
        </w:rPr>
        <w:t xml:space="preserve"> required</w:t>
      </w:r>
      <w:r w:rsidRPr="00043F9C">
        <w:rPr>
          <w:rFonts w:cs="Arial"/>
          <w:color w:val="000000"/>
        </w:rPr>
        <w:t xml:space="preserve"> data </w:t>
      </w:r>
      <w:r w:rsidR="000906D8">
        <w:rPr>
          <w:rFonts w:cs="Arial"/>
          <w:color w:val="000000"/>
        </w:rPr>
        <w:t>for</w:t>
      </w:r>
      <w:r w:rsidRPr="00043F9C">
        <w:rPr>
          <w:rFonts w:cs="Arial"/>
          <w:color w:val="000000"/>
        </w:rPr>
        <w:t xml:space="preserve"> CPS and Police </w:t>
      </w:r>
      <w:r w:rsidR="000906D8">
        <w:rPr>
          <w:rFonts w:cs="Arial"/>
          <w:color w:val="000000"/>
        </w:rPr>
        <w:t>to</w:t>
      </w:r>
      <w:r w:rsidRPr="00043F9C">
        <w:rPr>
          <w:rFonts w:cs="Arial"/>
          <w:color w:val="000000"/>
        </w:rPr>
        <w:t xml:space="preserve"> monitor progress. Any issues with individual cases are escalated to the local </w:t>
      </w:r>
      <w:r w:rsidR="00130695">
        <w:rPr>
          <w:rFonts w:cs="Arial"/>
          <w:color w:val="000000"/>
        </w:rPr>
        <w:t>Detective Chief Inspector</w:t>
      </w:r>
      <w:r w:rsidRPr="00043F9C">
        <w:rPr>
          <w:rFonts w:cs="Arial"/>
          <w:color w:val="000000"/>
        </w:rPr>
        <w:t xml:space="preserve"> for immediate action. Recent CPD events have included contributions from CPS highlighting the issues of the impact of poor file standards. A special emphasis has been placed on improving the understanding and knowledge of the divisional Sergeants who have the day to day oversight of investigations.</w:t>
      </w:r>
      <w:r w:rsidR="007D2DFB">
        <w:rPr>
          <w:rFonts w:cs="Arial"/>
          <w:color w:val="000000"/>
        </w:rPr>
        <w:t xml:space="preserve"> </w:t>
      </w:r>
      <w:r w:rsidRPr="00043F9C">
        <w:rPr>
          <w:rFonts w:cs="Arial"/>
          <w:color w:val="000000"/>
        </w:rPr>
        <w:t xml:space="preserve">Performance relating to file submission is monitored through </w:t>
      </w:r>
      <w:r w:rsidR="000906D8">
        <w:rPr>
          <w:rFonts w:cs="Arial"/>
          <w:color w:val="000000"/>
        </w:rPr>
        <w:t xml:space="preserve">monthly </w:t>
      </w:r>
      <w:r w:rsidRPr="00043F9C">
        <w:rPr>
          <w:rFonts w:cs="Arial"/>
          <w:color w:val="000000"/>
        </w:rPr>
        <w:t xml:space="preserve">data packs produced by </w:t>
      </w:r>
      <w:r w:rsidR="000906D8">
        <w:rPr>
          <w:rFonts w:cs="Arial"/>
          <w:color w:val="000000"/>
        </w:rPr>
        <w:t>the criminal justice department</w:t>
      </w:r>
      <w:r w:rsidRPr="00043F9C">
        <w:rPr>
          <w:rFonts w:cs="Arial"/>
          <w:color w:val="000000"/>
        </w:rPr>
        <w:t>.</w:t>
      </w:r>
    </w:p>
    <w:p w14:paraId="27FA3451" w14:textId="20E6EFE3" w:rsidR="00F354AE" w:rsidRDefault="00F354AE" w:rsidP="00832358">
      <w:pPr>
        <w:pStyle w:val="ListParagraph"/>
        <w:autoSpaceDE w:val="0"/>
        <w:autoSpaceDN w:val="0"/>
        <w:adjustRightInd w:val="0"/>
        <w:spacing w:after="0"/>
        <w:ind w:left="0" w:right="140"/>
        <w:contextualSpacing w:val="0"/>
        <w:jc w:val="both"/>
        <w:rPr>
          <w:rFonts w:cs="Arial"/>
          <w:color w:val="000000"/>
        </w:rPr>
      </w:pPr>
    </w:p>
    <w:p w14:paraId="568DA7B6" w14:textId="77777777" w:rsidR="00832358" w:rsidRPr="00043F9C" w:rsidRDefault="00832358" w:rsidP="00832358">
      <w:pPr>
        <w:pStyle w:val="ListParagraph"/>
        <w:autoSpaceDE w:val="0"/>
        <w:autoSpaceDN w:val="0"/>
        <w:adjustRightInd w:val="0"/>
        <w:spacing w:after="0"/>
        <w:ind w:left="0" w:right="140"/>
        <w:contextualSpacing w:val="0"/>
        <w:jc w:val="both"/>
        <w:rPr>
          <w:rFonts w:cs="Arial"/>
          <w:color w:val="000000"/>
        </w:rPr>
      </w:pPr>
    </w:p>
    <w:p w14:paraId="2CFA0D08" w14:textId="796637F5" w:rsidR="00F354AE" w:rsidRPr="000906D8" w:rsidRDefault="00F354AE" w:rsidP="00832358">
      <w:pPr>
        <w:pStyle w:val="ListParagraph"/>
        <w:numPr>
          <w:ilvl w:val="0"/>
          <w:numId w:val="11"/>
        </w:numPr>
        <w:autoSpaceDE w:val="0"/>
        <w:autoSpaceDN w:val="0"/>
        <w:adjustRightInd w:val="0"/>
        <w:spacing w:after="0"/>
        <w:ind w:left="0" w:right="140" w:firstLine="0"/>
        <w:contextualSpacing w:val="0"/>
        <w:jc w:val="both"/>
        <w:rPr>
          <w:rFonts w:cs="Arial"/>
          <w:color w:val="000000"/>
        </w:rPr>
      </w:pPr>
      <w:r w:rsidRPr="000906D8">
        <w:rPr>
          <w:rFonts w:cs="Arial"/>
          <w:i/>
          <w:color w:val="000000"/>
        </w:rPr>
        <w:t xml:space="preserve">Police forces and the CPS should work together at a local level to introduce appropriate ways to build a cohesive and seamless approach. This should improve relationships, communication and understanding of the roles of each organisation. </w:t>
      </w:r>
    </w:p>
    <w:p w14:paraId="617DA4B8" w14:textId="77777777" w:rsidR="000906D8" w:rsidRPr="00043F9C" w:rsidRDefault="000906D8" w:rsidP="00832358">
      <w:pPr>
        <w:pStyle w:val="ListParagraph"/>
        <w:autoSpaceDE w:val="0"/>
        <w:autoSpaceDN w:val="0"/>
        <w:adjustRightInd w:val="0"/>
        <w:spacing w:after="0"/>
        <w:ind w:left="0" w:right="140"/>
        <w:contextualSpacing w:val="0"/>
        <w:jc w:val="both"/>
        <w:rPr>
          <w:rFonts w:cs="Arial"/>
          <w:color w:val="000000"/>
        </w:rPr>
      </w:pPr>
    </w:p>
    <w:p w14:paraId="2302FA00" w14:textId="58B8F860" w:rsidR="00F354AE" w:rsidRPr="007D2DFB" w:rsidRDefault="007D2DFB" w:rsidP="00832358">
      <w:pPr>
        <w:pStyle w:val="ListParagraph"/>
        <w:autoSpaceDE w:val="0"/>
        <w:autoSpaceDN w:val="0"/>
        <w:adjustRightInd w:val="0"/>
        <w:ind w:left="0" w:right="140"/>
        <w:jc w:val="both"/>
        <w:rPr>
          <w:rFonts w:cs="Arial"/>
          <w:color w:val="000000"/>
        </w:rPr>
      </w:pPr>
      <w:r w:rsidRPr="00043F9C">
        <w:rPr>
          <w:rFonts w:cs="Arial"/>
          <w:color w:val="000000"/>
        </w:rPr>
        <w:t xml:space="preserve">This replicates an action </w:t>
      </w:r>
      <w:r>
        <w:rPr>
          <w:rFonts w:cs="Arial"/>
          <w:color w:val="000000"/>
        </w:rPr>
        <w:t>c</w:t>
      </w:r>
      <w:r w:rsidRPr="00043F9C">
        <w:rPr>
          <w:rFonts w:cs="Arial"/>
          <w:color w:val="000000"/>
        </w:rPr>
        <w:t xml:space="preserve">ontained within the Joint National Action Plan which </w:t>
      </w:r>
      <w:r>
        <w:rPr>
          <w:rFonts w:cs="Arial"/>
          <w:color w:val="000000"/>
        </w:rPr>
        <w:t xml:space="preserve">the Force are already </w:t>
      </w:r>
      <w:r w:rsidRPr="00043F9C">
        <w:rPr>
          <w:rFonts w:cs="Arial"/>
          <w:color w:val="000000"/>
        </w:rPr>
        <w:t>working towards.</w:t>
      </w:r>
      <w:r>
        <w:rPr>
          <w:rFonts w:cs="Arial"/>
          <w:color w:val="000000"/>
        </w:rPr>
        <w:t xml:space="preserve"> </w:t>
      </w:r>
      <w:r w:rsidR="00F354AE" w:rsidRPr="00043F9C">
        <w:rPr>
          <w:rFonts w:cs="Arial"/>
          <w:color w:val="000000"/>
        </w:rPr>
        <w:t xml:space="preserve">The new </w:t>
      </w:r>
      <w:r w:rsidR="000906D8">
        <w:rPr>
          <w:rFonts w:cs="Arial"/>
          <w:color w:val="000000"/>
        </w:rPr>
        <w:t>e</w:t>
      </w:r>
      <w:r w:rsidR="00F354AE" w:rsidRPr="00043F9C">
        <w:rPr>
          <w:rFonts w:cs="Arial"/>
          <w:color w:val="000000"/>
        </w:rPr>
        <w:t xml:space="preserve">arly advice </w:t>
      </w:r>
      <w:r>
        <w:rPr>
          <w:rFonts w:cs="Arial"/>
          <w:color w:val="000000"/>
        </w:rPr>
        <w:t xml:space="preserve">(EA) </w:t>
      </w:r>
      <w:r w:rsidR="00F354AE" w:rsidRPr="00043F9C">
        <w:rPr>
          <w:rFonts w:cs="Arial"/>
          <w:color w:val="000000"/>
        </w:rPr>
        <w:t>guidance has been circulated to all CID officers and supervisors and is available on the Vulnerability Hub (Rape) webpage for 24/7 access to all officers.</w:t>
      </w:r>
      <w:r>
        <w:rPr>
          <w:rFonts w:cs="Arial"/>
          <w:color w:val="000000"/>
        </w:rPr>
        <w:t xml:space="preserve"> </w:t>
      </w:r>
      <w:r w:rsidR="00F354AE" w:rsidRPr="00043F9C">
        <w:rPr>
          <w:rFonts w:cs="Arial"/>
          <w:color w:val="000000"/>
        </w:rPr>
        <w:t xml:space="preserve">In addition, CPD events were convened in June 2021 featuring specific reference to the importance of accessing EA and the process. </w:t>
      </w:r>
      <w:r w:rsidR="00F354AE" w:rsidRPr="007D2DFB">
        <w:rPr>
          <w:rFonts w:cs="Arial"/>
          <w:color w:val="000000"/>
        </w:rPr>
        <w:t xml:space="preserve">All </w:t>
      </w:r>
      <w:r>
        <w:rPr>
          <w:rFonts w:cs="Arial"/>
          <w:color w:val="000000"/>
        </w:rPr>
        <w:t>s</w:t>
      </w:r>
      <w:r w:rsidR="00F354AE" w:rsidRPr="007D2DFB">
        <w:rPr>
          <w:rFonts w:cs="Arial"/>
          <w:color w:val="000000"/>
        </w:rPr>
        <w:t xml:space="preserve">upervisors and investigators are clear that </w:t>
      </w:r>
      <w:r w:rsidRPr="007D2DFB">
        <w:rPr>
          <w:rFonts w:cs="Arial"/>
          <w:color w:val="000000"/>
        </w:rPr>
        <w:t>c</w:t>
      </w:r>
      <w:r w:rsidR="00F354AE" w:rsidRPr="007D2DFB">
        <w:rPr>
          <w:rFonts w:cs="Arial"/>
          <w:color w:val="000000"/>
        </w:rPr>
        <w:t xml:space="preserve">rime </w:t>
      </w:r>
      <w:r w:rsidRPr="007D2DFB">
        <w:rPr>
          <w:rFonts w:cs="Arial"/>
          <w:color w:val="000000"/>
        </w:rPr>
        <w:t>l</w:t>
      </w:r>
      <w:r w:rsidR="00F354AE" w:rsidRPr="007D2DFB">
        <w:rPr>
          <w:rFonts w:cs="Arial"/>
          <w:color w:val="000000"/>
        </w:rPr>
        <w:t xml:space="preserve">ogs must include an entry regarding their considerations and rationale for accessing EA. This will be tested by an audit in the </w:t>
      </w:r>
      <w:r w:rsidR="00F354AE" w:rsidRPr="007D2DFB">
        <w:rPr>
          <w:rFonts w:cs="Arial"/>
          <w:color w:val="000000"/>
        </w:rPr>
        <w:lastRenderedPageBreak/>
        <w:t>next three months</w:t>
      </w:r>
      <w:r>
        <w:rPr>
          <w:rFonts w:cs="Arial"/>
          <w:color w:val="000000"/>
        </w:rPr>
        <w:t xml:space="preserve"> and again I shall be following this action through in my regular scrutiny of the Force</w:t>
      </w:r>
      <w:r w:rsidR="00F354AE" w:rsidRPr="007D2DFB">
        <w:rPr>
          <w:rFonts w:cs="Arial"/>
          <w:color w:val="000000"/>
        </w:rPr>
        <w:t>.</w:t>
      </w:r>
    </w:p>
    <w:p w14:paraId="47A16827" w14:textId="77777777" w:rsidR="00F354AE" w:rsidRPr="00043F9C" w:rsidRDefault="00F354AE" w:rsidP="00832358">
      <w:pPr>
        <w:autoSpaceDE w:val="0"/>
        <w:autoSpaceDN w:val="0"/>
        <w:adjustRightInd w:val="0"/>
        <w:ind w:right="140"/>
        <w:jc w:val="both"/>
        <w:rPr>
          <w:rFonts w:cs="Arial"/>
          <w:color w:val="000000"/>
        </w:rPr>
      </w:pPr>
    </w:p>
    <w:p w14:paraId="162568A0" w14:textId="77777777" w:rsidR="00F354AE" w:rsidRPr="007D2DFB" w:rsidRDefault="00F354AE"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rPr>
      </w:pPr>
      <w:r w:rsidRPr="007D2DFB">
        <w:rPr>
          <w:rFonts w:cs="Arial"/>
          <w:i/>
          <w:color w:val="000000"/>
        </w:rPr>
        <w:t xml:space="preserve">The police and the CPS, in consultation with commissioned and non-commissioned services and advocates, and victims, should review the current process for communicating to victims the fact that a decision to take no further action has been made. They should implement any changes needed so that these difficult messages are conveyed in a timely way that best suits the victims’ needs. </w:t>
      </w:r>
    </w:p>
    <w:p w14:paraId="342B8E67" w14:textId="77777777"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p>
    <w:p w14:paraId="38808AB9" w14:textId="5C2C1BF8" w:rsidR="00F354AE" w:rsidRDefault="00F354AE" w:rsidP="00832358">
      <w:pPr>
        <w:pStyle w:val="ListParagraph"/>
        <w:autoSpaceDE w:val="0"/>
        <w:autoSpaceDN w:val="0"/>
        <w:adjustRightInd w:val="0"/>
        <w:spacing w:after="0"/>
        <w:ind w:left="0" w:right="140"/>
        <w:contextualSpacing w:val="0"/>
        <w:jc w:val="both"/>
        <w:rPr>
          <w:rFonts w:cs="Arial"/>
          <w:color w:val="000000"/>
        </w:rPr>
      </w:pPr>
      <w:r w:rsidRPr="00043F9C">
        <w:rPr>
          <w:rFonts w:cs="Arial"/>
          <w:color w:val="000000"/>
        </w:rPr>
        <w:t xml:space="preserve">The </w:t>
      </w:r>
      <w:r w:rsidR="00130695">
        <w:rPr>
          <w:rFonts w:cs="Arial"/>
          <w:color w:val="000000"/>
        </w:rPr>
        <w:t>F</w:t>
      </w:r>
      <w:r w:rsidRPr="00043F9C">
        <w:rPr>
          <w:rFonts w:cs="Arial"/>
          <w:color w:val="000000"/>
        </w:rPr>
        <w:t xml:space="preserve">orce policy states the outcome </w:t>
      </w:r>
      <w:r>
        <w:rPr>
          <w:rFonts w:cs="Arial"/>
          <w:color w:val="000000"/>
        </w:rPr>
        <w:t xml:space="preserve">of a case </w:t>
      </w:r>
      <w:r w:rsidRPr="00043F9C">
        <w:rPr>
          <w:rFonts w:cs="Arial"/>
          <w:color w:val="000000"/>
        </w:rPr>
        <w:t xml:space="preserve">should be delivered by the SOTO. This </w:t>
      </w:r>
      <w:r>
        <w:rPr>
          <w:rFonts w:cs="Arial"/>
          <w:color w:val="000000"/>
        </w:rPr>
        <w:t xml:space="preserve">direction </w:t>
      </w:r>
      <w:r w:rsidRPr="00043F9C">
        <w:rPr>
          <w:rFonts w:cs="Arial"/>
          <w:color w:val="000000"/>
        </w:rPr>
        <w:t xml:space="preserve">will be reviewed and an updated process will be </w:t>
      </w:r>
      <w:r>
        <w:rPr>
          <w:rFonts w:cs="Arial"/>
          <w:color w:val="000000"/>
        </w:rPr>
        <w:t xml:space="preserve">referenced </w:t>
      </w:r>
      <w:r w:rsidRPr="00043F9C">
        <w:rPr>
          <w:rFonts w:cs="Arial"/>
          <w:color w:val="000000"/>
        </w:rPr>
        <w:t xml:space="preserve">within the new guidance document </w:t>
      </w:r>
      <w:r w:rsidR="00130695">
        <w:rPr>
          <w:rFonts w:cs="Arial"/>
          <w:color w:val="000000"/>
        </w:rPr>
        <w:t>to</w:t>
      </w:r>
      <w:r w:rsidRPr="00043F9C">
        <w:rPr>
          <w:rFonts w:cs="Arial"/>
          <w:color w:val="000000"/>
        </w:rPr>
        <w:t xml:space="preserve"> be launched in August 2021. </w:t>
      </w:r>
    </w:p>
    <w:p w14:paraId="3656BE90" w14:textId="77777777"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p>
    <w:p w14:paraId="38D96E9C" w14:textId="77777777" w:rsidR="00F354AE" w:rsidRPr="00043F9C" w:rsidRDefault="00F354AE" w:rsidP="00832358">
      <w:pPr>
        <w:pStyle w:val="ListParagraph"/>
        <w:autoSpaceDE w:val="0"/>
        <w:autoSpaceDN w:val="0"/>
        <w:adjustRightInd w:val="0"/>
        <w:spacing w:after="0"/>
        <w:ind w:left="0" w:right="140"/>
        <w:contextualSpacing w:val="0"/>
        <w:jc w:val="both"/>
        <w:rPr>
          <w:rFonts w:cs="Arial"/>
          <w:color w:val="000000"/>
        </w:rPr>
      </w:pPr>
    </w:p>
    <w:p w14:paraId="0875176A" w14:textId="77777777" w:rsidR="00F354AE" w:rsidRPr="007D2DFB" w:rsidRDefault="00F354AE" w:rsidP="00832358">
      <w:pPr>
        <w:pStyle w:val="ListParagraph"/>
        <w:numPr>
          <w:ilvl w:val="0"/>
          <w:numId w:val="11"/>
        </w:numPr>
        <w:spacing w:after="0"/>
        <w:ind w:left="0" w:right="140" w:firstLine="0"/>
        <w:contextualSpacing w:val="0"/>
        <w:jc w:val="both"/>
        <w:rPr>
          <w:rFonts w:cs="Arial"/>
          <w:i/>
          <w:color w:val="000000"/>
        </w:rPr>
      </w:pPr>
      <w:r w:rsidRPr="007D2DFB">
        <w:rPr>
          <w:rFonts w:cs="Arial"/>
          <w:i/>
          <w:color w:val="000000"/>
        </w:rPr>
        <w:t>Police forces should ensure investigators understand that victims are entitled to have police decisions not to charge reviewed under the Victims’ Right to Review scheme and should periodically review levels of take-up.</w:t>
      </w:r>
    </w:p>
    <w:p w14:paraId="5D79923B" w14:textId="77777777" w:rsidR="00F354AE" w:rsidRPr="00043F9C" w:rsidRDefault="00F354AE" w:rsidP="00832358">
      <w:pPr>
        <w:pStyle w:val="ListParagraph"/>
        <w:spacing w:after="0"/>
        <w:ind w:left="0" w:right="140"/>
        <w:contextualSpacing w:val="0"/>
        <w:jc w:val="both"/>
        <w:rPr>
          <w:rFonts w:cs="Arial"/>
          <w:i/>
          <w:iCs/>
          <w:color w:val="000000"/>
        </w:rPr>
      </w:pPr>
    </w:p>
    <w:p w14:paraId="2CDD2B30" w14:textId="76E0ADD3" w:rsidR="00F354AE" w:rsidRPr="00FE5D9D" w:rsidRDefault="00F354AE" w:rsidP="00832358">
      <w:pPr>
        <w:pStyle w:val="ListParagraph"/>
        <w:spacing w:after="0"/>
        <w:ind w:left="0" w:right="140"/>
        <w:contextualSpacing w:val="0"/>
        <w:jc w:val="both"/>
        <w:rPr>
          <w:rFonts w:cs="Arial"/>
          <w:color w:val="000000"/>
        </w:rPr>
      </w:pPr>
      <w:r w:rsidRPr="00FE5D9D">
        <w:rPr>
          <w:rFonts w:cs="Arial"/>
          <w:color w:val="000000"/>
        </w:rPr>
        <w:t xml:space="preserve">The </w:t>
      </w:r>
      <w:r w:rsidR="00130695">
        <w:rPr>
          <w:rFonts w:cs="Arial"/>
          <w:color w:val="000000"/>
        </w:rPr>
        <w:t>F</w:t>
      </w:r>
      <w:r w:rsidRPr="00FE5D9D">
        <w:rPr>
          <w:rFonts w:cs="Arial"/>
          <w:color w:val="000000"/>
        </w:rPr>
        <w:t xml:space="preserve">orce guidance stipulates </w:t>
      </w:r>
      <w:r w:rsidR="007D2DFB">
        <w:rPr>
          <w:rFonts w:cs="Arial"/>
          <w:color w:val="000000"/>
        </w:rPr>
        <w:t>v</w:t>
      </w:r>
      <w:r w:rsidRPr="00FE5D9D">
        <w:rPr>
          <w:rFonts w:cs="Arial"/>
          <w:color w:val="000000"/>
        </w:rPr>
        <w:t xml:space="preserve">ictims must be informed about the </w:t>
      </w:r>
      <w:r w:rsidR="00130695">
        <w:rPr>
          <w:rFonts w:cs="Arial"/>
          <w:color w:val="000000"/>
        </w:rPr>
        <w:t>v</w:t>
      </w:r>
      <w:r w:rsidRPr="00FE5D9D">
        <w:rPr>
          <w:rFonts w:cs="Arial"/>
          <w:color w:val="000000"/>
        </w:rPr>
        <w:t xml:space="preserve">ictims </w:t>
      </w:r>
      <w:r w:rsidR="00130695">
        <w:rPr>
          <w:rFonts w:cs="Arial"/>
          <w:color w:val="000000"/>
        </w:rPr>
        <w:t>r</w:t>
      </w:r>
      <w:r w:rsidRPr="00FE5D9D">
        <w:rPr>
          <w:rFonts w:cs="Arial"/>
          <w:color w:val="000000"/>
        </w:rPr>
        <w:t>ight to review (where applicable) and this is a specific consideration in the final review undertaken by the Detective Inspector.</w:t>
      </w:r>
      <w:r w:rsidR="007D2DFB">
        <w:rPr>
          <w:rFonts w:cs="Arial"/>
          <w:color w:val="000000"/>
        </w:rPr>
        <w:t xml:space="preserve"> </w:t>
      </w:r>
      <w:r w:rsidRPr="00FE5D9D">
        <w:rPr>
          <w:rFonts w:cs="Arial"/>
          <w:color w:val="000000"/>
        </w:rPr>
        <w:t xml:space="preserve">An audit will be undertaken </w:t>
      </w:r>
      <w:r w:rsidR="007D2DFB">
        <w:rPr>
          <w:rFonts w:cs="Arial"/>
          <w:color w:val="000000"/>
        </w:rPr>
        <w:t xml:space="preserve">within 6 months </w:t>
      </w:r>
      <w:r w:rsidRPr="00FE5D9D">
        <w:rPr>
          <w:rFonts w:cs="Arial"/>
          <w:color w:val="000000"/>
        </w:rPr>
        <w:t xml:space="preserve">to assess how the </w:t>
      </w:r>
      <w:r w:rsidR="00130695">
        <w:rPr>
          <w:rFonts w:cs="Arial"/>
          <w:color w:val="000000"/>
        </w:rPr>
        <w:t>F</w:t>
      </w:r>
      <w:r w:rsidRPr="00FE5D9D">
        <w:rPr>
          <w:rFonts w:cs="Arial"/>
          <w:color w:val="000000"/>
        </w:rPr>
        <w:t xml:space="preserve">orce are performing against this requirement. </w:t>
      </w:r>
    </w:p>
    <w:p w14:paraId="3BCE9C1E" w14:textId="1367DF91" w:rsidR="00F354AE" w:rsidRDefault="00F354AE" w:rsidP="00832358">
      <w:pPr>
        <w:pStyle w:val="ListParagraph"/>
        <w:spacing w:after="0"/>
        <w:ind w:left="0" w:right="140"/>
        <w:contextualSpacing w:val="0"/>
        <w:jc w:val="both"/>
        <w:rPr>
          <w:rFonts w:cs="Arial"/>
          <w:color w:val="000000"/>
        </w:rPr>
      </w:pPr>
    </w:p>
    <w:p w14:paraId="12F8671D" w14:textId="77777777" w:rsidR="00832358" w:rsidRPr="00FE5D9D" w:rsidRDefault="00832358" w:rsidP="00832358">
      <w:pPr>
        <w:pStyle w:val="ListParagraph"/>
        <w:spacing w:after="0"/>
        <w:ind w:left="0" w:right="140"/>
        <w:contextualSpacing w:val="0"/>
        <w:jc w:val="both"/>
        <w:rPr>
          <w:rFonts w:cs="Arial"/>
          <w:color w:val="000000"/>
        </w:rPr>
      </w:pPr>
    </w:p>
    <w:p w14:paraId="52A63E96" w14:textId="3DCF3F29" w:rsidR="00F354AE" w:rsidRPr="007D2DFB" w:rsidRDefault="00F354AE" w:rsidP="00832358">
      <w:pPr>
        <w:pStyle w:val="ListParagraph"/>
        <w:numPr>
          <w:ilvl w:val="0"/>
          <w:numId w:val="11"/>
        </w:numPr>
        <w:spacing w:after="0"/>
        <w:ind w:left="0" w:right="140" w:firstLine="0"/>
        <w:contextualSpacing w:val="0"/>
        <w:jc w:val="both"/>
        <w:rPr>
          <w:rFonts w:eastAsia="Times New Roman" w:cs="Times New Roman"/>
          <w:i/>
          <w:lang w:eastAsia="en-GB"/>
        </w:rPr>
      </w:pPr>
      <w:r w:rsidRPr="007D2DFB">
        <w:rPr>
          <w:rFonts w:cs="Arial"/>
          <w:bCs/>
          <w:i/>
          <w:color w:val="000000"/>
        </w:rPr>
        <w:t xml:space="preserve">Forces </w:t>
      </w:r>
      <w:r w:rsidRPr="007D2DFB">
        <w:rPr>
          <w:rFonts w:cs="Arial"/>
          <w:i/>
          <w:color w:val="000000"/>
        </w:rPr>
        <w:t>should publish annual SSAIDP attendance figures, and information on their numbers of current qualified RASSO investigators</w:t>
      </w:r>
    </w:p>
    <w:p w14:paraId="4EBBE6FE" w14:textId="77777777" w:rsidR="00F354AE" w:rsidRPr="00FE5D9D" w:rsidRDefault="00F354AE" w:rsidP="00832358">
      <w:pPr>
        <w:pStyle w:val="ListParagraph"/>
        <w:ind w:left="0" w:right="140"/>
        <w:jc w:val="both"/>
        <w:rPr>
          <w:rFonts w:eastAsia="Times New Roman" w:cs="Times New Roman"/>
          <w:lang w:eastAsia="en-GB"/>
        </w:rPr>
      </w:pPr>
    </w:p>
    <w:p w14:paraId="71DC7D14" w14:textId="7A6B9E04" w:rsidR="00F354AE" w:rsidRDefault="00F354AE" w:rsidP="00832358">
      <w:pPr>
        <w:pStyle w:val="ListParagraph"/>
        <w:ind w:left="0" w:right="140"/>
        <w:jc w:val="both"/>
        <w:rPr>
          <w:rFonts w:eastAsia="Times New Roman" w:cs="Times New Roman"/>
          <w:lang w:eastAsia="en-GB"/>
        </w:rPr>
      </w:pPr>
      <w:r w:rsidRPr="00FE5D9D">
        <w:rPr>
          <w:rFonts w:eastAsia="Times New Roman" w:cs="Times New Roman"/>
          <w:lang w:eastAsia="en-GB"/>
        </w:rPr>
        <w:t xml:space="preserve">The Force currently incorporates investigator training into the ICIDP course. </w:t>
      </w:r>
      <w:r w:rsidR="007D2DFB" w:rsidRPr="00FE5D9D">
        <w:rPr>
          <w:rFonts w:eastAsia="Times New Roman" w:cs="Times New Roman"/>
          <w:lang w:eastAsia="en-GB"/>
        </w:rPr>
        <w:t xml:space="preserve">Specifically, the ICIDP course includes a hydra exercise which is based on a rape investigation. </w:t>
      </w:r>
      <w:r w:rsidRPr="00FE5D9D">
        <w:rPr>
          <w:rFonts w:eastAsia="Times New Roman" w:cs="Times New Roman"/>
          <w:lang w:eastAsia="en-GB"/>
        </w:rPr>
        <w:t>The training department reviewed the course content against the elements within the SSAIDP course</w:t>
      </w:r>
      <w:r w:rsidR="007D2DFB">
        <w:rPr>
          <w:rFonts w:eastAsia="Times New Roman" w:cs="Times New Roman"/>
          <w:lang w:eastAsia="en-GB"/>
        </w:rPr>
        <w:t xml:space="preserve"> in 2019 and 2020</w:t>
      </w:r>
      <w:r w:rsidR="00130695">
        <w:rPr>
          <w:rFonts w:eastAsia="Times New Roman" w:cs="Times New Roman"/>
          <w:lang w:eastAsia="en-GB"/>
        </w:rPr>
        <w:t xml:space="preserve"> and senior officers are </w:t>
      </w:r>
      <w:r w:rsidRPr="00FE5D9D">
        <w:rPr>
          <w:rFonts w:eastAsia="Times New Roman" w:cs="Times New Roman"/>
          <w:lang w:eastAsia="en-GB"/>
        </w:rPr>
        <w:t xml:space="preserve">satisfied </w:t>
      </w:r>
      <w:r w:rsidR="007D2DFB">
        <w:rPr>
          <w:rFonts w:eastAsia="Times New Roman" w:cs="Times New Roman"/>
          <w:lang w:eastAsia="en-GB"/>
        </w:rPr>
        <w:t>that courses are</w:t>
      </w:r>
      <w:r w:rsidRPr="00FE5D9D">
        <w:rPr>
          <w:rFonts w:eastAsia="Times New Roman" w:cs="Times New Roman"/>
          <w:lang w:eastAsia="en-GB"/>
        </w:rPr>
        <w:t xml:space="preserve"> delivering over and above the requirements. The force monitors the numbers of staff trained in SOTO, ABE, SCAIDIP and ICIDP courses on an annual basis and </w:t>
      </w:r>
      <w:r w:rsidR="00130695">
        <w:rPr>
          <w:rFonts w:eastAsia="Times New Roman" w:cs="Times New Roman"/>
          <w:lang w:eastAsia="en-GB"/>
        </w:rPr>
        <w:t xml:space="preserve">this is </w:t>
      </w:r>
      <w:r w:rsidRPr="00FE5D9D">
        <w:rPr>
          <w:rFonts w:eastAsia="Times New Roman" w:cs="Times New Roman"/>
          <w:lang w:eastAsia="en-GB"/>
        </w:rPr>
        <w:t xml:space="preserve">utilised to influence the annual training requests on behalf of CID. Since 2018 the number of </w:t>
      </w:r>
      <w:r w:rsidR="00130695">
        <w:rPr>
          <w:rFonts w:eastAsia="Times New Roman" w:cs="Times New Roman"/>
          <w:lang w:eastAsia="en-GB"/>
        </w:rPr>
        <w:t>SOTOs</w:t>
      </w:r>
      <w:r w:rsidRPr="00FE5D9D">
        <w:rPr>
          <w:rFonts w:eastAsia="Times New Roman" w:cs="Times New Roman"/>
          <w:lang w:eastAsia="en-GB"/>
        </w:rPr>
        <w:t xml:space="preserve"> has increased. To supplement </w:t>
      </w:r>
      <w:r w:rsidR="00130695">
        <w:rPr>
          <w:rFonts w:eastAsia="Times New Roman" w:cs="Times New Roman"/>
          <w:lang w:eastAsia="en-GB"/>
        </w:rPr>
        <w:t>s</w:t>
      </w:r>
      <w:r w:rsidRPr="00FE5D9D">
        <w:rPr>
          <w:rFonts w:eastAsia="Times New Roman" w:cs="Times New Roman"/>
          <w:lang w:eastAsia="en-GB"/>
        </w:rPr>
        <w:t>upervisors training</w:t>
      </w:r>
      <w:r w:rsidR="00130695">
        <w:rPr>
          <w:rFonts w:eastAsia="Times New Roman" w:cs="Times New Roman"/>
          <w:lang w:eastAsia="en-GB"/>
        </w:rPr>
        <w:t>,</w:t>
      </w:r>
      <w:r w:rsidRPr="00FE5D9D">
        <w:rPr>
          <w:rFonts w:eastAsia="Times New Roman" w:cs="Times New Roman"/>
          <w:lang w:eastAsia="en-GB"/>
        </w:rPr>
        <w:t xml:space="preserve"> two CPD events took place in June 2021 which involved training </w:t>
      </w:r>
      <w:r w:rsidR="00130695">
        <w:rPr>
          <w:rFonts w:eastAsia="Times New Roman" w:cs="Times New Roman"/>
          <w:lang w:eastAsia="en-GB"/>
        </w:rPr>
        <w:t>for</w:t>
      </w:r>
      <w:r w:rsidRPr="00FE5D9D">
        <w:rPr>
          <w:rFonts w:eastAsia="Times New Roman" w:cs="Times New Roman"/>
          <w:lang w:eastAsia="en-GB"/>
        </w:rPr>
        <w:t xml:space="preserve"> D</w:t>
      </w:r>
      <w:r w:rsidR="00130695">
        <w:rPr>
          <w:rFonts w:eastAsia="Times New Roman" w:cs="Times New Roman"/>
          <w:lang w:eastAsia="en-GB"/>
        </w:rPr>
        <w:t xml:space="preserve">etective </w:t>
      </w:r>
      <w:r w:rsidRPr="00FE5D9D">
        <w:rPr>
          <w:rFonts w:eastAsia="Times New Roman" w:cs="Times New Roman"/>
          <w:lang w:eastAsia="en-GB"/>
        </w:rPr>
        <w:t>S</w:t>
      </w:r>
      <w:r w:rsidR="00130695">
        <w:rPr>
          <w:rFonts w:eastAsia="Times New Roman" w:cs="Times New Roman"/>
          <w:lang w:eastAsia="en-GB"/>
        </w:rPr>
        <w:t xml:space="preserve">ergeants </w:t>
      </w:r>
      <w:r w:rsidRPr="00FE5D9D">
        <w:rPr>
          <w:rFonts w:eastAsia="Times New Roman" w:cs="Times New Roman"/>
          <w:lang w:eastAsia="en-GB"/>
        </w:rPr>
        <w:t>and D</w:t>
      </w:r>
      <w:r w:rsidR="00130695">
        <w:rPr>
          <w:rFonts w:eastAsia="Times New Roman" w:cs="Times New Roman"/>
          <w:lang w:eastAsia="en-GB"/>
        </w:rPr>
        <w:t xml:space="preserve">etective </w:t>
      </w:r>
      <w:r w:rsidRPr="00FE5D9D">
        <w:rPr>
          <w:rFonts w:eastAsia="Times New Roman" w:cs="Times New Roman"/>
          <w:lang w:eastAsia="en-GB"/>
        </w:rPr>
        <w:t>I</w:t>
      </w:r>
      <w:r w:rsidR="00130695">
        <w:rPr>
          <w:rFonts w:eastAsia="Times New Roman" w:cs="Times New Roman"/>
          <w:lang w:eastAsia="en-GB"/>
        </w:rPr>
        <w:t>nspectors</w:t>
      </w:r>
      <w:r w:rsidRPr="00FE5D9D">
        <w:rPr>
          <w:rFonts w:eastAsia="Times New Roman" w:cs="Times New Roman"/>
          <w:lang w:eastAsia="en-GB"/>
        </w:rPr>
        <w:t xml:space="preserve"> on delivering </w:t>
      </w:r>
      <w:r w:rsidRPr="00FE5D9D">
        <w:rPr>
          <w:rFonts w:eastAsia="Times New Roman" w:cs="Times New Roman"/>
          <w:lang w:eastAsia="en-GB"/>
        </w:rPr>
        <w:lastRenderedPageBreak/>
        <w:t xml:space="preserve">investigative standards in accordance with best practice for non-recent </w:t>
      </w:r>
      <w:r w:rsidR="007D2DFB">
        <w:rPr>
          <w:rFonts w:eastAsia="Times New Roman" w:cs="Times New Roman"/>
          <w:lang w:eastAsia="en-GB"/>
        </w:rPr>
        <w:t>i</w:t>
      </w:r>
      <w:r w:rsidRPr="00FE5D9D">
        <w:rPr>
          <w:rFonts w:eastAsia="Times New Roman" w:cs="Times New Roman"/>
          <w:lang w:eastAsia="en-GB"/>
        </w:rPr>
        <w:t xml:space="preserve">nvestigations. </w:t>
      </w:r>
      <w:r w:rsidR="007D2DFB">
        <w:rPr>
          <w:rFonts w:eastAsia="Times New Roman" w:cs="Times New Roman"/>
          <w:lang w:eastAsia="en-GB"/>
        </w:rPr>
        <w:t xml:space="preserve">An </w:t>
      </w:r>
      <w:r w:rsidRPr="00FE5D9D">
        <w:rPr>
          <w:rFonts w:eastAsia="Times New Roman" w:cs="Times New Roman"/>
          <w:lang w:eastAsia="en-GB"/>
        </w:rPr>
        <w:t xml:space="preserve">evaluation of the event revealed that officers were extremely positive about the benefits of </w:t>
      </w:r>
      <w:r>
        <w:rPr>
          <w:rFonts w:eastAsia="Times New Roman" w:cs="Times New Roman"/>
          <w:lang w:eastAsia="en-GB"/>
        </w:rPr>
        <w:t xml:space="preserve">the training </w:t>
      </w:r>
      <w:r w:rsidR="003347FF">
        <w:rPr>
          <w:rFonts w:eastAsia="Times New Roman" w:cs="Times New Roman"/>
          <w:lang w:eastAsia="en-GB"/>
        </w:rPr>
        <w:t>and their improved</w:t>
      </w:r>
      <w:bookmarkStart w:id="0" w:name="_GoBack"/>
      <w:bookmarkEnd w:id="0"/>
      <w:r w:rsidRPr="00FE5D9D">
        <w:rPr>
          <w:rFonts w:eastAsia="Times New Roman" w:cs="Times New Roman"/>
          <w:lang w:eastAsia="en-GB"/>
        </w:rPr>
        <w:t xml:space="preserve"> knowledge</w:t>
      </w:r>
      <w:r>
        <w:rPr>
          <w:rFonts w:eastAsia="Times New Roman" w:cs="Times New Roman"/>
          <w:lang w:eastAsia="en-GB"/>
        </w:rPr>
        <w:t xml:space="preserve"> of this area of work</w:t>
      </w:r>
      <w:r w:rsidRPr="00FE5D9D">
        <w:rPr>
          <w:rFonts w:eastAsia="Times New Roman" w:cs="Times New Roman"/>
          <w:lang w:eastAsia="en-GB"/>
        </w:rPr>
        <w:t xml:space="preserve">. Work will recommence on a joint HYDRA training package for </w:t>
      </w:r>
      <w:r w:rsidR="00130695">
        <w:rPr>
          <w:rFonts w:eastAsia="Times New Roman" w:cs="Times New Roman"/>
          <w:lang w:eastAsia="en-GB"/>
        </w:rPr>
        <w:t>s</w:t>
      </w:r>
      <w:r w:rsidRPr="00FE5D9D">
        <w:rPr>
          <w:rFonts w:eastAsia="Times New Roman" w:cs="Times New Roman"/>
          <w:lang w:eastAsia="en-GB"/>
        </w:rPr>
        <w:t xml:space="preserve">upervisors and CPS lawyers relating to the investigation of </w:t>
      </w:r>
      <w:r w:rsidR="00130695">
        <w:rPr>
          <w:rFonts w:eastAsia="Times New Roman" w:cs="Times New Roman"/>
          <w:lang w:eastAsia="en-GB"/>
        </w:rPr>
        <w:t>r</w:t>
      </w:r>
      <w:r w:rsidRPr="00FE5D9D">
        <w:rPr>
          <w:rFonts w:eastAsia="Times New Roman" w:cs="Times New Roman"/>
          <w:lang w:eastAsia="en-GB"/>
        </w:rPr>
        <w:t>ape</w:t>
      </w:r>
      <w:r>
        <w:rPr>
          <w:rFonts w:eastAsia="Times New Roman" w:cs="Times New Roman"/>
          <w:lang w:eastAsia="en-GB"/>
        </w:rPr>
        <w:t xml:space="preserve"> in the next 12 months. </w:t>
      </w:r>
    </w:p>
    <w:p w14:paraId="748FA870" w14:textId="2C81D03F" w:rsidR="0064617E" w:rsidRDefault="0064617E" w:rsidP="00832358">
      <w:pPr>
        <w:spacing w:after="0"/>
        <w:ind w:right="140"/>
        <w:jc w:val="both"/>
      </w:pPr>
      <w:r>
        <w:t xml:space="preserve">I trust that the above provides </w:t>
      </w:r>
      <w:r w:rsidR="00CB3F40">
        <w:t xml:space="preserve">detailed </w:t>
      </w:r>
      <w:r w:rsidR="00374E5B">
        <w:t xml:space="preserve">reassurance regarding the </w:t>
      </w:r>
      <w:r w:rsidR="002B1F58">
        <w:t>commitment of the Force to address the recommendations</w:t>
      </w:r>
      <w:r>
        <w:t xml:space="preserve">. </w:t>
      </w:r>
      <w:r w:rsidR="00CB3F40">
        <w:t xml:space="preserve">I am aware that this is Phase 1 of the HMIC’s inspection report and I will not only be seeking ongoing scrutiny of the Force’s commitments contained within this response </w:t>
      </w:r>
      <w:r w:rsidR="00832358">
        <w:t>but</w:t>
      </w:r>
      <w:r w:rsidR="00CB3F40">
        <w:t xml:space="preserve"> will also look forward to </w:t>
      </w:r>
      <w:r w:rsidR="00832358">
        <w:t>receiving</w:t>
      </w:r>
      <w:r w:rsidR="00CB3F40">
        <w:t xml:space="preserve"> the </w:t>
      </w:r>
      <w:r w:rsidR="00832358">
        <w:t>recommendations</w:t>
      </w:r>
      <w:r w:rsidR="00CB3F40">
        <w:t xml:space="preserve"> as </w:t>
      </w:r>
      <w:r w:rsidR="00832358">
        <w:t>part</w:t>
      </w:r>
      <w:r w:rsidR="00CB3F40">
        <w:t xml:space="preserve"> of the continued focus of HMIC on this vital area of delivery to victims. </w:t>
      </w:r>
    </w:p>
    <w:p w14:paraId="68F2EC4C" w14:textId="77777777" w:rsidR="00711F3C" w:rsidRDefault="00711F3C" w:rsidP="00DC22BB">
      <w:pPr>
        <w:spacing w:after="0"/>
        <w:jc w:val="both"/>
      </w:pPr>
    </w:p>
    <w:p w14:paraId="03481F63" w14:textId="626D74D0" w:rsidR="00160908" w:rsidRPr="00784859" w:rsidRDefault="008003A0" w:rsidP="00DC22BB">
      <w:pPr>
        <w:spacing w:after="0"/>
        <w:jc w:val="both"/>
        <w:rPr>
          <w:rFonts w:cs="Arial"/>
        </w:rPr>
      </w:pPr>
      <w:r w:rsidRPr="00784859">
        <w:rPr>
          <w:rFonts w:cs="Arial"/>
        </w:rPr>
        <w:t xml:space="preserve">A copy of this response is available on my </w:t>
      </w:r>
      <w:hyperlink r:id="rId11" w:history="1">
        <w:r w:rsidRPr="00005CB2">
          <w:rPr>
            <w:rStyle w:val="Hyperlink"/>
            <w:rFonts w:cs="Arial"/>
          </w:rPr>
          <w:t>website</w:t>
        </w:r>
      </w:hyperlink>
      <w:r w:rsidRPr="00005CB2">
        <w:rPr>
          <w:rFonts w:cs="Arial"/>
        </w:rPr>
        <w:t>.</w:t>
      </w:r>
    </w:p>
    <w:p w14:paraId="446D61E8" w14:textId="77777777" w:rsidR="00711F3C" w:rsidRDefault="00711F3C" w:rsidP="009F4069">
      <w:pPr>
        <w:spacing w:after="0" w:line="240" w:lineRule="auto"/>
        <w:rPr>
          <w:rFonts w:cs="Arial"/>
        </w:rPr>
      </w:pPr>
    </w:p>
    <w:p w14:paraId="00E8D68F" w14:textId="69B0F329" w:rsidR="00E761C0" w:rsidRPr="00E96E76" w:rsidRDefault="00E50821" w:rsidP="009F4069">
      <w:pPr>
        <w:spacing w:after="0" w:line="240" w:lineRule="auto"/>
        <w:rPr>
          <w:rFonts w:cs="Arial"/>
        </w:rPr>
      </w:pPr>
      <w:r w:rsidRPr="00E96E76">
        <w:rPr>
          <w:rFonts w:cs="Arial"/>
        </w:rPr>
        <w:t>Yours sincerely</w:t>
      </w:r>
    </w:p>
    <w:p w14:paraId="7F7BEB43" w14:textId="77777777" w:rsidR="00646F6B" w:rsidRDefault="00646F6B" w:rsidP="009F4069">
      <w:pPr>
        <w:spacing w:after="0" w:line="240" w:lineRule="auto"/>
      </w:pPr>
    </w:p>
    <w:p w14:paraId="4FFD6CD5" w14:textId="77777777" w:rsidR="00E22259" w:rsidRPr="00E96E76" w:rsidRDefault="00E22259" w:rsidP="009F4069">
      <w:pPr>
        <w:spacing w:after="0" w:line="240" w:lineRule="auto"/>
      </w:pPr>
    </w:p>
    <w:p w14:paraId="48450C02" w14:textId="77777777" w:rsidR="00805B68" w:rsidRPr="00E96E76" w:rsidRDefault="00C66F50" w:rsidP="009F4069">
      <w:pPr>
        <w:spacing w:after="0" w:line="240" w:lineRule="auto"/>
      </w:pPr>
      <w:r w:rsidRPr="00112B9A">
        <w:rPr>
          <w:noProof/>
          <w:sz w:val="20"/>
          <w:szCs w:val="20"/>
          <w:lang w:eastAsia="en-GB"/>
        </w:rPr>
        <w:drawing>
          <wp:inline distT="0" distB="0" distL="0" distR="0" wp14:anchorId="0B94317B" wp14:editId="4F3B03B1">
            <wp:extent cx="2105025" cy="487651"/>
            <wp:effectExtent l="0" t="0" r="0" b="8255"/>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0E4C6A1A" w14:textId="77777777" w:rsidR="00E50821" w:rsidRPr="00E96E76" w:rsidRDefault="00E50821" w:rsidP="009F4069">
      <w:pPr>
        <w:spacing w:after="0" w:line="240" w:lineRule="auto"/>
        <w:rPr>
          <w:rFonts w:cs="Arial"/>
        </w:rPr>
      </w:pPr>
    </w:p>
    <w:p w14:paraId="248F1EE5" w14:textId="77777777" w:rsidR="00B73A14" w:rsidRDefault="00C66F50" w:rsidP="009F4069">
      <w:pPr>
        <w:spacing w:after="0" w:line="240" w:lineRule="auto"/>
        <w:rPr>
          <w:rFonts w:cs="Arial"/>
          <w:b/>
        </w:rPr>
      </w:pPr>
      <w:r>
        <w:rPr>
          <w:rFonts w:cs="Arial"/>
          <w:b/>
        </w:rPr>
        <w:t>Dafydd Llywelyn</w:t>
      </w:r>
    </w:p>
    <w:p w14:paraId="21A0FA8E" w14:textId="77777777" w:rsidR="00C66F50" w:rsidRPr="00E96E76" w:rsidRDefault="00C66F50" w:rsidP="009F4069">
      <w:pPr>
        <w:spacing w:after="0" w:line="240" w:lineRule="auto"/>
        <w:rPr>
          <w:rFonts w:cs="Arial"/>
          <w:b/>
        </w:rPr>
      </w:pPr>
      <w:r>
        <w:rPr>
          <w:rFonts w:cs="Arial"/>
          <w:b/>
        </w:rPr>
        <w:t>Police &amp; Crime Commissioner</w:t>
      </w:r>
    </w:p>
    <w:p w14:paraId="37B8D860" w14:textId="77777777" w:rsidR="008662A2" w:rsidRPr="00E96E76" w:rsidRDefault="008662A2" w:rsidP="009F4069">
      <w:pPr>
        <w:spacing w:after="0" w:line="240" w:lineRule="auto"/>
        <w:outlineLvl w:val="0"/>
        <w:rPr>
          <w:rFonts w:cs="Arial"/>
        </w:rPr>
      </w:pPr>
    </w:p>
    <w:p w14:paraId="5FC55901" w14:textId="3BDEEF81" w:rsidR="00055FCC" w:rsidRDefault="00055FCC">
      <w:pPr>
        <w:rPr>
          <w:rFonts w:cs="Arial"/>
        </w:rPr>
      </w:pPr>
      <w:r>
        <w:rPr>
          <w:rFonts w:cs="Arial"/>
        </w:rPr>
        <w:t>Cc:</w:t>
      </w:r>
      <w:r>
        <w:rPr>
          <w:rFonts w:cs="Arial"/>
        </w:rPr>
        <w:tab/>
      </w:r>
      <w:r w:rsidR="008003A0">
        <w:rPr>
          <w:rFonts w:cs="Arial"/>
        </w:rPr>
        <w:t>HMI Wendy Williams</w:t>
      </w:r>
    </w:p>
    <w:p w14:paraId="623D2420" w14:textId="2C6172D7" w:rsidR="00D248FD" w:rsidRPr="004F36D7" w:rsidRDefault="00D248FD" w:rsidP="004F36D7">
      <w:pPr>
        <w:rPr>
          <w:rFonts w:cs="Arial"/>
        </w:rPr>
        <w:sectPr w:rsidR="00D248FD" w:rsidRPr="004F36D7" w:rsidSect="00744E90">
          <w:headerReference w:type="even" r:id="rId13"/>
          <w:headerReference w:type="default" r:id="rId14"/>
          <w:footerReference w:type="even" r:id="rId15"/>
          <w:footerReference w:type="default" r:id="rId16"/>
          <w:headerReference w:type="first" r:id="rId17"/>
          <w:footerReference w:type="first" r:id="rId18"/>
          <w:pgSz w:w="11906" w:h="16838"/>
          <w:pgMar w:top="3119" w:right="992" w:bottom="720" w:left="993" w:header="709" w:footer="521" w:gutter="0"/>
          <w:cols w:space="708"/>
          <w:docGrid w:linePitch="360"/>
        </w:sectPr>
      </w:pPr>
      <w:r>
        <w:rPr>
          <w:rFonts w:cs="Arial"/>
        </w:rPr>
        <w:tab/>
        <w:t xml:space="preserve">Chief Constable </w:t>
      </w:r>
      <w:r w:rsidR="00374E5B">
        <w:rPr>
          <w:rFonts w:cs="Arial"/>
        </w:rPr>
        <w:t>Claire Parmenter</w:t>
      </w:r>
    </w:p>
    <w:p w14:paraId="03310B89" w14:textId="77777777" w:rsidR="00E20F55" w:rsidRDefault="00E20F55" w:rsidP="00D248FD">
      <w:pPr>
        <w:spacing w:after="0" w:line="240" w:lineRule="auto"/>
        <w:rPr>
          <w:rFonts w:cs="Arial"/>
        </w:rPr>
      </w:pPr>
    </w:p>
    <w:sectPr w:rsidR="00E20F55" w:rsidSect="00744E90">
      <w:headerReference w:type="default" r:id="rId19"/>
      <w:footerReference w:type="default" r:id="rId20"/>
      <w:type w:val="continuous"/>
      <w:pgSz w:w="11906" w:h="16838"/>
      <w:pgMar w:top="1276" w:right="992" w:bottom="720" w:left="993"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AE4A" w14:textId="77777777" w:rsidR="00631E00" w:rsidRDefault="00631E00" w:rsidP="00BC6BA1">
      <w:pPr>
        <w:spacing w:after="0" w:line="240" w:lineRule="auto"/>
      </w:pPr>
      <w:r>
        <w:separator/>
      </w:r>
    </w:p>
  </w:endnote>
  <w:endnote w:type="continuationSeparator" w:id="0">
    <w:p w14:paraId="0D8CF586" w14:textId="77777777" w:rsidR="00631E00" w:rsidRDefault="00631E00" w:rsidP="00BC6BA1">
      <w:pPr>
        <w:spacing w:after="0" w:line="240" w:lineRule="auto"/>
      </w:pPr>
      <w:r>
        <w:continuationSeparator/>
      </w:r>
    </w:p>
  </w:endnote>
  <w:endnote w:type="continuationNotice" w:id="1">
    <w:p w14:paraId="51B4C6A9" w14:textId="77777777" w:rsidR="00631E00" w:rsidRDefault="00631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AF8B" w14:textId="77777777" w:rsidR="009F0379" w:rsidRDefault="009F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41A" w14:textId="77777777" w:rsidR="00BF4826" w:rsidRPr="00856D28" w:rsidRDefault="00BF4826" w:rsidP="00BF4826">
    <w:pPr>
      <w:spacing w:after="0" w:line="240" w:lineRule="auto"/>
      <w:rPr>
        <w:rFonts w:asciiTheme="minorHAnsi" w:eastAsia="Times New Roman" w:hAnsiTheme="minorHAnsi" w:cs="Arial"/>
        <w:sz w:val="16"/>
        <w:szCs w:val="16"/>
      </w:rPr>
    </w:pPr>
    <w:r w:rsidRPr="00856D28">
      <w:rPr>
        <w:rFonts w:asciiTheme="minorHAnsi" w:eastAsia="Times New Roman" w:hAnsiTheme="minorHAnsi" w:cs="Arial"/>
        <w:sz w:val="16"/>
        <w:szCs w:val="16"/>
      </w:rPr>
      <w:t>Rydym yn croesawu gohebiaeth yn y Gymraeg a’r Saesneg.  Ni fydd gohebiaeth yn y Gymraeg neu’r Saesneg yn golygu oediad.</w:t>
    </w:r>
    <w:r w:rsidRPr="00856D28">
      <w:rPr>
        <w:rFonts w:asciiTheme="minorHAnsi" w:eastAsia="Times New Roman" w:hAnsiTheme="minorHAnsi"/>
        <w:sz w:val="16"/>
        <w:szCs w:val="16"/>
      </w:rPr>
      <w:br/>
    </w:r>
  </w:p>
  <w:p w14:paraId="5B4A8411" w14:textId="77777777" w:rsidR="00BF4826" w:rsidRPr="00856D28" w:rsidRDefault="00BF4826" w:rsidP="00BF4826">
    <w:pPr>
      <w:spacing w:after="0" w:line="240" w:lineRule="auto"/>
      <w:rPr>
        <w:rFonts w:cs="Arial"/>
        <w:b/>
        <w:color w:val="B1D260"/>
        <w:sz w:val="16"/>
        <w:szCs w:val="16"/>
      </w:rPr>
    </w:pPr>
    <w:r w:rsidRPr="00856D28">
      <w:rPr>
        <w:rFonts w:asciiTheme="minorHAnsi" w:eastAsia="Times New Roman" w:hAnsiTheme="minorHAnsi" w:cs="Arial"/>
        <w:sz w:val="16"/>
        <w:szCs w:val="16"/>
      </w:rPr>
      <w:t>We welcome correspondence in Welsh and English.  Corresponding in Welsh or English will not lead to a delay.</w:t>
    </w:r>
  </w:p>
  <w:p w14:paraId="54B96C4C" w14:textId="77777777" w:rsidR="00BF4826" w:rsidRDefault="00BF4826" w:rsidP="00BF4826">
    <w:pPr>
      <w:spacing w:after="0" w:line="240" w:lineRule="auto"/>
      <w:jc w:val="center"/>
      <w:rPr>
        <w:rFonts w:cs="Arial"/>
        <w:b/>
        <w:color w:val="B1D260"/>
        <w:sz w:val="16"/>
      </w:rPr>
    </w:pPr>
  </w:p>
  <w:p w14:paraId="687C7D91" w14:textId="77777777" w:rsidR="005C2F45" w:rsidRDefault="005C2F45" w:rsidP="005C2F45">
    <w:pPr>
      <w:spacing w:after="0" w:line="240" w:lineRule="auto"/>
      <w:jc w:val="center"/>
      <w:rPr>
        <w:rFonts w:cs="Arial"/>
        <w:sz w:val="16"/>
      </w:rPr>
    </w:pPr>
    <w:r w:rsidRPr="005C2F45">
      <w:rPr>
        <w:rFonts w:cs="Arial"/>
        <w:b/>
        <w:color w:val="B1D260"/>
        <w:sz w:val="16"/>
      </w:rPr>
      <w:t>web</w:t>
    </w:r>
    <w:r>
      <w:rPr>
        <w:rFonts w:cs="Arial"/>
        <w:sz w:val="16"/>
      </w:rPr>
      <w:t xml:space="preserve">   </w:t>
    </w:r>
    <w:r w:rsidR="00847B0D">
      <w:rPr>
        <w:rFonts w:cs="Arial"/>
        <w:sz w:val="16"/>
      </w:rPr>
      <w:t xml:space="preserve">www.dyfedpowys-pcc.org.uk   </w:t>
    </w:r>
    <w:r w:rsidRPr="005C2F45">
      <w:rPr>
        <w:rFonts w:cs="Arial"/>
        <w:b/>
        <w:color w:val="00ADF1"/>
        <w:sz w:val="16"/>
      </w:rPr>
      <w:t>twitter</w:t>
    </w:r>
    <w:r>
      <w:rPr>
        <w:rFonts w:cs="Arial"/>
        <w:sz w:val="16"/>
      </w:rPr>
      <w:t xml:space="preserve">   DPOPCC   </w:t>
    </w:r>
    <w:r w:rsidRPr="005C2F45">
      <w:rPr>
        <w:rFonts w:cs="Arial"/>
        <w:b/>
        <w:color w:val="0B4DA4"/>
        <w:sz w:val="16"/>
      </w:rPr>
      <w:t>facebook</w:t>
    </w:r>
    <w:r>
      <w:rPr>
        <w:rFonts w:cs="Arial"/>
        <w:sz w:val="16"/>
      </w:rPr>
      <w:t xml:space="preserve">   dyfedpowyspoliceandcrimecommissioner</w:t>
    </w:r>
  </w:p>
  <w:p w14:paraId="0AEA1B57" w14:textId="77777777" w:rsidR="003A0802" w:rsidRPr="005C2F45" w:rsidRDefault="003A0802" w:rsidP="003A0802">
    <w:pPr>
      <w:spacing w:after="0" w:line="240" w:lineRule="auto"/>
      <w:jc w:val="center"/>
      <w:rPr>
        <w:rFonts w:cs="Arial"/>
        <w:sz w:val="16"/>
      </w:rPr>
    </w:pPr>
    <w:r>
      <w:rPr>
        <w:rFonts w:cs="Arial"/>
        <w:b/>
        <w:color w:val="B1D260"/>
        <w:sz w:val="16"/>
      </w:rPr>
      <w:t>gwefan</w:t>
    </w:r>
    <w:r>
      <w:rPr>
        <w:rFonts w:cs="Arial"/>
        <w:sz w:val="16"/>
      </w:rPr>
      <w:t xml:space="preserve">   www.dyfed-powys.pcc.police.uk   </w:t>
    </w:r>
    <w:r>
      <w:rPr>
        <w:rFonts w:cs="Arial"/>
        <w:b/>
        <w:color w:val="00ADF1"/>
        <w:sz w:val="16"/>
      </w:rPr>
      <w:t>trydar</w:t>
    </w:r>
    <w:r>
      <w:rPr>
        <w:rFonts w:cs="Arial"/>
        <w:sz w:val="16"/>
      </w:rPr>
      <w:t xml:space="preserve">   DPOPCC   </w:t>
    </w:r>
    <w:r w:rsidRPr="005C2F45">
      <w:rPr>
        <w:rFonts w:cs="Arial"/>
        <w:b/>
        <w:color w:val="0B4DA4"/>
        <w:sz w:val="16"/>
      </w:rPr>
      <w:t>facebook</w:t>
    </w:r>
    <w:r>
      <w:rPr>
        <w:rFonts w:cs="Arial"/>
        <w:sz w:val="16"/>
      </w:rPr>
      <w:t xml:space="preserve">   dyfedpowyspoliceandcrimecommissioner</w:t>
    </w:r>
  </w:p>
  <w:p w14:paraId="52278F27" w14:textId="77777777" w:rsidR="003A0802" w:rsidRPr="005C2F45" w:rsidRDefault="003A0802" w:rsidP="005C2F45">
    <w:pPr>
      <w:spacing w:after="0" w:line="240" w:lineRule="auto"/>
      <w:jc w:val="center"/>
      <w:rPr>
        <w:rFonts w:cs="Arial"/>
        <w:sz w:val="16"/>
      </w:rPr>
    </w:pPr>
  </w:p>
  <w:p w14:paraId="52ABADFF" w14:textId="77777777" w:rsidR="00744E90" w:rsidRDefault="00744E90" w:rsidP="002C39E5">
    <w:pPr>
      <w:pStyle w:val="Footer"/>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971D" w14:textId="77777777" w:rsidR="009F0379" w:rsidRDefault="009F0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F26C" w14:textId="77777777" w:rsidR="00E84601" w:rsidRPr="00E84601" w:rsidRDefault="00E84601" w:rsidP="00E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D8E4" w14:textId="77777777" w:rsidR="00631E00" w:rsidRDefault="00631E00" w:rsidP="00BC6BA1">
      <w:pPr>
        <w:spacing w:after="0" w:line="240" w:lineRule="auto"/>
      </w:pPr>
      <w:r>
        <w:separator/>
      </w:r>
    </w:p>
  </w:footnote>
  <w:footnote w:type="continuationSeparator" w:id="0">
    <w:p w14:paraId="38A37144" w14:textId="77777777" w:rsidR="00631E00" w:rsidRDefault="00631E00" w:rsidP="00BC6BA1">
      <w:pPr>
        <w:spacing w:after="0" w:line="240" w:lineRule="auto"/>
      </w:pPr>
      <w:r>
        <w:continuationSeparator/>
      </w:r>
    </w:p>
  </w:footnote>
  <w:footnote w:type="continuationNotice" w:id="1">
    <w:p w14:paraId="4E41923D" w14:textId="77777777" w:rsidR="00631E00" w:rsidRDefault="00631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BFB1" w14:textId="77777777" w:rsidR="009F0379" w:rsidRDefault="009F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B12" w14:textId="77777777" w:rsidR="00983AF8" w:rsidRPr="00732689" w:rsidRDefault="00983AF8" w:rsidP="00983AF8">
    <w:pPr>
      <w:spacing w:after="0" w:line="240" w:lineRule="auto"/>
      <w:rPr>
        <w:sz w:val="16"/>
        <w:szCs w:val="16"/>
      </w:rPr>
    </w:pPr>
    <w:r w:rsidRPr="00732689">
      <w:rPr>
        <w:noProof/>
        <w:sz w:val="16"/>
        <w:szCs w:val="16"/>
        <w:lang w:eastAsia="en-GB"/>
      </w:rPr>
      <w:drawing>
        <wp:anchor distT="0" distB="0" distL="114300" distR="114300" simplePos="0" relativeHeight="251659264" behindDoc="0" locked="0" layoutInCell="1" allowOverlap="1" wp14:anchorId="0478D0B7" wp14:editId="29EBB9D9">
          <wp:simplePos x="0" y="0"/>
          <wp:positionH relativeFrom="margin">
            <wp:posOffset>4054475</wp:posOffset>
          </wp:positionH>
          <wp:positionV relativeFrom="margin">
            <wp:posOffset>-1761490</wp:posOffset>
          </wp:positionV>
          <wp:extent cx="2610485"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485" cy="1314450"/>
                  </a:xfrm>
                  <a:prstGeom prst="rect">
                    <a:avLst/>
                  </a:prstGeom>
                </pic:spPr>
              </pic:pic>
            </a:graphicData>
          </a:graphic>
          <wp14:sizeRelH relativeFrom="margin">
            <wp14:pctWidth>0</wp14:pctWidth>
          </wp14:sizeRelH>
          <wp14:sizeRelV relativeFrom="margin">
            <wp14:pctHeight>0</wp14:pctHeight>
          </wp14:sizeRelV>
        </wp:anchor>
      </w:drawing>
    </w:r>
    <w:r w:rsidRPr="00732689">
      <w:rPr>
        <w:sz w:val="16"/>
        <w:szCs w:val="16"/>
      </w:rPr>
      <w:t>Comisiynydd Heddlu a Throseddu Dyfed-Powys,</w:t>
    </w:r>
  </w:p>
  <w:p w14:paraId="3356AC9D" w14:textId="77777777" w:rsidR="00983AF8" w:rsidRPr="00732689" w:rsidRDefault="00983AF8" w:rsidP="00983AF8">
    <w:pPr>
      <w:spacing w:line="240" w:lineRule="auto"/>
      <w:rPr>
        <w:sz w:val="16"/>
        <w:szCs w:val="16"/>
      </w:rPr>
    </w:pPr>
    <w:r w:rsidRPr="00732689">
      <w:rPr>
        <w:sz w:val="16"/>
        <w:szCs w:val="16"/>
      </w:rPr>
      <w:t>Blwch Post 99, Llangynnwr, Caerfyrddin, SA31 2PF</w:t>
    </w:r>
  </w:p>
  <w:p w14:paraId="1F28CC2B" w14:textId="77777777" w:rsidR="00983AF8" w:rsidRPr="00732689" w:rsidRDefault="00983AF8" w:rsidP="00983AF8">
    <w:pPr>
      <w:spacing w:after="0" w:line="240" w:lineRule="auto"/>
      <w:rPr>
        <w:sz w:val="16"/>
        <w:szCs w:val="16"/>
      </w:rPr>
    </w:pPr>
    <w:r w:rsidRPr="00732689">
      <w:rPr>
        <w:sz w:val="16"/>
        <w:szCs w:val="16"/>
      </w:rPr>
      <w:t>Dyfed-Powys Police and Crime Commissioner,</w:t>
    </w:r>
  </w:p>
  <w:p w14:paraId="7B2D4BE2" w14:textId="77777777" w:rsidR="00983AF8" w:rsidRPr="00732689" w:rsidRDefault="00983AF8" w:rsidP="00983AF8">
    <w:pPr>
      <w:spacing w:after="0" w:line="240" w:lineRule="auto"/>
      <w:rPr>
        <w:sz w:val="16"/>
        <w:szCs w:val="16"/>
      </w:rPr>
    </w:pPr>
    <w:r w:rsidRPr="00732689">
      <w:rPr>
        <w:sz w:val="16"/>
        <w:szCs w:val="16"/>
      </w:rPr>
      <w:t>PO Box 99, Llangunnor, Carmarthen, SA31 2PF</w:t>
    </w:r>
  </w:p>
  <w:p w14:paraId="13C51B22" w14:textId="5E04FB76" w:rsidR="00983AF8" w:rsidRPr="00732689" w:rsidRDefault="00983AF8" w:rsidP="00983AF8">
    <w:pPr>
      <w:pStyle w:val="Footer"/>
      <w:jc w:val="center"/>
      <w:rPr>
        <w:rFonts w:cs="Arial"/>
        <w:sz w:val="16"/>
        <w:szCs w:val="16"/>
      </w:rPr>
    </w:pPr>
    <w:r w:rsidRPr="00732689">
      <w:rPr>
        <w:rFonts w:cs="Arial"/>
        <w:sz w:val="16"/>
        <w:szCs w:val="16"/>
      </w:rPr>
      <w:tab/>
    </w:r>
    <w:r w:rsidRPr="00732689">
      <w:rPr>
        <w:rFonts w:cs="Arial"/>
        <w:sz w:val="16"/>
        <w:szCs w:val="16"/>
      </w:rPr>
      <w:tab/>
    </w:r>
  </w:p>
  <w:p w14:paraId="0BAEAEC3" w14:textId="77777777" w:rsidR="00983AF8" w:rsidRPr="00732689" w:rsidRDefault="00983AF8" w:rsidP="00983AF8">
    <w:pPr>
      <w:spacing w:after="0" w:line="240" w:lineRule="auto"/>
      <w:rPr>
        <w:rFonts w:cs="Arial"/>
        <w:sz w:val="16"/>
        <w:szCs w:val="16"/>
      </w:rPr>
    </w:pPr>
    <w:r w:rsidRPr="00732689">
      <w:rPr>
        <w:rFonts w:cs="Arial"/>
        <w:b/>
        <w:color w:val="00ADF1"/>
        <w:sz w:val="16"/>
        <w:szCs w:val="16"/>
      </w:rPr>
      <w:t>Ffôn:</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47732649" w14:textId="77777777" w:rsidR="00983AF8" w:rsidRPr="00732689" w:rsidRDefault="00983AF8" w:rsidP="00983AF8">
    <w:pPr>
      <w:spacing w:after="0" w:line="240" w:lineRule="auto"/>
      <w:rPr>
        <w:rFonts w:cs="Arial"/>
        <w:sz w:val="16"/>
        <w:szCs w:val="16"/>
      </w:rPr>
    </w:pPr>
    <w:r w:rsidRPr="00732689">
      <w:rPr>
        <w:rFonts w:cs="Arial"/>
        <w:b/>
        <w:color w:val="00ADF1"/>
        <w:sz w:val="16"/>
        <w:szCs w:val="16"/>
      </w:rPr>
      <w:t>Ffacs:</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2790A83F" w14:textId="77777777" w:rsidR="00983AF8" w:rsidRPr="00E96E76" w:rsidRDefault="00983AF8" w:rsidP="00983AF8">
    <w:pPr>
      <w:spacing w:after="0" w:line="240" w:lineRule="auto"/>
      <w:rPr>
        <w:rFonts w:cs="Arial"/>
        <w:sz w:val="18"/>
        <w:szCs w:val="18"/>
      </w:rPr>
    </w:pPr>
    <w:r w:rsidRPr="00732689">
      <w:rPr>
        <w:rFonts w:cs="Arial"/>
        <w:b/>
        <w:color w:val="00ADF1"/>
        <w:sz w:val="16"/>
        <w:szCs w:val="16"/>
      </w:rPr>
      <w:t xml:space="preserve">E-bost: </w:t>
    </w:r>
    <w:r w:rsidRPr="00732689">
      <w:rPr>
        <w:rFonts w:cs="Arial"/>
        <w:b/>
        <w:color w:val="B1D260"/>
        <w:sz w:val="16"/>
        <w:szCs w:val="16"/>
      </w:rPr>
      <w:t>Email:</w:t>
    </w:r>
    <w:r w:rsidRPr="00732689">
      <w:rPr>
        <w:rFonts w:cs="Arial"/>
        <w:sz w:val="16"/>
        <w:szCs w:val="16"/>
      </w:rPr>
      <w:tab/>
      <w:t>opcc@dyfed-powys.pnn.police.uk</w:t>
    </w:r>
    <w:r w:rsidRPr="00E96E76">
      <w:rPr>
        <w:rFonts w:cs="Arial"/>
        <w:sz w:val="18"/>
        <w:szCs w:val="18"/>
      </w:rPr>
      <w:tab/>
    </w:r>
    <w:r w:rsidRPr="00E96E76">
      <w:rPr>
        <w:rFonts w:cs="Arial"/>
        <w:sz w:val="18"/>
        <w:szCs w:val="18"/>
      </w:rPr>
      <w:tab/>
    </w:r>
  </w:p>
  <w:p w14:paraId="739337AC" w14:textId="77777777" w:rsidR="00983AF8" w:rsidRDefault="00983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DCFD" w14:textId="77777777" w:rsidR="009F0379" w:rsidRDefault="009F0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D7FA" w14:textId="77777777" w:rsidR="00216B14" w:rsidRPr="00216B14" w:rsidRDefault="00216B14" w:rsidP="0021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F6"/>
    <w:multiLevelType w:val="hybridMultilevel"/>
    <w:tmpl w:val="6C0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17A"/>
    <w:multiLevelType w:val="hybridMultilevel"/>
    <w:tmpl w:val="C5AABA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C42D0A"/>
    <w:multiLevelType w:val="hybridMultilevel"/>
    <w:tmpl w:val="649E9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66176B"/>
    <w:multiLevelType w:val="hybridMultilevel"/>
    <w:tmpl w:val="1CBA5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D95A20"/>
    <w:multiLevelType w:val="hybridMultilevel"/>
    <w:tmpl w:val="AD9E20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02639B"/>
    <w:multiLevelType w:val="hybridMultilevel"/>
    <w:tmpl w:val="D50C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7F4545"/>
    <w:multiLevelType w:val="hybridMultilevel"/>
    <w:tmpl w:val="64F459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81884"/>
    <w:multiLevelType w:val="hybridMultilevel"/>
    <w:tmpl w:val="7F02E5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56716CA0"/>
    <w:multiLevelType w:val="hybridMultilevel"/>
    <w:tmpl w:val="C49644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A3B60F4"/>
    <w:multiLevelType w:val="hybridMultilevel"/>
    <w:tmpl w:val="9D4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E29F2"/>
    <w:multiLevelType w:val="hybridMultilevel"/>
    <w:tmpl w:val="FFB2102A"/>
    <w:lvl w:ilvl="0" w:tplc="9E6AF4D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251BE"/>
    <w:multiLevelType w:val="hybridMultilevel"/>
    <w:tmpl w:val="E9726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8EB48D1"/>
    <w:multiLevelType w:val="hybridMultilevel"/>
    <w:tmpl w:val="74683354"/>
    <w:lvl w:ilvl="0" w:tplc="CE9CB30C">
      <w:start w:val="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F14273A"/>
    <w:multiLevelType w:val="hybridMultilevel"/>
    <w:tmpl w:val="0E9CD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B20A9"/>
    <w:multiLevelType w:val="hybridMultilevel"/>
    <w:tmpl w:val="D8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51F0"/>
    <w:multiLevelType w:val="hybridMultilevel"/>
    <w:tmpl w:val="5DFC25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6"/>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
  </w:num>
  <w:num w:numId="13">
    <w:abstractNumId w:val="1"/>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08"/>
    <w:rsid w:val="00005CB2"/>
    <w:rsid w:val="00020632"/>
    <w:rsid w:val="00026F09"/>
    <w:rsid w:val="00055FCC"/>
    <w:rsid w:val="00080EE8"/>
    <w:rsid w:val="00081446"/>
    <w:rsid w:val="000906D8"/>
    <w:rsid w:val="000951EF"/>
    <w:rsid w:val="000973BE"/>
    <w:rsid w:val="000975E0"/>
    <w:rsid w:val="000C2B5F"/>
    <w:rsid w:val="000E058B"/>
    <w:rsid w:val="000E667F"/>
    <w:rsid w:val="0010155F"/>
    <w:rsid w:val="00111179"/>
    <w:rsid w:val="001279F2"/>
    <w:rsid w:val="00130695"/>
    <w:rsid w:val="00131116"/>
    <w:rsid w:val="00136E1A"/>
    <w:rsid w:val="00147D35"/>
    <w:rsid w:val="00160908"/>
    <w:rsid w:val="00191A29"/>
    <w:rsid w:val="001A6292"/>
    <w:rsid w:val="001B6599"/>
    <w:rsid w:val="001C45B5"/>
    <w:rsid w:val="001C6929"/>
    <w:rsid w:val="001D3CB5"/>
    <w:rsid w:val="001E721E"/>
    <w:rsid w:val="002004DE"/>
    <w:rsid w:val="00216B14"/>
    <w:rsid w:val="0022358D"/>
    <w:rsid w:val="00224207"/>
    <w:rsid w:val="002860C2"/>
    <w:rsid w:val="00290427"/>
    <w:rsid w:val="002A3DF6"/>
    <w:rsid w:val="002B1F58"/>
    <w:rsid w:val="002C1B97"/>
    <w:rsid w:val="002C39E5"/>
    <w:rsid w:val="002C3E1C"/>
    <w:rsid w:val="002D10C1"/>
    <w:rsid w:val="002D6C19"/>
    <w:rsid w:val="00310DEB"/>
    <w:rsid w:val="003145A7"/>
    <w:rsid w:val="00314960"/>
    <w:rsid w:val="0032729D"/>
    <w:rsid w:val="003347FF"/>
    <w:rsid w:val="0033535E"/>
    <w:rsid w:val="0033594D"/>
    <w:rsid w:val="00335D62"/>
    <w:rsid w:val="003421B2"/>
    <w:rsid w:val="00342833"/>
    <w:rsid w:val="00354065"/>
    <w:rsid w:val="0036314A"/>
    <w:rsid w:val="00367734"/>
    <w:rsid w:val="00374E5B"/>
    <w:rsid w:val="0037767A"/>
    <w:rsid w:val="00386D86"/>
    <w:rsid w:val="00392D08"/>
    <w:rsid w:val="003A0802"/>
    <w:rsid w:val="003F1577"/>
    <w:rsid w:val="003F760B"/>
    <w:rsid w:val="00405311"/>
    <w:rsid w:val="00425991"/>
    <w:rsid w:val="0043413E"/>
    <w:rsid w:val="00445509"/>
    <w:rsid w:val="00455D6F"/>
    <w:rsid w:val="004623FC"/>
    <w:rsid w:val="0047531F"/>
    <w:rsid w:val="00475AC7"/>
    <w:rsid w:val="00481905"/>
    <w:rsid w:val="00487F40"/>
    <w:rsid w:val="004C2F59"/>
    <w:rsid w:val="004D0425"/>
    <w:rsid w:val="004E5A88"/>
    <w:rsid w:val="004F28C7"/>
    <w:rsid w:val="004F36D7"/>
    <w:rsid w:val="00502C64"/>
    <w:rsid w:val="00506962"/>
    <w:rsid w:val="00512405"/>
    <w:rsid w:val="00513A4C"/>
    <w:rsid w:val="00516984"/>
    <w:rsid w:val="005425E5"/>
    <w:rsid w:val="00547248"/>
    <w:rsid w:val="00562098"/>
    <w:rsid w:val="00582F61"/>
    <w:rsid w:val="00593362"/>
    <w:rsid w:val="00593C5A"/>
    <w:rsid w:val="005A00BD"/>
    <w:rsid w:val="005A151F"/>
    <w:rsid w:val="005A2DB4"/>
    <w:rsid w:val="005B4D7D"/>
    <w:rsid w:val="005C2F45"/>
    <w:rsid w:val="005D0F98"/>
    <w:rsid w:val="005D1DC9"/>
    <w:rsid w:val="005D24DB"/>
    <w:rsid w:val="005D5173"/>
    <w:rsid w:val="005E38D0"/>
    <w:rsid w:val="005F5388"/>
    <w:rsid w:val="00601673"/>
    <w:rsid w:val="00607B81"/>
    <w:rsid w:val="00631E00"/>
    <w:rsid w:val="0064617E"/>
    <w:rsid w:val="00646F6B"/>
    <w:rsid w:val="006723DC"/>
    <w:rsid w:val="00677D2F"/>
    <w:rsid w:val="0068567E"/>
    <w:rsid w:val="00687E8B"/>
    <w:rsid w:val="006A1378"/>
    <w:rsid w:val="006B0CC8"/>
    <w:rsid w:val="006B4E2C"/>
    <w:rsid w:val="006F4306"/>
    <w:rsid w:val="00703037"/>
    <w:rsid w:val="00711F3C"/>
    <w:rsid w:val="00732689"/>
    <w:rsid w:val="0073599A"/>
    <w:rsid w:val="00744E90"/>
    <w:rsid w:val="00766907"/>
    <w:rsid w:val="007729D7"/>
    <w:rsid w:val="00775EC1"/>
    <w:rsid w:val="007765B4"/>
    <w:rsid w:val="00777645"/>
    <w:rsid w:val="00784859"/>
    <w:rsid w:val="007A74CD"/>
    <w:rsid w:val="007D2DFB"/>
    <w:rsid w:val="007F1E87"/>
    <w:rsid w:val="008003A0"/>
    <w:rsid w:val="00800D70"/>
    <w:rsid w:val="0080559C"/>
    <w:rsid w:val="00805B68"/>
    <w:rsid w:val="00823818"/>
    <w:rsid w:val="008246CA"/>
    <w:rsid w:val="00832358"/>
    <w:rsid w:val="0083348A"/>
    <w:rsid w:val="00847B0D"/>
    <w:rsid w:val="008662A2"/>
    <w:rsid w:val="008831A0"/>
    <w:rsid w:val="00890E85"/>
    <w:rsid w:val="008B68C0"/>
    <w:rsid w:val="008C15D7"/>
    <w:rsid w:val="008C67C0"/>
    <w:rsid w:val="008D71E2"/>
    <w:rsid w:val="008E1B25"/>
    <w:rsid w:val="008E76A2"/>
    <w:rsid w:val="00920015"/>
    <w:rsid w:val="009248A3"/>
    <w:rsid w:val="00930936"/>
    <w:rsid w:val="00942F23"/>
    <w:rsid w:val="00963781"/>
    <w:rsid w:val="00965F76"/>
    <w:rsid w:val="00971348"/>
    <w:rsid w:val="009717A2"/>
    <w:rsid w:val="0097185C"/>
    <w:rsid w:val="00983AF8"/>
    <w:rsid w:val="00983EEC"/>
    <w:rsid w:val="009B0698"/>
    <w:rsid w:val="009B16DD"/>
    <w:rsid w:val="009B3D98"/>
    <w:rsid w:val="009B610A"/>
    <w:rsid w:val="009B7D42"/>
    <w:rsid w:val="009E4963"/>
    <w:rsid w:val="009E7462"/>
    <w:rsid w:val="009F0379"/>
    <w:rsid w:val="009F2CB7"/>
    <w:rsid w:val="009F3326"/>
    <w:rsid w:val="009F4069"/>
    <w:rsid w:val="009F5D71"/>
    <w:rsid w:val="009F6982"/>
    <w:rsid w:val="009F78A4"/>
    <w:rsid w:val="00A473BC"/>
    <w:rsid w:val="00A73E65"/>
    <w:rsid w:val="00AD379F"/>
    <w:rsid w:val="00AD78EF"/>
    <w:rsid w:val="00AE2B8F"/>
    <w:rsid w:val="00AF7494"/>
    <w:rsid w:val="00B0758E"/>
    <w:rsid w:val="00B14F73"/>
    <w:rsid w:val="00B24F3C"/>
    <w:rsid w:val="00B27241"/>
    <w:rsid w:val="00B73A14"/>
    <w:rsid w:val="00B74EE7"/>
    <w:rsid w:val="00B7573F"/>
    <w:rsid w:val="00B97F37"/>
    <w:rsid w:val="00BB4FD6"/>
    <w:rsid w:val="00BC6BA1"/>
    <w:rsid w:val="00BD7AB9"/>
    <w:rsid w:val="00BE368D"/>
    <w:rsid w:val="00BF4826"/>
    <w:rsid w:val="00C03C55"/>
    <w:rsid w:val="00C04084"/>
    <w:rsid w:val="00C10820"/>
    <w:rsid w:val="00C10EE9"/>
    <w:rsid w:val="00C11A60"/>
    <w:rsid w:val="00C2119F"/>
    <w:rsid w:val="00C22D0D"/>
    <w:rsid w:val="00C24FC8"/>
    <w:rsid w:val="00C25654"/>
    <w:rsid w:val="00C3340D"/>
    <w:rsid w:val="00C4031F"/>
    <w:rsid w:val="00C53D69"/>
    <w:rsid w:val="00C66F50"/>
    <w:rsid w:val="00C80DF2"/>
    <w:rsid w:val="00C85159"/>
    <w:rsid w:val="00CB0077"/>
    <w:rsid w:val="00CB01CD"/>
    <w:rsid w:val="00CB3F40"/>
    <w:rsid w:val="00CC4877"/>
    <w:rsid w:val="00CD5ABF"/>
    <w:rsid w:val="00D248FD"/>
    <w:rsid w:val="00D419B6"/>
    <w:rsid w:val="00D53EF1"/>
    <w:rsid w:val="00D54681"/>
    <w:rsid w:val="00D7469C"/>
    <w:rsid w:val="00D83843"/>
    <w:rsid w:val="00D851C7"/>
    <w:rsid w:val="00D9290D"/>
    <w:rsid w:val="00D96970"/>
    <w:rsid w:val="00DA224C"/>
    <w:rsid w:val="00DB5937"/>
    <w:rsid w:val="00DC1665"/>
    <w:rsid w:val="00DC22BB"/>
    <w:rsid w:val="00DC3A7B"/>
    <w:rsid w:val="00DC6070"/>
    <w:rsid w:val="00DD47A6"/>
    <w:rsid w:val="00DE71F6"/>
    <w:rsid w:val="00DF065D"/>
    <w:rsid w:val="00DF27ED"/>
    <w:rsid w:val="00DF6061"/>
    <w:rsid w:val="00E04C02"/>
    <w:rsid w:val="00E12FE3"/>
    <w:rsid w:val="00E20F55"/>
    <w:rsid w:val="00E22259"/>
    <w:rsid w:val="00E336CC"/>
    <w:rsid w:val="00E34764"/>
    <w:rsid w:val="00E50821"/>
    <w:rsid w:val="00E5632B"/>
    <w:rsid w:val="00E61C64"/>
    <w:rsid w:val="00E627F4"/>
    <w:rsid w:val="00E677E9"/>
    <w:rsid w:val="00E701E4"/>
    <w:rsid w:val="00E74737"/>
    <w:rsid w:val="00E761C0"/>
    <w:rsid w:val="00E82621"/>
    <w:rsid w:val="00E84601"/>
    <w:rsid w:val="00E96E76"/>
    <w:rsid w:val="00F12374"/>
    <w:rsid w:val="00F22526"/>
    <w:rsid w:val="00F35454"/>
    <w:rsid w:val="00F354AE"/>
    <w:rsid w:val="00F45F24"/>
    <w:rsid w:val="00F8265E"/>
    <w:rsid w:val="00FA0475"/>
    <w:rsid w:val="00FB0220"/>
    <w:rsid w:val="00FB3528"/>
    <w:rsid w:val="00FB5872"/>
    <w:rsid w:val="00FC14CA"/>
    <w:rsid w:val="00FC51AB"/>
    <w:rsid w:val="00FE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E32ECE"/>
  <w15:docId w15:val="{FB458D76-9935-4459-BD1C-4B87190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8"/>
    <w:rPr>
      <w:rFonts w:ascii="Verdana" w:hAnsi="Verdana"/>
    </w:rPr>
  </w:style>
  <w:style w:type="paragraph" w:styleId="Heading1">
    <w:name w:val="heading 1"/>
    <w:basedOn w:val="Normal"/>
    <w:link w:val="Heading1Char"/>
    <w:uiPriority w:val="9"/>
    <w:qFormat/>
    <w:rsid w:val="0080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14CA"/>
    <w:pPr>
      <w:keepNext/>
      <w:keepLines/>
      <w:spacing w:before="200" w:after="0"/>
      <w:outlineLvl w:val="1"/>
    </w:pPr>
    <w:rPr>
      <w:rFonts w:asciiTheme="majorHAnsi" w:eastAsiaTheme="majorEastAsia" w:hAnsiTheme="majorHAnsi" w:cstheme="majorBidi"/>
      <w:b/>
      <w:bCs/>
      <w:color w:val="0B4D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45"/>
    <w:rPr>
      <w:rFonts w:ascii="Tahoma" w:hAnsi="Tahoma" w:cs="Tahoma"/>
      <w:sz w:val="16"/>
      <w:szCs w:val="16"/>
    </w:rPr>
  </w:style>
  <w:style w:type="paragraph" w:styleId="Header">
    <w:name w:val="header"/>
    <w:basedOn w:val="Normal"/>
    <w:link w:val="HeaderChar"/>
    <w:uiPriority w:val="99"/>
    <w:unhideWhenUsed/>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A1"/>
  </w:style>
  <w:style w:type="paragraph" w:styleId="Footer">
    <w:name w:val="footer"/>
    <w:basedOn w:val="Normal"/>
    <w:link w:val="FooterChar"/>
    <w:uiPriority w:val="99"/>
    <w:unhideWhenUsed/>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A1"/>
  </w:style>
  <w:style w:type="character" w:styleId="Hyperlink">
    <w:name w:val="Hyperlink"/>
    <w:basedOn w:val="DefaultParagraphFont"/>
    <w:uiPriority w:val="99"/>
    <w:unhideWhenUsed/>
    <w:rsid w:val="00BC6BA1"/>
    <w:rPr>
      <w:color w:val="0000FF" w:themeColor="hyperlink"/>
      <w:u w:val="single"/>
    </w:rPr>
  </w:style>
  <w:style w:type="paragraph" w:styleId="E-mailSignature">
    <w:name w:val="E-mail Signature"/>
    <w:basedOn w:val="Normal"/>
    <w:link w:val="E-mailSignatureChar"/>
    <w:uiPriority w:val="99"/>
    <w:semiHidden/>
    <w:unhideWhenUsed/>
    <w:rsid w:val="005F5388"/>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5F5388"/>
    <w:rPr>
      <w:rFonts w:eastAsiaTheme="minorEastAsia"/>
      <w:lang w:eastAsia="en-GB"/>
    </w:rPr>
  </w:style>
  <w:style w:type="paragraph" w:styleId="FootnoteText">
    <w:name w:val="footnote text"/>
    <w:basedOn w:val="Normal"/>
    <w:link w:val="FootnoteTextChar"/>
    <w:uiPriority w:val="99"/>
    <w:semiHidden/>
    <w:unhideWhenUsed/>
    <w:rsid w:val="0050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962"/>
    <w:rPr>
      <w:sz w:val="20"/>
      <w:szCs w:val="20"/>
    </w:rPr>
  </w:style>
  <w:style w:type="character" w:styleId="FootnoteReference">
    <w:name w:val="footnote reference"/>
    <w:basedOn w:val="DefaultParagraphFont"/>
    <w:uiPriority w:val="99"/>
    <w:semiHidden/>
    <w:unhideWhenUsed/>
    <w:rsid w:val="00506962"/>
    <w:rPr>
      <w:vertAlign w:val="superscript"/>
    </w:rPr>
  </w:style>
  <w:style w:type="character" w:customStyle="1" w:styleId="Heading1Char">
    <w:name w:val="Heading 1 Char"/>
    <w:basedOn w:val="DefaultParagraphFont"/>
    <w:link w:val="Heading1"/>
    <w:uiPriority w:val="9"/>
    <w:rsid w:val="00800D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74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4CA"/>
    <w:pPr>
      <w:ind w:left="720"/>
      <w:contextualSpacing/>
    </w:pPr>
  </w:style>
  <w:style w:type="character" w:customStyle="1" w:styleId="Heading2Char">
    <w:name w:val="Heading 2 Char"/>
    <w:basedOn w:val="DefaultParagraphFont"/>
    <w:link w:val="Heading2"/>
    <w:uiPriority w:val="9"/>
    <w:semiHidden/>
    <w:rsid w:val="00FC14CA"/>
    <w:rPr>
      <w:rFonts w:asciiTheme="majorHAnsi" w:eastAsiaTheme="majorEastAsia" w:hAnsiTheme="majorHAnsi" w:cstheme="majorBidi"/>
      <w:b/>
      <w:bCs/>
      <w:color w:val="0B4DA4"/>
      <w:sz w:val="26"/>
      <w:szCs w:val="26"/>
    </w:rPr>
  </w:style>
  <w:style w:type="paragraph" w:styleId="Title">
    <w:name w:val="Title"/>
    <w:basedOn w:val="Normal"/>
    <w:next w:val="Normal"/>
    <w:link w:val="TitleChar"/>
    <w:uiPriority w:val="10"/>
    <w:qFormat/>
    <w:rsid w:val="00FC14CA"/>
    <w:pPr>
      <w:pBdr>
        <w:bottom w:val="single" w:sz="8" w:space="4" w:color="0B4DA4" w:themeColor="accent1"/>
      </w:pBdr>
      <w:spacing w:after="300" w:line="240" w:lineRule="auto"/>
      <w:contextualSpacing/>
    </w:pPr>
    <w:rPr>
      <w:rFonts w:asciiTheme="majorHAnsi" w:eastAsiaTheme="majorEastAsia" w:hAnsiTheme="majorHAnsi" w:cstheme="majorBidi"/>
      <w:color w:val="2B2A87"/>
      <w:spacing w:val="5"/>
      <w:kern w:val="28"/>
      <w:sz w:val="52"/>
      <w:szCs w:val="52"/>
    </w:rPr>
  </w:style>
  <w:style w:type="character" w:customStyle="1" w:styleId="TitleChar">
    <w:name w:val="Title Char"/>
    <w:basedOn w:val="DefaultParagraphFont"/>
    <w:link w:val="Title"/>
    <w:uiPriority w:val="10"/>
    <w:rsid w:val="00FC14CA"/>
    <w:rPr>
      <w:rFonts w:asciiTheme="majorHAnsi" w:eastAsiaTheme="majorEastAsia" w:hAnsiTheme="majorHAnsi" w:cstheme="majorBidi"/>
      <w:color w:val="2B2A87"/>
      <w:spacing w:val="5"/>
      <w:kern w:val="28"/>
      <w:sz w:val="52"/>
      <w:szCs w:val="52"/>
    </w:rPr>
  </w:style>
  <w:style w:type="paragraph" w:styleId="Subtitle">
    <w:name w:val="Subtitle"/>
    <w:basedOn w:val="Normal"/>
    <w:next w:val="Normal"/>
    <w:link w:val="SubtitleChar"/>
    <w:uiPriority w:val="11"/>
    <w:qFormat/>
    <w:rsid w:val="00FC14CA"/>
    <w:pPr>
      <w:numPr>
        <w:ilvl w:val="1"/>
      </w:numPr>
    </w:pPr>
    <w:rPr>
      <w:rFonts w:asciiTheme="majorHAnsi" w:eastAsiaTheme="majorEastAsia" w:hAnsiTheme="majorHAnsi" w:cstheme="majorBidi"/>
      <w:i/>
      <w:iCs/>
      <w:color w:val="00ADF1"/>
      <w:spacing w:val="15"/>
      <w:sz w:val="24"/>
      <w:szCs w:val="24"/>
    </w:rPr>
  </w:style>
  <w:style w:type="character" w:customStyle="1" w:styleId="SubtitleChar">
    <w:name w:val="Subtitle Char"/>
    <w:basedOn w:val="DefaultParagraphFont"/>
    <w:link w:val="Subtitle"/>
    <w:uiPriority w:val="11"/>
    <w:rsid w:val="00FC14CA"/>
    <w:rPr>
      <w:rFonts w:asciiTheme="majorHAnsi" w:eastAsiaTheme="majorEastAsia" w:hAnsiTheme="majorHAnsi" w:cstheme="majorBidi"/>
      <w:i/>
      <w:iCs/>
      <w:color w:val="00ADF1"/>
      <w:spacing w:val="15"/>
      <w:sz w:val="24"/>
      <w:szCs w:val="24"/>
    </w:rPr>
  </w:style>
  <w:style w:type="character" w:styleId="IntenseEmphasis">
    <w:name w:val="Intense Emphasis"/>
    <w:basedOn w:val="DefaultParagraphFont"/>
    <w:uiPriority w:val="21"/>
    <w:qFormat/>
    <w:rsid w:val="00FC14CA"/>
    <w:rPr>
      <w:b/>
      <w:bCs/>
      <w:i/>
      <w:iCs/>
      <w:color w:val="0B4DA4"/>
    </w:rPr>
  </w:style>
  <w:style w:type="paragraph" w:styleId="IntenseQuote">
    <w:name w:val="Intense Quote"/>
    <w:basedOn w:val="Normal"/>
    <w:next w:val="Normal"/>
    <w:link w:val="IntenseQuoteChar"/>
    <w:uiPriority w:val="30"/>
    <w:qFormat/>
    <w:rsid w:val="00FC14CA"/>
    <w:pPr>
      <w:pBdr>
        <w:bottom w:val="single" w:sz="4" w:space="4" w:color="0B4DA4" w:themeColor="accent1"/>
      </w:pBdr>
      <w:spacing w:before="200" w:after="280"/>
      <w:ind w:left="936" w:right="936"/>
    </w:pPr>
    <w:rPr>
      <w:b/>
      <w:bCs/>
      <w:i/>
      <w:iCs/>
      <w:color w:val="2B2A87"/>
    </w:rPr>
  </w:style>
  <w:style w:type="character" w:customStyle="1" w:styleId="IntenseQuoteChar">
    <w:name w:val="Intense Quote Char"/>
    <w:basedOn w:val="DefaultParagraphFont"/>
    <w:link w:val="IntenseQuote"/>
    <w:uiPriority w:val="30"/>
    <w:rsid w:val="00FC14CA"/>
    <w:rPr>
      <w:rFonts w:ascii="Verdana" w:hAnsi="Verdana"/>
      <w:b/>
      <w:bCs/>
      <w:i/>
      <w:iCs/>
      <w:color w:val="2B2A87"/>
    </w:rPr>
  </w:style>
  <w:style w:type="character" w:styleId="BookTitle">
    <w:name w:val="Book Title"/>
    <w:basedOn w:val="DefaultParagraphFont"/>
    <w:uiPriority w:val="33"/>
    <w:qFormat/>
    <w:rsid w:val="00FC14CA"/>
    <w:rPr>
      <w:b/>
      <w:bCs/>
      <w:smallCaps/>
      <w:spacing w:val="5"/>
    </w:rPr>
  </w:style>
  <w:style w:type="character" w:styleId="IntenseReference">
    <w:name w:val="Intense Reference"/>
    <w:basedOn w:val="DefaultParagraphFont"/>
    <w:uiPriority w:val="32"/>
    <w:qFormat/>
    <w:rsid w:val="00FC14CA"/>
    <w:rPr>
      <w:b/>
      <w:bCs/>
      <w:smallCaps/>
      <w:color w:val="2B2A87" w:themeColor="accent2"/>
      <w:spacing w:val="5"/>
      <w:u w:val="single"/>
    </w:rPr>
  </w:style>
  <w:style w:type="character" w:styleId="SubtleReference">
    <w:name w:val="Subtle Reference"/>
    <w:basedOn w:val="DefaultParagraphFont"/>
    <w:uiPriority w:val="31"/>
    <w:qFormat/>
    <w:rsid w:val="00FC14CA"/>
    <w:rPr>
      <w:smallCaps/>
      <w:color w:val="2B2A87" w:themeColor="accent2"/>
      <w:u w:val="single"/>
    </w:rPr>
  </w:style>
  <w:style w:type="paragraph" w:styleId="Quote">
    <w:name w:val="Quote"/>
    <w:basedOn w:val="Normal"/>
    <w:next w:val="Normal"/>
    <w:link w:val="QuoteChar"/>
    <w:uiPriority w:val="29"/>
    <w:qFormat/>
    <w:rsid w:val="00FC14CA"/>
    <w:rPr>
      <w:i/>
      <w:iCs/>
      <w:color w:val="000000" w:themeColor="text1"/>
    </w:rPr>
  </w:style>
  <w:style w:type="character" w:customStyle="1" w:styleId="QuoteChar">
    <w:name w:val="Quote Char"/>
    <w:basedOn w:val="DefaultParagraphFont"/>
    <w:link w:val="Quote"/>
    <w:uiPriority w:val="29"/>
    <w:rsid w:val="00FC14CA"/>
    <w:rPr>
      <w:rFonts w:ascii="Verdana" w:hAnsi="Verdana"/>
      <w:i/>
      <w:iCs/>
      <w:color w:val="000000" w:themeColor="text1"/>
    </w:rPr>
  </w:style>
  <w:style w:type="character" w:styleId="Strong">
    <w:name w:val="Strong"/>
    <w:basedOn w:val="DefaultParagraphFont"/>
    <w:uiPriority w:val="22"/>
    <w:qFormat/>
    <w:rsid w:val="00FC14CA"/>
    <w:rPr>
      <w:b/>
      <w:bCs/>
    </w:rPr>
  </w:style>
  <w:style w:type="character" w:styleId="Emphasis">
    <w:name w:val="Emphasis"/>
    <w:basedOn w:val="DefaultParagraphFont"/>
    <w:uiPriority w:val="20"/>
    <w:qFormat/>
    <w:rsid w:val="00FC14CA"/>
    <w:rPr>
      <w:i/>
      <w:iCs/>
    </w:rPr>
  </w:style>
  <w:style w:type="character" w:styleId="SubtleEmphasis">
    <w:name w:val="Subtle Emphasis"/>
    <w:basedOn w:val="DefaultParagraphFont"/>
    <w:uiPriority w:val="19"/>
    <w:qFormat/>
    <w:rsid w:val="00FC14CA"/>
    <w:rPr>
      <w:i/>
      <w:iCs/>
      <w:color w:val="808080" w:themeColor="text1" w:themeTint="7F"/>
    </w:rPr>
  </w:style>
  <w:style w:type="paragraph" w:styleId="Revision">
    <w:name w:val="Revision"/>
    <w:hidden/>
    <w:uiPriority w:val="99"/>
    <w:semiHidden/>
    <w:rsid w:val="00920015"/>
    <w:pPr>
      <w:spacing w:after="0" w:line="240" w:lineRule="auto"/>
    </w:pPr>
    <w:rPr>
      <w:rFonts w:ascii="Verdana" w:hAnsi="Verdana"/>
    </w:rPr>
  </w:style>
  <w:style w:type="character" w:styleId="FollowedHyperlink">
    <w:name w:val="FollowedHyperlink"/>
    <w:basedOn w:val="DefaultParagraphFont"/>
    <w:uiPriority w:val="99"/>
    <w:semiHidden/>
    <w:unhideWhenUsed/>
    <w:rsid w:val="00E33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98435">
      <w:bodyDiv w:val="1"/>
      <w:marLeft w:val="0"/>
      <w:marRight w:val="0"/>
      <w:marTop w:val="0"/>
      <w:marBottom w:val="0"/>
      <w:divBdr>
        <w:top w:val="none" w:sz="0" w:space="0" w:color="auto"/>
        <w:left w:val="none" w:sz="0" w:space="0" w:color="auto"/>
        <w:bottom w:val="none" w:sz="0" w:space="0" w:color="auto"/>
        <w:right w:val="none" w:sz="0" w:space="0" w:color="auto"/>
      </w:divBdr>
    </w:div>
    <w:div w:id="861168294">
      <w:bodyDiv w:val="1"/>
      <w:marLeft w:val="0"/>
      <w:marRight w:val="0"/>
      <w:marTop w:val="0"/>
      <w:marBottom w:val="0"/>
      <w:divBdr>
        <w:top w:val="none" w:sz="0" w:space="0" w:color="auto"/>
        <w:left w:val="none" w:sz="0" w:space="0" w:color="auto"/>
        <w:bottom w:val="none" w:sz="0" w:space="0" w:color="auto"/>
        <w:right w:val="none" w:sz="0" w:space="0" w:color="auto"/>
      </w:divBdr>
    </w:div>
    <w:div w:id="1038972818">
      <w:bodyDiv w:val="1"/>
      <w:marLeft w:val="0"/>
      <w:marRight w:val="0"/>
      <w:marTop w:val="0"/>
      <w:marBottom w:val="0"/>
      <w:divBdr>
        <w:top w:val="none" w:sz="0" w:space="0" w:color="auto"/>
        <w:left w:val="none" w:sz="0" w:space="0" w:color="auto"/>
        <w:bottom w:val="none" w:sz="0" w:space="0" w:color="auto"/>
        <w:right w:val="none" w:sz="0" w:space="0" w:color="auto"/>
      </w:divBdr>
      <w:divsChild>
        <w:div w:id="1883205641">
          <w:marLeft w:val="0"/>
          <w:marRight w:val="0"/>
          <w:marTop w:val="0"/>
          <w:marBottom w:val="0"/>
          <w:divBdr>
            <w:top w:val="none" w:sz="0" w:space="0" w:color="auto"/>
            <w:left w:val="none" w:sz="0" w:space="0" w:color="auto"/>
            <w:bottom w:val="none" w:sz="0" w:space="0" w:color="auto"/>
            <w:right w:val="none" w:sz="0" w:space="0" w:color="auto"/>
          </w:divBdr>
          <w:divsChild>
            <w:div w:id="430246599">
              <w:marLeft w:val="0"/>
              <w:marRight w:val="0"/>
              <w:marTop w:val="0"/>
              <w:marBottom w:val="0"/>
              <w:divBdr>
                <w:top w:val="none" w:sz="0" w:space="0" w:color="auto"/>
                <w:left w:val="none" w:sz="0" w:space="0" w:color="auto"/>
                <w:bottom w:val="none" w:sz="0" w:space="0" w:color="auto"/>
                <w:right w:val="none" w:sz="0" w:space="0" w:color="auto"/>
              </w:divBdr>
              <w:divsChild>
                <w:div w:id="5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0186">
      <w:bodyDiv w:val="1"/>
      <w:marLeft w:val="0"/>
      <w:marRight w:val="0"/>
      <w:marTop w:val="0"/>
      <w:marBottom w:val="0"/>
      <w:divBdr>
        <w:top w:val="none" w:sz="0" w:space="0" w:color="auto"/>
        <w:left w:val="none" w:sz="0" w:space="0" w:color="auto"/>
        <w:bottom w:val="none" w:sz="0" w:space="0" w:color="auto"/>
        <w:right w:val="none" w:sz="0" w:space="0" w:color="auto"/>
      </w:divBdr>
      <w:divsChild>
        <w:div w:id="1158158549">
          <w:marLeft w:val="0"/>
          <w:marRight w:val="0"/>
          <w:marTop w:val="0"/>
          <w:marBottom w:val="0"/>
          <w:divBdr>
            <w:top w:val="none" w:sz="0" w:space="0" w:color="auto"/>
            <w:left w:val="none" w:sz="0" w:space="0" w:color="auto"/>
            <w:bottom w:val="none" w:sz="0" w:space="0" w:color="auto"/>
            <w:right w:val="none" w:sz="0" w:space="0" w:color="auto"/>
          </w:divBdr>
          <w:divsChild>
            <w:div w:id="839587029">
              <w:marLeft w:val="0"/>
              <w:marRight w:val="0"/>
              <w:marTop w:val="0"/>
              <w:marBottom w:val="0"/>
              <w:divBdr>
                <w:top w:val="none" w:sz="0" w:space="0" w:color="auto"/>
                <w:left w:val="none" w:sz="0" w:space="0" w:color="auto"/>
                <w:bottom w:val="none" w:sz="0" w:space="0" w:color="auto"/>
                <w:right w:val="none" w:sz="0" w:space="0" w:color="auto"/>
              </w:divBdr>
              <w:divsChild>
                <w:div w:id="206454593">
                  <w:marLeft w:val="0"/>
                  <w:marRight w:val="0"/>
                  <w:marTop w:val="0"/>
                  <w:marBottom w:val="0"/>
                  <w:divBdr>
                    <w:top w:val="none" w:sz="0" w:space="0" w:color="auto"/>
                    <w:left w:val="none" w:sz="0" w:space="0" w:color="auto"/>
                    <w:bottom w:val="none" w:sz="0" w:space="0" w:color="auto"/>
                    <w:right w:val="none" w:sz="0" w:space="0" w:color="auto"/>
                  </w:divBdr>
                  <w:divsChild>
                    <w:div w:id="938106126">
                      <w:marLeft w:val="0"/>
                      <w:marRight w:val="0"/>
                      <w:marTop w:val="0"/>
                      <w:marBottom w:val="0"/>
                      <w:divBdr>
                        <w:top w:val="none" w:sz="0" w:space="0" w:color="auto"/>
                        <w:left w:val="none" w:sz="0" w:space="0" w:color="auto"/>
                        <w:bottom w:val="none" w:sz="0" w:space="0" w:color="auto"/>
                        <w:right w:val="none" w:sz="0" w:space="0" w:color="auto"/>
                      </w:divBdr>
                      <w:divsChild>
                        <w:div w:id="1942373596">
                          <w:marLeft w:val="0"/>
                          <w:marRight w:val="0"/>
                          <w:marTop w:val="0"/>
                          <w:marBottom w:val="0"/>
                          <w:divBdr>
                            <w:top w:val="none" w:sz="0" w:space="0" w:color="auto"/>
                            <w:left w:val="none" w:sz="0" w:space="0" w:color="auto"/>
                            <w:bottom w:val="none" w:sz="0" w:space="0" w:color="auto"/>
                            <w:right w:val="none" w:sz="0" w:space="0" w:color="auto"/>
                          </w:divBdr>
                          <w:divsChild>
                            <w:div w:id="1802503435">
                              <w:marLeft w:val="0"/>
                              <w:marRight w:val="0"/>
                              <w:marTop w:val="0"/>
                              <w:marBottom w:val="0"/>
                              <w:divBdr>
                                <w:top w:val="none" w:sz="0" w:space="0" w:color="auto"/>
                                <w:left w:val="none" w:sz="0" w:space="0" w:color="auto"/>
                                <w:bottom w:val="none" w:sz="0" w:space="0" w:color="auto"/>
                                <w:right w:val="none" w:sz="0" w:space="0" w:color="auto"/>
                              </w:divBdr>
                              <w:divsChild>
                                <w:div w:id="368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6099">
      <w:bodyDiv w:val="1"/>
      <w:marLeft w:val="0"/>
      <w:marRight w:val="0"/>
      <w:marTop w:val="0"/>
      <w:marBottom w:val="0"/>
      <w:divBdr>
        <w:top w:val="none" w:sz="0" w:space="0" w:color="auto"/>
        <w:left w:val="none" w:sz="0" w:space="0" w:color="auto"/>
        <w:bottom w:val="none" w:sz="0" w:space="0" w:color="auto"/>
        <w:right w:val="none" w:sz="0" w:space="0" w:color="auto"/>
      </w:divBdr>
      <w:divsChild>
        <w:div w:id="1763262183">
          <w:marLeft w:val="0"/>
          <w:marRight w:val="0"/>
          <w:marTop w:val="0"/>
          <w:marBottom w:val="0"/>
          <w:divBdr>
            <w:top w:val="none" w:sz="0" w:space="0" w:color="auto"/>
            <w:left w:val="none" w:sz="0" w:space="0" w:color="auto"/>
            <w:bottom w:val="none" w:sz="0" w:space="0" w:color="auto"/>
            <w:right w:val="none" w:sz="0" w:space="0" w:color="auto"/>
          </w:divBdr>
          <w:divsChild>
            <w:div w:id="1191842059">
              <w:marLeft w:val="0"/>
              <w:marRight w:val="0"/>
              <w:marTop w:val="0"/>
              <w:marBottom w:val="0"/>
              <w:divBdr>
                <w:top w:val="single" w:sz="6" w:space="0" w:color="D4D4D4"/>
                <w:left w:val="none" w:sz="0" w:space="0" w:color="auto"/>
                <w:bottom w:val="none" w:sz="0" w:space="0" w:color="auto"/>
                <w:right w:val="none" w:sz="0" w:space="0" w:color="auto"/>
              </w:divBdr>
              <w:divsChild>
                <w:div w:id="1570918994">
                  <w:marLeft w:val="0"/>
                  <w:marRight w:val="0"/>
                  <w:marTop w:val="0"/>
                  <w:marBottom w:val="0"/>
                  <w:divBdr>
                    <w:top w:val="none" w:sz="0" w:space="0" w:color="auto"/>
                    <w:left w:val="none" w:sz="0" w:space="0" w:color="auto"/>
                    <w:bottom w:val="none" w:sz="0" w:space="0" w:color="auto"/>
                    <w:right w:val="none" w:sz="0" w:space="0" w:color="auto"/>
                  </w:divBdr>
                  <w:divsChild>
                    <w:div w:id="954411207">
                      <w:marLeft w:val="0"/>
                      <w:marRight w:val="0"/>
                      <w:marTop w:val="0"/>
                      <w:marBottom w:val="0"/>
                      <w:divBdr>
                        <w:top w:val="none" w:sz="0" w:space="0" w:color="auto"/>
                        <w:left w:val="none" w:sz="0" w:space="0" w:color="auto"/>
                        <w:bottom w:val="none" w:sz="0" w:space="0" w:color="auto"/>
                        <w:right w:val="none" w:sz="0" w:space="0" w:color="auto"/>
                      </w:divBdr>
                      <w:divsChild>
                        <w:div w:id="1673798980">
                          <w:marLeft w:val="0"/>
                          <w:marRight w:val="0"/>
                          <w:marTop w:val="0"/>
                          <w:marBottom w:val="0"/>
                          <w:divBdr>
                            <w:top w:val="none" w:sz="0" w:space="0" w:color="auto"/>
                            <w:left w:val="none" w:sz="0" w:space="0" w:color="auto"/>
                            <w:bottom w:val="none" w:sz="0" w:space="0" w:color="auto"/>
                            <w:right w:val="none" w:sz="0" w:space="0" w:color="auto"/>
                          </w:divBdr>
                          <w:divsChild>
                            <w:div w:id="1421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7274">
      <w:bodyDiv w:val="1"/>
      <w:marLeft w:val="0"/>
      <w:marRight w:val="0"/>
      <w:marTop w:val="0"/>
      <w:marBottom w:val="0"/>
      <w:divBdr>
        <w:top w:val="none" w:sz="0" w:space="0" w:color="auto"/>
        <w:left w:val="none" w:sz="0" w:space="0" w:color="auto"/>
        <w:bottom w:val="none" w:sz="0" w:space="0" w:color="auto"/>
        <w:right w:val="none" w:sz="0" w:space="0" w:color="auto"/>
      </w:divBdr>
    </w:div>
    <w:div w:id="1156650587">
      <w:bodyDiv w:val="1"/>
      <w:marLeft w:val="0"/>
      <w:marRight w:val="0"/>
      <w:marTop w:val="0"/>
      <w:marBottom w:val="0"/>
      <w:divBdr>
        <w:top w:val="none" w:sz="0" w:space="0" w:color="auto"/>
        <w:left w:val="none" w:sz="0" w:space="0" w:color="auto"/>
        <w:bottom w:val="none" w:sz="0" w:space="0" w:color="auto"/>
        <w:right w:val="none" w:sz="0" w:space="0" w:color="auto"/>
      </w:divBdr>
    </w:div>
    <w:div w:id="1885823359">
      <w:bodyDiv w:val="1"/>
      <w:marLeft w:val="0"/>
      <w:marRight w:val="0"/>
      <w:marTop w:val="0"/>
      <w:marBottom w:val="0"/>
      <w:divBdr>
        <w:top w:val="none" w:sz="0" w:space="0" w:color="auto"/>
        <w:left w:val="none" w:sz="0" w:space="0" w:color="auto"/>
        <w:bottom w:val="none" w:sz="0" w:space="0" w:color="auto"/>
        <w:right w:val="none" w:sz="0" w:space="0" w:color="auto"/>
      </w:divBdr>
    </w:div>
    <w:div w:id="1894265390">
      <w:bodyDiv w:val="1"/>
      <w:marLeft w:val="0"/>
      <w:marRight w:val="0"/>
      <w:marTop w:val="0"/>
      <w:marBottom w:val="0"/>
      <w:divBdr>
        <w:top w:val="none" w:sz="0" w:space="0" w:color="auto"/>
        <w:left w:val="none" w:sz="0" w:space="0" w:color="auto"/>
        <w:bottom w:val="none" w:sz="0" w:space="0" w:color="auto"/>
        <w:right w:val="none" w:sz="0" w:space="0" w:color="auto"/>
      </w:divBdr>
    </w:div>
    <w:div w:id="2127383763">
      <w:bodyDiv w:val="1"/>
      <w:marLeft w:val="0"/>
      <w:marRight w:val="0"/>
      <w:marTop w:val="0"/>
      <w:marBottom w:val="0"/>
      <w:divBdr>
        <w:top w:val="none" w:sz="0" w:space="0" w:color="auto"/>
        <w:left w:val="none" w:sz="0" w:space="0" w:color="auto"/>
        <w:bottom w:val="none" w:sz="0" w:space="0" w:color="auto"/>
        <w:right w:val="none" w:sz="0" w:space="0" w:color="auto"/>
      </w:divBdr>
      <w:divsChild>
        <w:div w:id="684750546">
          <w:marLeft w:val="0"/>
          <w:marRight w:val="0"/>
          <w:marTop w:val="0"/>
          <w:marBottom w:val="0"/>
          <w:divBdr>
            <w:top w:val="none" w:sz="0" w:space="0" w:color="auto"/>
            <w:left w:val="none" w:sz="0" w:space="0" w:color="auto"/>
            <w:bottom w:val="none" w:sz="0" w:space="0" w:color="auto"/>
            <w:right w:val="none" w:sz="0" w:space="0" w:color="auto"/>
          </w:divBdr>
          <w:divsChild>
            <w:div w:id="1320159677">
              <w:marLeft w:val="150"/>
              <w:marRight w:val="0"/>
              <w:marTop w:val="150"/>
              <w:marBottom w:val="150"/>
              <w:divBdr>
                <w:top w:val="none" w:sz="0" w:space="0" w:color="auto"/>
                <w:left w:val="none" w:sz="0" w:space="0" w:color="auto"/>
                <w:bottom w:val="none" w:sz="0" w:space="0" w:color="auto"/>
                <w:right w:val="none" w:sz="0" w:space="0" w:color="auto"/>
              </w:divBdr>
              <w:divsChild>
                <w:div w:id="9999661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en/accountability-and-transparency/force-performance/h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C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PCC">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Letter</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Aug</Month>
    <ProjectSub xmlns="242c32be-31bf-422c-ab0d-7abc8ae381ac"/>
    <Project xmlns="242c32be-31bf-422c-ab0d-7abc8ae381ac" xsi:nil="true"/>
    <Destruction_x0020_Date xmlns="242c32be-31bf-422c-ab0d-7abc8ae381ac">2026-03-30T23:00:00+00:00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3638-B556-4717-A326-14A4942965C3}">
  <ds:schemaRefs>
    <ds:schemaRef ds:uri="http://schemas.microsoft.com/sharepoint/v3/contenttype/forms"/>
  </ds:schemaRefs>
</ds:datastoreItem>
</file>

<file path=customXml/itemProps2.xml><?xml version="1.0" encoding="utf-8"?>
<ds:datastoreItem xmlns:ds="http://schemas.openxmlformats.org/officeDocument/2006/customXml" ds:itemID="{58C73EE0-A98B-40EA-9C58-6E4D7E0C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F267A-ADCF-455A-804F-3A642677032A}">
  <ds:schemaRefs>
    <ds:schemaRef ds:uri="http://schemas.microsoft.com/office/infopath/2007/PartnerControls"/>
    <ds:schemaRef ds:uri="http://purl.org/dc/dcmitype/"/>
    <ds:schemaRef ds:uri="cf6dc0cf-1d45-4a2f-a37f-b5391cb0490c"/>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242c32be-31bf-422c-ab0d-7abc8ae381ac"/>
    <ds:schemaRef ds:uri="http://purl.org/dc/elements/1.1/"/>
  </ds:schemaRefs>
</ds:datastoreItem>
</file>

<file path=customXml/itemProps4.xml><?xml version="1.0" encoding="utf-8"?>
<ds:datastoreItem xmlns:ds="http://schemas.openxmlformats.org/officeDocument/2006/customXml" ds:itemID="{F7E19131-F97E-4946-BC12-7B4CC669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dc:creator>
  <cp:lastModifiedBy>Perry Alison OPCC</cp:lastModifiedBy>
  <cp:revision>5</cp:revision>
  <cp:lastPrinted>2018-08-09T08:06:00Z</cp:lastPrinted>
  <dcterms:created xsi:type="dcterms:W3CDTF">2021-08-11T11:53:00Z</dcterms:created>
  <dcterms:modified xsi:type="dcterms:W3CDTF">2021-08-16T15:59:00Z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14800</vt:r8>
  </property>
  <property fmtid="{D5CDD505-2E9C-101B-9397-08002B2CF9AE}" pid="4" name="Archive?">
    <vt:bool>false</vt:bool>
  </property>
  <property fmtid="{D5CDD505-2E9C-101B-9397-08002B2CF9AE}" pid="5" name="TitusGUID">
    <vt:lpwstr>391652a6-b134-4819-ba1c-10f489872ab7</vt:lpwstr>
  </property>
</Properties>
</file>