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D8AC" w14:textId="46701A3C" w:rsidR="00E16952" w:rsidRPr="008C677F" w:rsidRDefault="008A0647" w:rsidP="0093232C">
      <w:pPr>
        <w:tabs>
          <w:tab w:val="left" w:pos="3790"/>
        </w:tabs>
        <w:spacing w:line="276" w:lineRule="auto"/>
        <w:jc w:val="both"/>
        <w:rPr>
          <w:rFonts w:ascii="Verdana" w:hAnsi="Verdana" w:cs="Arial"/>
          <w:b/>
          <w:lang w:val="cy-GB"/>
        </w:rPr>
      </w:pPr>
      <w:r w:rsidRPr="008C677F">
        <w:rPr>
          <w:rFonts w:ascii="Verdana" w:hAnsi="Verdana" w:cs="Arial"/>
          <w:noProof/>
          <w:lang w:eastAsia="en-GB"/>
        </w:rPr>
        <mc:AlternateContent>
          <mc:Choice Requires="wps">
            <w:drawing>
              <wp:anchor distT="0" distB="0" distL="114300" distR="114300" simplePos="0" relativeHeight="251662848" behindDoc="0" locked="0" layoutInCell="1" allowOverlap="1" wp14:anchorId="6C2FED99" wp14:editId="5CA0C171">
                <wp:simplePos x="0" y="0"/>
                <wp:positionH relativeFrom="page">
                  <wp:posOffset>2428875</wp:posOffset>
                </wp:positionH>
                <wp:positionV relativeFrom="paragraph">
                  <wp:posOffset>-180975</wp:posOffset>
                </wp:positionV>
                <wp:extent cx="2962275" cy="1193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D843" w14:textId="4BAF0A64" w:rsidR="009015F3" w:rsidRPr="006654F4" w:rsidRDefault="009015F3" w:rsidP="006E4B0D">
                            <w:pPr>
                              <w:ind w:left="1440" w:hanging="1440"/>
                              <w:rPr>
                                <w:rFonts w:ascii="Verdana" w:hAnsi="Verdana" w:cs="Arial"/>
                                <w:b/>
                                <w:bCs/>
                                <w:lang w:val="cy-GB"/>
                              </w:rPr>
                            </w:pPr>
                            <w:r w:rsidRPr="006654F4">
                              <w:rPr>
                                <w:rFonts w:ascii="Verdana" w:hAnsi="Verdana" w:cs="Arial"/>
                                <w:b/>
                                <w:bCs/>
                                <w:lang w:val="cy-GB"/>
                              </w:rPr>
                              <w:t>Cyfarfod:</w:t>
                            </w:r>
                            <w:r w:rsidRPr="006654F4">
                              <w:rPr>
                                <w:rFonts w:ascii="Verdana" w:hAnsi="Verdana" w:cs="Arial"/>
                                <w:b/>
                                <w:bCs/>
                                <w:lang w:val="cy-GB"/>
                              </w:rPr>
                              <w:tab/>
                              <w:t>Cyd-bwyllgor Archwilio</w:t>
                            </w:r>
                          </w:p>
                          <w:p w14:paraId="01825B49" w14:textId="05291E7F" w:rsidR="009015F3" w:rsidRPr="006654F4" w:rsidRDefault="009015F3" w:rsidP="004B195D">
                            <w:pPr>
                              <w:ind w:left="1440" w:hanging="1440"/>
                              <w:rPr>
                                <w:rFonts w:ascii="Verdana" w:hAnsi="Verdana" w:cs="Arial"/>
                                <w:b/>
                                <w:lang w:val="cy-GB"/>
                              </w:rPr>
                            </w:pPr>
                            <w:r w:rsidRPr="006654F4">
                              <w:rPr>
                                <w:rFonts w:ascii="Verdana" w:hAnsi="Verdana" w:cs="Arial"/>
                                <w:b/>
                                <w:bCs/>
                                <w:lang w:val="cy-GB"/>
                              </w:rPr>
                              <w:t>Lleoliad:</w:t>
                            </w:r>
                            <w:r w:rsidRPr="006654F4">
                              <w:rPr>
                                <w:rFonts w:ascii="Verdana" w:hAnsi="Verdana" w:cs="Arial"/>
                                <w:b/>
                                <w:bCs/>
                                <w:lang w:val="cy-GB"/>
                              </w:rPr>
                              <w:tab/>
                              <w:t>Skype</w:t>
                            </w:r>
                          </w:p>
                          <w:p w14:paraId="00F4A3F0" w14:textId="76BB471C" w:rsidR="009015F3" w:rsidRPr="006654F4" w:rsidRDefault="009015F3" w:rsidP="00A20CF4">
                            <w:pPr>
                              <w:rPr>
                                <w:rFonts w:ascii="Verdana" w:hAnsi="Verdana" w:cs="Arial"/>
                                <w:b/>
                                <w:lang w:val="cy-GB"/>
                              </w:rPr>
                            </w:pPr>
                            <w:r w:rsidRPr="006654F4">
                              <w:rPr>
                                <w:rFonts w:ascii="Verdana" w:hAnsi="Verdana" w:cs="Arial"/>
                                <w:b/>
                                <w:bCs/>
                                <w:lang w:val="cy-GB"/>
                              </w:rPr>
                              <w:t>Dyddiad:</w:t>
                            </w:r>
                            <w:r w:rsidRPr="006654F4">
                              <w:rPr>
                                <w:rFonts w:ascii="Verdana" w:hAnsi="Verdana" w:cs="Arial"/>
                                <w:b/>
                                <w:bCs/>
                                <w:lang w:val="cy-GB"/>
                              </w:rPr>
                              <w:tab/>
                              <w:t>9 Rhagfyr 2020</w:t>
                            </w:r>
                          </w:p>
                          <w:p w14:paraId="4441EC4E" w14:textId="4E4E3089" w:rsidR="009015F3" w:rsidRPr="006654F4" w:rsidRDefault="009015F3" w:rsidP="002B2CD4">
                            <w:pPr>
                              <w:rPr>
                                <w:rFonts w:ascii="Verdana" w:hAnsi="Verdana" w:cs="Arial"/>
                                <w:b/>
                                <w:bCs/>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FED99" id="_x0000_t202" coordsize="21600,21600" o:spt="202" path="m,l,21600r21600,l21600,xe">
                <v:stroke joinstyle="miter"/>
                <v:path gradientshapeok="t" o:connecttype="rect"/>
              </v:shapetype>
              <v:shape id="Text Box 2" o:spid="_x0000_s1026" type="#_x0000_t202" style="position:absolute;left:0;text-align:left;margin-left:191.25pt;margin-top:-14.25pt;width:233.25pt;height:9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7rtw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FNnq9J1OwOmxAzczwLH1tJnq7kEW3zUScllTsWF3Ssm+ZrQEdqG96Z9dHXG0&#10;BVn3n2QJYejWSAc0VKq1gFAMBOjQpedjZyyVAg6jeBpFswlGBdjCML6eB653Pk0O1zulzQcmW2QX&#10;KVbQegdPdw/aWDo0ObjYaELmvGlc+xtxcQCO4wkEh6vWZmm4br7EQbyar+bEI9F05ZEgy7y7fEm8&#10;aR7OJtl1tlxm4S8bNyRJzcuSCRvmoKyQ/Fnn9hofNXHUlpYNLy2cpaTVZr1sFNpRUHbuPld0sJzc&#10;/EsargiQy6uUwogE91Hs5dP5zCM5mXjxLJh7QRjfx9OAxCTLL1N64IL9e0qoT3E8iSajmk6kX+UW&#10;uO9tbjRpuYHZ0fA2xSAH+KwTTawGV6J0a0N5M67PSmHpn0oB7T402inWinSUqxnWA6BYGa9l+Qza&#10;VRKUBQKFgQeLWqqfGPUwPFKsf2ypYhg1HwXoPw4JsdPGbchkFsFGnVvW5xYqCoBKscFoXC7NOKG2&#10;neKbGiKNL07IO3gzFXdqPrHavzQYEC6p/TCzE+h877xOI3fxGwAA//8DAFBLAwQUAAYACAAAACEA&#10;u0eBKt8AAAALAQAADwAAAGRycy9kb3ducmV2LnhtbEyPTU/DMAyG70j7D5EncdsSyora0nSahriC&#10;GB8St6zx2orGqZpsLf8ec4KbLT96/bzldna9uOAYOk8abtYKBFLtbUeNhrfXx1UGIkRD1vSeUMM3&#10;BthWi6vSFNZP9IKXQ2wEh1AojIY2xqGQMtQtOhPWfkDi28mPzkRex0ba0Uwc7nqZKHUnnemIP7Rm&#10;wH2L9dfh7DS8P50+PzbquXlw6TD5WUlyudT6ejnv7kFEnOMfDL/6rA4VOx39mWwQvYbbLEkZ1bBK&#10;Mh6YyDY5tzsymuYpyKqU/ztUPwAAAP//AwBQSwECLQAUAAYACAAAACEAtoM4kv4AAADhAQAAEwAA&#10;AAAAAAAAAAAAAAAAAAAAW0NvbnRlbnRfVHlwZXNdLnhtbFBLAQItABQABgAIAAAAIQA4/SH/1gAA&#10;AJQBAAALAAAAAAAAAAAAAAAAAC8BAABfcmVscy8ucmVsc1BLAQItABQABgAIAAAAIQBk6K7rtwIA&#10;ALoFAAAOAAAAAAAAAAAAAAAAAC4CAABkcnMvZTJvRG9jLnhtbFBLAQItABQABgAIAAAAIQC7R4Eq&#10;3wAAAAsBAAAPAAAAAAAAAAAAAAAAABEFAABkcnMvZG93bnJldi54bWxQSwUGAAAAAAQABADzAAAA&#10;HQYAAAAA&#10;" filled="f" stroked="f">
                <v:textbox>
                  <w:txbxContent>
                    <w:p w14:paraId="4371D843" w14:textId="4BAF0A64" w:rsidR="009015F3" w:rsidRPr="006654F4" w:rsidRDefault="009015F3" w:rsidP="006E4B0D">
                      <w:pPr>
                        <w:ind w:left="1440" w:hanging="1440"/>
                        <w:rPr>
                          <w:rFonts w:ascii="Verdana" w:hAnsi="Verdana" w:cs="Arial"/>
                          <w:b/>
                          <w:bCs/>
                          <w:lang w:val="cy-GB"/>
                        </w:rPr>
                      </w:pPr>
                      <w:r w:rsidRPr="006654F4">
                        <w:rPr>
                          <w:rFonts w:ascii="Verdana" w:hAnsi="Verdana" w:cs="Arial"/>
                          <w:b/>
                          <w:bCs/>
                          <w:lang w:val="cy-GB"/>
                        </w:rPr>
                        <w:t>Cyfarfod:</w:t>
                      </w:r>
                      <w:r w:rsidRPr="006654F4">
                        <w:rPr>
                          <w:rFonts w:ascii="Verdana" w:hAnsi="Verdana" w:cs="Arial"/>
                          <w:b/>
                          <w:bCs/>
                          <w:lang w:val="cy-GB"/>
                        </w:rPr>
                        <w:tab/>
                        <w:t>Cyd-bwyllgor Archwilio</w:t>
                      </w:r>
                    </w:p>
                    <w:p w14:paraId="01825B49" w14:textId="05291E7F" w:rsidR="009015F3" w:rsidRPr="006654F4" w:rsidRDefault="009015F3" w:rsidP="004B195D">
                      <w:pPr>
                        <w:ind w:left="1440" w:hanging="1440"/>
                        <w:rPr>
                          <w:rFonts w:ascii="Verdana" w:hAnsi="Verdana" w:cs="Arial"/>
                          <w:b/>
                          <w:lang w:val="cy-GB"/>
                        </w:rPr>
                      </w:pPr>
                      <w:r w:rsidRPr="006654F4">
                        <w:rPr>
                          <w:rFonts w:ascii="Verdana" w:hAnsi="Verdana" w:cs="Arial"/>
                          <w:b/>
                          <w:bCs/>
                          <w:lang w:val="cy-GB"/>
                        </w:rPr>
                        <w:t>Lleoliad:</w:t>
                      </w:r>
                      <w:r w:rsidRPr="006654F4">
                        <w:rPr>
                          <w:rFonts w:ascii="Verdana" w:hAnsi="Verdana" w:cs="Arial"/>
                          <w:b/>
                          <w:bCs/>
                          <w:lang w:val="cy-GB"/>
                        </w:rPr>
                        <w:tab/>
                        <w:t>Skype</w:t>
                      </w:r>
                    </w:p>
                    <w:p w14:paraId="00F4A3F0" w14:textId="76BB471C" w:rsidR="009015F3" w:rsidRPr="006654F4" w:rsidRDefault="009015F3" w:rsidP="00A20CF4">
                      <w:pPr>
                        <w:rPr>
                          <w:rFonts w:ascii="Verdana" w:hAnsi="Verdana" w:cs="Arial"/>
                          <w:b/>
                          <w:lang w:val="cy-GB"/>
                        </w:rPr>
                      </w:pPr>
                      <w:r w:rsidRPr="006654F4">
                        <w:rPr>
                          <w:rFonts w:ascii="Verdana" w:hAnsi="Verdana" w:cs="Arial"/>
                          <w:b/>
                          <w:bCs/>
                          <w:lang w:val="cy-GB"/>
                        </w:rPr>
                        <w:t>Dyddiad:</w:t>
                      </w:r>
                      <w:r w:rsidRPr="006654F4">
                        <w:rPr>
                          <w:rFonts w:ascii="Verdana" w:hAnsi="Verdana" w:cs="Arial"/>
                          <w:b/>
                          <w:bCs/>
                          <w:lang w:val="cy-GB"/>
                        </w:rPr>
                        <w:tab/>
                        <w:t>9 Rhagfyr 2020</w:t>
                      </w:r>
                    </w:p>
                    <w:p w14:paraId="4441EC4E" w14:textId="4E4E3089" w:rsidR="009015F3" w:rsidRPr="006654F4" w:rsidRDefault="009015F3" w:rsidP="002B2CD4">
                      <w:pPr>
                        <w:rPr>
                          <w:rFonts w:ascii="Verdana" w:hAnsi="Verdana" w:cs="Arial"/>
                          <w:b/>
                          <w:bCs/>
                          <w:lang w:val="cy-GB"/>
                        </w:rPr>
                      </w:pPr>
                    </w:p>
                  </w:txbxContent>
                </v:textbox>
                <w10:wrap anchorx="page"/>
              </v:shape>
            </w:pict>
          </mc:Fallback>
        </mc:AlternateContent>
      </w:r>
      <w:r w:rsidR="00F72FBF" w:rsidRPr="008C677F">
        <w:rPr>
          <w:rFonts w:ascii="Verdana" w:hAnsi="Verdana" w:cs="Arial"/>
          <w:noProof/>
          <w:lang w:eastAsia="en-GB"/>
        </w:rPr>
        <w:drawing>
          <wp:anchor distT="0" distB="0" distL="114300" distR="114300" simplePos="0" relativeHeight="251658752" behindDoc="1" locked="0" layoutInCell="1" allowOverlap="0" wp14:anchorId="17CEC592" wp14:editId="5A4657B7">
            <wp:simplePos x="0" y="0"/>
            <wp:positionH relativeFrom="column">
              <wp:posOffset>-367665</wp:posOffset>
            </wp:positionH>
            <wp:positionV relativeFrom="paragraph">
              <wp:posOffset>-142875</wp:posOffset>
            </wp:positionV>
            <wp:extent cx="1800225" cy="904875"/>
            <wp:effectExtent l="0" t="0" r="0" b="0"/>
            <wp:wrapTight wrapText="bothSides">
              <wp:wrapPolygon edited="0">
                <wp:start x="3429" y="3183"/>
                <wp:lineTo x="1600" y="7276"/>
                <wp:lineTo x="1143" y="12733"/>
                <wp:lineTo x="2514" y="17735"/>
                <wp:lineTo x="3429" y="18189"/>
                <wp:lineTo x="7314" y="18189"/>
                <wp:lineTo x="7543" y="17735"/>
                <wp:lineTo x="17829" y="17735"/>
                <wp:lineTo x="19200" y="12278"/>
                <wp:lineTo x="16914" y="10459"/>
                <wp:lineTo x="20800" y="9095"/>
                <wp:lineTo x="19886" y="4093"/>
                <wp:lineTo x="7086" y="3183"/>
                <wp:lineTo x="3429" y="3183"/>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904875"/>
                    </a:xfrm>
                    <a:prstGeom prst="rect">
                      <a:avLst/>
                    </a:prstGeom>
                    <a:noFill/>
                    <a:ln>
                      <a:noFill/>
                    </a:ln>
                  </pic:spPr>
                </pic:pic>
              </a:graphicData>
            </a:graphic>
          </wp:anchor>
        </w:drawing>
      </w:r>
      <w:r w:rsidR="00DD27D0" w:rsidRPr="008C677F">
        <w:rPr>
          <w:rFonts w:ascii="Verdana" w:hAnsi="Verdana" w:cs="Arial"/>
          <w:noProof/>
          <w:lang w:eastAsia="en-GB"/>
        </w:rPr>
        <w:drawing>
          <wp:anchor distT="0" distB="0" distL="114300" distR="114300" simplePos="0" relativeHeight="251654656" behindDoc="1" locked="0" layoutInCell="1" allowOverlap="0" wp14:anchorId="6FE6C275" wp14:editId="02BEFBBE">
            <wp:simplePos x="0" y="0"/>
            <wp:positionH relativeFrom="column">
              <wp:posOffset>4503420</wp:posOffset>
            </wp:positionH>
            <wp:positionV relativeFrom="paragraph">
              <wp:posOffset>50165</wp:posOffset>
            </wp:positionV>
            <wp:extent cx="1938020" cy="508635"/>
            <wp:effectExtent l="0" t="0" r="5080" b="5715"/>
            <wp:wrapTight wrapText="bothSides">
              <wp:wrapPolygon edited="0">
                <wp:start x="0" y="0"/>
                <wp:lineTo x="0" y="21034"/>
                <wp:lineTo x="21444" y="21034"/>
                <wp:lineTo x="21444" y="0"/>
                <wp:lineTo x="0" y="0"/>
              </wp:wrapPolygon>
            </wp:wrapTight>
            <wp:docPr id="14" name="Picture 16" descr="New Badge small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w Badge smaller 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020" cy="508635"/>
                    </a:xfrm>
                    <a:prstGeom prst="rect">
                      <a:avLst/>
                    </a:prstGeom>
                    <a:noFill/>
                    <a:ln>
                      <a:noFill/>
                    </a:ln>
                  </pic:spPr>
                </pic:pic>
              </a:graphicData>
            </a:graphic>
          </wp:anchor>
        </w:drawing>
      </w:r>
      <w:r w:rsidR="002A1C49" w:rsidRPr="008C677F">
        <w:rPr>
          <w:rFonts w:ascii="Verdana" w:hAnsi="Verdana" w:cs="Arial"/>
          <w:b/>
          <w:lang w:val="cy-GB"/>
        </w:rPr>
        <w:t xml:space="preserve"> </w:t>
      </w:r>
      <w:r w:rsidR="00827E88" w:rsidRPr="008C677F">
        <w:rPr>
          <w:rFonts w:ascii="Verdana" w:hAnsi="Verdana" w:cs="Arial"/>
          <w:b/>
          <w:lang w:val="cy-GB"/>
        </w:rPr>
        <w:t xml:space="preserve">     </w:t>
      </w:r>
    </w:p>
    <w:p w14:paraId="316F352C" w14:textId="77777777" w:rsidR="00403661" w:rsidRPr="008C677F" w:rsidRDefault="00403661" w:rsidP="007F1BF0">
      <w:pPr>
        <w:spacing w:line="276" w:lineRule="auto"/>
        <w:jc w:val="both"/>
        <w:rPr>
          <w:rFonts w:ascii="Verdana" w:hAnsi="Verdana" w:cs="Arial"/>
          <w:b/>
          <w:lang w:val="cy-GB"/>
        </w:rPr>
      </w:pPr>
    </w:p>
    <w:p w14:paraId="1257A809" w14:textId="77777777" w:rsidR="00FD0E80" w:rsidRPr="008C677F" w:rsidRDefault="00FD0E80" w:rsidP="007F1BF0">
      <w:pPr>
        <w:spacing w:line="276" w:lineRule="auto"/>
        <w:jc w:val="both"/>
        <w:rPr>
          <w:rFonts w:ascii="Verdana" w:hAnsi="Verdana" w:cs="Arial"/>
          <w:b/>
          <w:lang w:val="cy-GB"/>
        </w:rPr>
      </w:pPr>
    </w:p>
    <w:p w14:paraId="7E872B48" w14:textId="4B95D31D" w:rsidR="008861FB" w:rsidRPr="008C677F" w:rsidRDefault="00C267D7" w:rsidP="007F1BF0">
      <w:pPr>
        <w:spacing w:line="276" w:lineRule="auto"/>
        <w:jc w:val="both"/>
        <w:rPr>
          <w:rFonts w:ascii="Verdana" w:hAnsi="Verdana" w:cs="Arial"/>
          <w:b/>
          <w:u w:val="single"/>
          <w:lang w:val="cy-GB"/>
        </w:rPr>
      </w:pPr>
      <w:r w:rsidRPr="00C267D7">
        <w:rPr>
          <w:rFonts w:ascii="Verdana" w:hAnsi="Verdana" w:cs="Arial"/>
          <w:b/>
          <w:u w:val="single"/>
          <w:lang w:val="cy-GB"/>
        </w:rPr>
        <w:t>Oherwydd y pandemig Coronafeirws, cynhaliwyd cyfarfod</w:t>
      </w:r>
      <w:r w:rsidR="008A0647" w:rsidRPr="008C677F">
        <w:rPr>
          <w:rFonts w:ascii="Verdana" w:hAnsi="Verdana" w:cs="Arial"/>
          <w:b/>
          <w:u w:val="single"/>
          <w:lang w:val="cy-GB"/>
        </w:rPr>
        <w:t xml:space="preserve"> </w:t>
      </w:r>
      <w:r w:rsidR="00B97660" w:rsidRPr="008C677F">
        <w:rPr>
          <w:rFonts w:ascii="Verdana" w:hAnsi="Verdana" w:cs="Arial"/>
          <w:b/>
          <w:u w:val="single"/>
          <w:lang w:val="cy-GB"/>
        </w:rPr>
        <w:t xml:space="preserve">9 </w:t>
      </w:r>
      <w:r>
        <w:rPr>
          <w:rFonts w:ascii="Verdana" w:hAnsi="Verdana" w:cs="Arial"/>
          <w:b/>
          <w:u w:val="single"/>
          <w:lang w:val="cy-GB"/>
        </w:rPr>
        <w:t>Rhagfyr</w:t>
      </w:r>
      <w:r w:rsidR="008A0647" w:rsidRPr="008C677F">
        <w:rPr>
          <w:rFonts w:ascii="Verdana" w:hAnsi="Verdana" w:cs="Arial"/>
          <w:b/>
          <w:u w:val="single"/>
          <w:lang w:val="cy-GB"/>
        </w:rPr>
        <w:t xml:space="preserve"> 2020 </w:t>
      </w:r>
      <w:r>
        <w:rPr>
          <w:rFonts w:ascii="Verdana" w:hAnsi="Verdana" w:cs="Arial"/>
          <w:b/>
          <w:u w:val="single"/>
          <w:lang w:val="cy-GB"/>
        </w:rPr>
        <w:t xml:space="preserve">drwy </w:t>
      </w:r>
      <w:r w:rsidR="001175BC" w:rsidRPr="00C267D7">
        <w:rPr>
          <w:rFonts w:ascii="Verdana" w:hAnsi="Verdana" w:cs="Arial"/>
          <w:b/>
          <w:i/>
          <w:u w:val="single"/>
          <w:lang w:val="cy-GB"/>
        </w:rPr>
        <w:t>Skype for Business</w:t>
      </w:r>
      <w:r w:rsidR="001175BC" w:rsidRPr="008C677F">
        <w:rPr>
          <w:rFonts w:ascii="Verdana" w:hAnsi="Verdana" w:cs="Arial"/>
          <w:b/>
          <w:u w:val="single"/>
          <w:lang w:val="cy-GB"/>
        </w:rPr>
        <w:t>.</w:t>
      </w:r>
    </w:p>
    <w:tbl>
      <w:tblPr>
        <w:tblW w:w="1019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10"/>
        <w:gridCol w:w="7783"/>
      </w:tblGrid>
      <w:tr w:rsidR="00EE3009" w:rsidRPr="008C677F" w14:paraId="7A2E003C" w14:textId="77777777" w:rsidTr="00C267D7">
        <w:tc>
          <w:tcPr>
            <w:tcW w:w="2410" w:type="dxa"/>
            <w:tcBorders>
              <w:top w:val="single" w:sz="4" w:space="0" w:color="auto"/>
              <w:right w:val="single" w:sz="4" w:space="0" w:color="auto"/>
            </w:tcBorders>
          </w:tcPr>
          <w:p w14:paraId="22947486" w14:textId="7D496CA4" w:rsidR="00EE3009" w:rsidRPr="008C677F" w:rsidRDefault="00C267D7" w:rsidP="007F1BF0">
            <w:pPr>
              <w:spacing w:line="276" w:lineRule="auto"/>
              <w:jc w:val="both"/>
              <w:rPr>
                <w:rFonts w:ascii="Verdana" w:hAnsi="Verdana" w:cs="Arial"/>
                <w:b/>
                <w:bCs/>
                <w:u w:val="single"/>
                <w:lang w:val="cy-GB"/>
              </w:rPr>
            </w:pPr>
            <w:r>
              <w:rPr>
                <w:rFonts w:ascii="Verdana" w:hAnsi="Verdana" w:cs="Arial"/>
                <w:b/>
                <w:bCs/>
                <w:u w:val="single"/>
                <w:lang w:val="cy-GB"/>
              </w:rPr>
              <w:t>Aelodau</w:t>
            </w:r>
            <w:r w:rsidR="00EE3009" w:rsidRPr="008C677F">
              <w:rPr>
                <w:rFonts w:ascii="Verdana" w:hAnsi="Verdana" w:cs="Arial"/>
                <w:b/>
                <w:bCs/>
                <w:lang w:val="cy-GB"/>
              </w:rPr>
              <w:t>:</w:t>
            </w:r>
          </w:p>
        </w:tc>
        <w:tc>
          <w:tcPr>
            <w:tcW w:w="7783" w:type="dxa"/>
            <w:tcBorders>
              <w:top w:val="single" w:sz="4" w:space="0" w:color="auto"/>
              <w:left w:val="single" w:sz="4" w:space="0" w:color="auto"/>
              <w:bottom w:val="nil"/>
            </w:tcBorders>
          </w:tcPr>
          <w:p w14:paraId="34470CD3" w14:textId="12F7907D" w:rsidR="00297140" w:rsidRPr="008C677F" w:rsidRDefault="00297140" w:rsidP="007F1BF0">
            <w:pPr>
              <w:spacing w:line="276" w:lineRule="auto"/>
              <w:jc w:val="both"/>
              <w:rPr>
                <w:rFonts w:ascii="Verdana" w:hAnsi="Verdana" w:cs="Arial"/>
                <w:lang w:val="cy-GB"/>
              </w:rPr>
            </w:pPr>
            <w:r w:rsidRPr="008C677F">
              <w:rPr>
                <w:rFonts w:ascii="Verdana" w:hAnsi="Verdana" w:cs="Arial"/>
                <w:lang w:val="cy-GB"/>
              </w:rPr>
              <w:t>Mr Malcolm Mac</w:t>
            </w:r>
            <w:r w:rsidR="006530DF" w:rsidRPr="008C677F">
              <w:rPr>
                <w:rFonts w:ascii="Verdana" w:hAnsi="Verdana" w:cs="Arial"/>
                <w:lang w:val="cy-GB"/>
              </w:rPr>
              <w:t>D</w:t>
            </w:r>
            <w:r w:rsidRPr="008C677F">
              <w:rPr>
                <w:rFonts w:ascii="Verdana" w:hAnsi="Verdana" w:cs="Arial"/>
                <w:lang w:val="cy-GB"/>
              </w:rPr>
              <w:t>onald (MM)</w:t>
            </w:r>
          </w:p>
          <w:p w14:paraId="24C3D3D2" w14:textId="4B454DBF" w:rsidR="004315EA" w:rsidRPr="008C677F" w:rsidRDefault="004315EA" w:rsidP="007F1BF0">
            <w:pPr>
              <w:spacing w:line="276" w:lineRule="auto"/>
              <w:jc w:val="both"/>
              <w:rPr>
                <w:rFonts w:ascii="Verdana" w:hAnsi="Verdana" w:cs="Arial"/>
                <w:lang w:val="cy-GB"/>
              </w:rPr>
            </w:pPr>
            <w:r w:rsidRPr="008C677F">
              <w:rPr>
                <w:rFonts w:ascii="Verdana" w:hAnsi="Verdana" w:cs="Arial"/>
                <w:lang w:val="cy-GB"/>
              </w:rPr>
              <w:t>Mr Martin Evans (ME)</w:t>
            </w:r>
          </w:p>
          <w:p w14:paraId="3FDD76BD" w14:textId="77777777" w:rsidR="00E72D0B" w:rsidRPr="008C677F" w:rsidRDefault="00E72D0B" w:rsidP="007F1BF0">
            <w:pPr>
              <w:spacing w:line="276" w:lineRule="auto"/>
              <w:jc w:val="both"/>
              <w:rPr>
                <w:rFonts w:ascii="Verdana" w:hAnsi="Verdana" w:cs="Arial"/>
                <w:lang w:val="cy-GB"/>
              </w:rPr>
            </w:pPr>
            <w:r w:rsidRPr="008C677F">
              <w:rPr>
                <w:rFonts w:ascii="Verdana" w:hAnsi="Verdana" w:cs="Arial"/>
                <w:lang w:val="cy-GB"/>
              </w:rPr>
              <w:t>Mr Andre Morgan (AM)</w:t>
            </w:r>
          </w:p>
          <w:p w14:paraId="06084C5D" w14:textId="77777777" w:rsidR="00E72D0B" w:rsidRPr="008C677F" w:rsidRDefault="00C827D5" w:rsidP="007F1BF0">
            <w:pPr>
              <w:spacing w:line="276" w:lineRule="auto"/>
              <w:jc w:val="both"/>
              <w:rPr>
                <w:rFonts w:ascii="Verdana" w:hAnsi="Verdana" w:cs="Arial"/>
                <w:lang w:val="cy-GB"/>
              </w:rPr>
            </w:pPr>
            <w:r w:rsidRPr="008C677F">
              <w:rPr>
                <w:rFonts w:ascii="Verdana" w:hAnsi="Verdana" w:cs="Arial"/>
                <w:lang w:val="cy-GB"/>
              </w:rPr>
              <w:t>Mr Alasdair Kenwright (AMSK)</w:t>
            </w:r>
          </w:p>
          <w:p w14:paraId="66FFB0C9" w14:textId="78D4EB5D" w:rsidR="00E35BD7" w:rsidRPr="008C677F" w:rsidRDefault="00E35BD7" w:rsidP="007F1BF0">
            <w:pPr>
              <w:spacing w:line="276" w:lineRule="auto"/>
              <w:jc w:val="both"/>
              <w:rPr>
                <w:rFonts w:ascii="Verdana" w:hAnsi="Verdana" w:cs="Arial"/>
                <w:lang w:val="cy-GB"/>
              </w:rPr>
            </w:pPr>
            <w:r w:rsidRPr="008C677F">
              <w:rPr>
                <w:rFonts w:ascii="Verdana" w:hAnsi="Verdana" w:cs="Arial"/>
                <w:lang w:val="cy-GB"/>
              </w:rPr>
              <w:t>Ms Kate Curran (KC)</w:t>
            </w:r>
          </w:p>
        </w:tc>
      </w:tr>
      <w:tr w:rsidR="00AB7774" w:rsidRPr="008C677F" w14:paraId="5AB51AFC" w14:textId="77777777" w:rsidTr="00C267D7">
        <w:trPr>
          <w:trHeight w:val="382"/>
        </w:trPr>
        <w:tc>
          <w:tcPr>
            <w:tcW w:w="2410" w:type="dxa"/>
            <w:tcBorders>
              <w:top w:val="single" w:sz="4" w:space="0" w:color="auto"/>
              <w:left w:val="single" w:sz="4" w:space="0" w:color="auto"/>
              <w:bottom w:val="single" w:sz="4" w:space="0" w:color="auto"/>
              <w:right w:val="single" w:sz="4" w:space="0" w:color="auto"/>
            </w:tcBorders>
          </w:tcPr>
          <w:p w14:paraId="51CBE93E" w14:textId="40176388" w:rsidR="00AB7774" w:rsidRPr="008C677F" w:rsidRDefault="00C267D7" w:rsidP="007F1BF0">
            <w:pPr>
              <w:spacing w:line="276" w:lineRule="auto"/>
              <w:jc w:val="both"/>
              <w:rPr>
                <w:rFonts w:ascii="Verdana" w:hAnsi="Verdana" w:cs="Arial"/>
                <w:b/>
                <w:bCs/>
                <w:lang w:val="cy-GB"/>
              </w:rPr>
            </w:pPr>
            <w:r>
              <w:rPr>
                <w:rFonts w:ascii="Verdana" w:hAnsi="Verdana" w:cs="Arial"/>
                <w:b/>
                <w:bCs/>
                <w:u w:val="single"/>
                <w:lang w:val="cy-GB"/>
              </w:rPr>
              <w:t>Y rhai a oedd yn bresennol yn y Cyd-bwyllgor Archwilio:</w:t>
            </w:r>
          </w:p>
        </w:tc>
        <w:tc>
          <w:tcPr>
            <w:tcW w:w="7783" w:type="dxa"/>
            <w:tcBorders>
              <w:top w:val="single" w:sz="4" w:space="0" w:color="auto"/>
              <w:left w:val="single" w:sz="4" w:space="0" w:color="auto"/>
              <w:bottom w:val="single" w:sz="4" w:space="0" w:color="auto"/>
              <w:right w:val="single" w:sz="4" w:space="0" w:color="auto"/>
            </w:tcBorders>
          </w:tcPr>
          <w:p w14:paraId="05275E94" w14:textId="482DA0C8" w:rsidR="002C0792" w:rsidRPr="008C677F" w:rsidRDefault="002C0792" w:rsidP="005E6569">
            <w:pPr>
              <w:spacing w:line="276" w:lineRule="auto"/>
              <w:jc w:val="both"/>
              <w:rPr>
                <w:rFonts w:ascii="Verdana" w:hAnsi="Verdana" w:cs="Arial"/>
                <w:lang w:val="cy-GB"/>
              </w:rPr>
            </w:pPr>
            <w:r w:rsidRPr="008C677F">
              <w:rPr>
                <w:rFonts w:ascii="Verdana" w:hAnsi="Verdana" w:cs="Arial"/>
                <w:lang w:val="cy-GB"/>
              </w:rPr>
              <w:t xml:space="preserve">Mr Dafydd Llywelyn, </w:t>
            </w:r>
            <w:r w:rsidR="00C267D7">
              <w:rPr>
                <w:rFonts w:ascii="Verdana" w:hAnsi="Verdana" w:cs="Arial"/>
                <w:lang w:val="cy-GB"/>
              </w:rPr>
              <w:t>Comisiynydd yr Heddlu a Throseddu</w:t>
            </w:r>
            <w:r w:rsidRPr="008C677F">
              <w:rPr>
                <w:rFonts w:ascii="Verdana" w:hAnsi="Verdana" w:cs="Arial"/>
                <w:lang w:val="cy-GB"/>
              </w:rPr>
              <w:t xml:space="preserve"> (</w:t>
            </w:r>
            <w:r w:rsidR="00C267D7">
              <w:rPr>
                <w:rFonts w:ascii="Verdana" w:hAnsi="Verdana" w:cs="Arial"/>
                <w:lang w:val="cy-GB"/>
              </w:rPr>
              <w:t>CHTh</w:t>
            </w:r>
            <w:r w:rsidRPr="008C677F">
              <w:rPr>
                <w:rFonts w:ascii="Verdana" w:hAnsi="Verdana" w:cs="Arial"/>
                <w:lang w:val="cy-GB"/>
              </w:rPr>
              <w:t>)</w:t>
            </w:r>
          </w:p>
          <w:p w14:paraId="4D9F9F9E" w14:textId="0591FE9E" w:rsidR="005E6569" w:rsidRPr="008C677F" w:rsidRDefault="005E6569" w:rsidP="005E6569">
            <w:pPr>
              <w:spacing w:line="276" w:lineRule="auto"/>
              <w:jc w:val="both"/>
              <w:rPr>
                <w:rFonts w:ascii="Verdana" w:hAnsi="Verdana" w:cs="Arial"/>
                <w:lang w:val="cy-GB"/>
              </w:rPr>
            </w:pPr>
            <w:r w:rsidRPr="008C677F">
              <w:rPr>
                <w:rFonts w:ascii="Verdana" w:hAnsi="Verdana" w:cs="Arial"/>
                <w:lang w:val="cy-GB"/>
              </w:rPr>
              <w:t>Mrs Beverley Pea</w:t>
            </w:r>
            <w:r w:rsidR="006E423B" w:rsidRPr="008C677F">
              <w:rPr>
                <w:rFonts w:ascii="Verdana" w:hAnsi="Verdana" w:cs="Arial"/>
                <w:lang w:val="cy-GB"/>
              </w:rPr>
              <w:t xml:space="preserve">tling, </w:t>
            </w:r>
            <w:r w:rsidR="00C267D7">
              <w:rPr>
                <w:rFonts w:ascii="Verdana" w:hAnsi="Verdana" w:cs="Arial"/>
                <w:lang w:val="cy-GB"/>
              </w:rPr>
              <w:t>Prif Swyddog Ariannol</w:t>
            </w:r>
            <w:r w:rsidR="006E423B" w:rsidRPr="008C677F">
              <w:rPr>
                <w:rFonts w:ascii="Verdana" w:hAnsi="Verdana" w:cs="Arial"/>
                <w:lang w:val="cy-GB"/>
              </w:rPr>
              <w:t xml:space="preserve"> (</w:t>
            </w:r>
            <w:r w:rsidR="00C267D7">
              <w:rPr>
                <w:rFonts w:ascii="Verdana" w:hAnsi="Verdana" w:cs="Arial"/>
                <w:lang w:val="cy-GB"/>
              </w:rPr>
              <w:t>PSA</w:t>
            </w:r>
            <w:r w:rsidRPr="008C677F">
              <w:rPr>
                <w:rFonts w:ascii="Verdana" w:hAnsi="Verdana" w:cs="Arial"/>
                <w:lang w:val="cy-GB"/>
              </w:rPr>
              <w:t>)</w:t>
            </w:r>
          </w:p>
          <w:p w14:paraId="0F07A37D" w14:textId="24D4885D" w:rsidR="00414616" w:rsidRPr="008C677F" w:rsidRDefault="001D22CF" w:rsidP="007F1BF0">
            <w:pPr>
              <w:spacing w:line="276" w:lineRule="auto"/>
              <w:jc w:val="both"/>
              <w:rPr>
                <w:rFonts w:ascii="Verdana" w:hAnsi="Verdana" w:cs="Arial"/>
                <w:lang w:val="cy-GB"/>
              </w:rPr>
            </w:pPr>
            <w:r w:rsidRPr="008C677F">
              <w:rPr>
                <w:rFonts w:ascii="Verdana" w:hAnsi="Verdana" w:cs="Arial"/>
                <w:lang w:val="cy-GB"/>
              </w:rPr>
              <w:t xml:space="preserve">Mrs Carys Morgans, </w:t>
            </w:r>
            <w:r w:rsidR="00C267D7">
              <w:rPr>
                <w:rFonts w:ascii="Verdana" w:hAnsi="Verdana" w:cs="Arial"/>
                <w:lang w:val="cy-GB"/>
              </w:rPr>
              <w:t>Pennaeth</w:t>
            </w:r>
            <w:r w:rsidRPr="008C677F">
              <w:rPr>
                <w:rFonts w:ascii="Verdana" w:hAnsi="Verdana" w:cs="Arial"/>
                <w:lang w:val="cy-GB"/>
              </w:rPr>
              <w:t xml:space="preserve"> Staff (</w:t>
            </w:r>
            <w:r w:rsidR="00C267D7">
              <w:rPr>
                <w:rFonts w:ascii="Verdana" w:hAnsi="Verdana" w:cs="Arial"/>
                <w:lang w:val="cy-GB"/>
              </w:rPr>
              <w:t>PS</w:t>
            </w:r>
            <w:r w:rsidRPr="008C677F">
              <w:rPr>
                <w:rFonts w:ascii="Verdana" w:hAnsi="Verdana" w:cs="Arial"/>
                <w:lang w:val="cy-GB"/>
              </w:rPr>
              <w:t>)</w:t>
            </w:r>
          </w:p>
          <w:p w14:paraId="5455981E" w14:textId="7EA1B2F8" w:rsidR="006E32C4" w:rsidRPr="008C677F" w:rsidRDefault="00B55538" w:rsidP="007F1BF0">
            <w:pPr>
              <w:spacing w:line="276" w:lineRule="auto"/>
              <w:jc w:val="both"/>
              <w:rPr>
                <w:rFonts w:ascii="Verdana" w:hAnsi="Verdana" w:cs="Arial"/>
                <w:lang w:val="cy-GB"/>
              </w:rPr>
            </w:pPr>
            <w:r w:rsidRPr="008C677F">
              <w:rPr>
                <w:rFonts w:ascii="Verdana" w:hAnsi="Verdana" w:cs="Arial"/>
                <w:lang w:val="cy-GB"/>
              </w:rPr>
              <w:t xml:space="preserve">Mr Ian Williams, </w:t>
            </w:r>
            <w:r w:rsidR="00C267D7">
              <w:rPr>
                <w:rFonts w:ascii="Verdana" w:hAnsi="Verdana" w:cs="Arial"/>
                <w:lang w:val="cy-GB"/>
              </w:rPr>
              <w:t>Cyfarwyddwr Cyllid Cynorthwyol</w:t>
            </w:r>
            <w:r w:rsidR="001331B7" w:rsidRPr="008C677F">
              <w:rPr>
                <w:rFonts w:ascii="Verdana" w:hAnsi="Verdana" w:cs="Arial"/>
                <w:lang w:val="cy-GB"/>
              </w:rPr>
              <w:t xml:space="preserve"> (IW)</w:t>
            </w:r>
          </w:p>
          <w:p w14:paraId="1B350CCF" w14:textId="24B027A4" w:rsidR="00B97660" w:rsidRPr="008C677F" w:rsidRDefault="00B97660" w:rsidP="007F1BF0">
            <w:pPr>
              <w:spacing w:line="276" w:lineRule="auto"/>
              <w:jc w:val="both"/>
              <w:rPr>
                <w:rFonts w:ascii="Verdana" w:hAnsi="Verdana" w:cs="Arial"/>
                <w:lang w:val="cy-GB"/>
              </w:rPr>
            </w:pPr>
            <w:r w:rsidRPr="008C677F">
              <w:rPr>
                <w:rFonts w:ascii="Verdana" w:hAnsi="Verdana" w:cs="Arial"/>
                <w:lang w:val="cy-GB"/>
              </w:rPr>
              <w:t xml:space="preserve">Mrs Lynne Hamilton, </w:t>
            </w:r>
            <w:r w:rsidR="00C267D7">
              <w:rPr>
                <w:rFonts w:ascii="Verdana" w:hAnsi="Verdana" w:cs="Arial"/>
                <w:lang w:val="cy-GB"/>
              </w:rPr>
              <w:t>Aelod newydd o’r Cyd-bwyllgor Archwilio</w:t>
            </w:r>
            <w:r w:rsidRPr="008C677F">
              <w:rPr>
                <w:rFonts w:ascii="Verdana" w:hAnsi="Verdana" w:cs="Arial"/>
                <w:lang w:val="cy-GB"/>
              </w:rPr>
              <w:t xml:space="preserve"> (LH)</w:t>
            </w:r>
          </w:p>
          <w:p w14:paraId="4B17E7B5" w14:textId="027C27F5" w:rsidR="00F644E2" w:rsidRPr="008C677F" w:rsidRDefault="001175BC" w:rsidP="007F1BF0">
            <w:pPr>
              <w:spacing w:line="276" w:lineRule="auto"/>
              <w:jc w:val="both"/>
              <w:rPr>
                <w:rFonts w:ascii="Verdana" w:hAnsi="Verdana" w:cs="Arial"/>
                <w:lang w:val="cy-GB"/>
              </w:rPr>
            </w:pPr>
            <w:r w:rsidRPr="008C677F">
              <w:rPr>
                <w:rFonts w:ascii="Verdana" w:hAnsi="Verdana" w:cs="Arial"/>
                <w:lang w:val="cy-GB"/>
              </w:rPr>
              <w:t>Mr Jonathan Maddock</w:t>
            </w:r>
            <w:r w:rsidR="00AC75F2" w:rsidRPr="008C677F">
              <w:rPr>
                <w:rFonts w:ascii="Verdana" w:hAnsi="Verdana" w:cs="Arial"/>
                <w:lang w:val="cy-GB"/>
              </w:rPr>
              <w:t xml:space="preserve"> </w:t>
            </w:r>
            <w:r w:rsidR="00F644E2" w:rsidRPr="008C677F">
              <w:rPr>
                <w:rFonts w:ascii="Verdana" w:hAnsi="Verdana" w:cs="Arial"/>
                <w:lang w:val="cy-GB"/>
              </w:rPr>
              <w:t>(TIAA)</w:t>
            </w:r>
            <w:r w:rsidRPr="008C677F">
              <w:rPr>
                <w:rFonts w:ascii="Verdana" w:hAnsi="Verdana" w:cs="Arial"/>
                <w:lang w:val="cy-GB"/>
              </w:rPr>
              <w:t>, (JM</w:t>
            </w:r>
            <w:r w:rsidR="00C827D5" w:rsidRPr="008C677F">
              <w:rPr>
                <w:rFonts w:ascii="Verdana" w:hAnsi="Verdana" w:cs="Arial"/>
                <w:lang w:val="cy-GB"/>
              </w:rPr>
              <w:t>)</w:t>
            </w:r>
          </w:p>
          <w:p w14:paraId="70158571" w14:textId="4D7450EC" w:rsidR="00B97660" w:rsidRPr="008C677F" w:rsidRDefault="00B97660" w:rsidP="007F1BF0">
            <w:pPr>
              <w:spacing w:line="276" w:lineRule="auto"/>
              <w:jc w:val="both"/>
              <w:rPr>
                <w:rFonts w:ascii="Verdana" w:hAnsi="Verdana" w:cs="Arial"/>
                <w:lang w:val="cy-GB"/>
              </w:rPr>
            </w:pPr>
            <w:r w:rsidRPr="008C677F">
              <w:rPr>
                <w:rFonts w:ascii="Verdana" w:hAnsi="Verdana" w:cs="Arial"/>
                <w:lang w:val="cy-GB"/>
              </w:rPr>
              <w:t xml:space="preserve">Ms Eleanor Ansell, </w:t>
            </w:r>
            <w:r w:rsidR="00C267D7">
              <w:rPr>
                <w:rFonts w:ascii="Verdana" w:hAnsi="Verdana" w:cs="Arial"/>
                <w:lang w:val="cy-GB"/>
              </w:rPr>
              <w:t>Archwilio Cymru</w:t>
            </w:r>
            <w:r w:rsidRPr="008C677F">
              <w:rPr>
                <w:rFonts w:ascii="Verdana" w:hAnsi="Verdana" w:cs="Arial"/>
                <w:lang w:val="cy-GB"/>
              </w:rPr>
              <w:t xml:space="preserve"> (EA)</w:t>
            </w:r>
          </w:p>
          <w:p w14:paraId="272EB8E5" w14:textId="673A4561" w:rsidR="006E32C4" w:rsidRPr="008C677F" w:rsidRDefault="006E32C4" w:rsidP="007F1BF0">
            <w:pPr>
              <w:spacing w:line="276" w:lineRule="auto"/>
              <w:jc w:val="both"/>
              <w:rPr>
                <w:rFonts w:ascii="Verdana" w:hAnsi="Verdana" w:cs="Arial"/>
                <w:lang w:val="cy-GB"/>
              </w:rPr>
            </w:pPr>
            <w:r w:rsidRPr="008C677F">
              <w:rPr>
                <w:rFonts w:ascii="Verdana" w:hAnsi="Verdana" w:cs="Arial"/>
                <w:lang w:val="cy-GB"/>
              </w:rPr>
              <w:t xml:space="preserve">Mr Huw Morgans, </w:t>
            </w:r>
            <w:r w:rsidR="00C267D7">
              <w:rPr>
                <w:rFonts w:ascii="Verdana" w:hAnsi="Verdana" w:cs="Arial"/>
                <w:lang w:val="cy-GB"/>
              </w:rPr>
              <w:t>Ymgynghorydd Rheoli Parhad Busnes</w:t>
            </w:r>
            <w:r w:rsidR="00806B92">
              <w:rPr>
                <w:rFonts w:ascii="Verdana" w:hAnsi="Verdana" w:cs="Arial"/>
                <w:lang w:val="cy-GB"/>
              </w:rPr>
              <w:t xml:space="preserve"> a Risg</w:t>
            </w:r>
            <w:r w:rsidRPr="008C677F">
              <w:rPr>
                <w:rFonts w:ascii="Verdana" w:hAnsi="Verdana" w:cs="Arial"/>
                <w:lang w:val="cy-GB"/>
              </w:rPr>
              <w:t xml:space="preserve"> (HM)</w:t>
            </w:r>
          </w:p>
          <w:p w14:paraId="6D4CC4A5" w14:textId="354307D9" w:rsidR="00B97660" w:rsidRPr="008C677F" w:rsidRDefault="00B97660" w:rsidP="00B97660">
            <w:pPr>
              <w:spacing w:line="276" w:lineRule="auto"/>
              <w:jc w:val="both"/>
              <w:rPr>
                <w:rFonts w:ascii="Verdana" w:hAnsi="Verdana" w:cs="Arial"/>
                <w:lang w:val="cy-GB"/>
              </w:rPr>
            </w:pPr>
            <w:r w:rsidRPr="008C677F">
              <w:rPr>
                <w:rFonts w:ascii="Verdana" w:hAnsi="Verdana" w:cs="Arial"/>
                <w:lang w:val="cy-GB"/>
              </w:rPr>
              <w:t xml:space="preserve">Mr </w:t>
            </w:r>
            <w:r w:rsidR="00C41A83" w:rsidRPr="008C677F">
              <w:rPr>
                <w:rFonts w:ascii="Verdana" w:hAnsi="Verdana" w:cs="Arial"/>
                <w:lang w:val="cy-GB"/>
              </w:rPr>
              <w:t>Marc</w:t>
            </w:r>
            <w:r w:rsidR="0077683F" w:rsidRPr="008C677F">
              <w:rPr>
                <w:rFonts w:ascii="Verdana" w:hAnsi="Verdana" w:cs="Arial"/>
                <w:lang w:val="cy-GB"/>
              </w:rPr>
              <w:t xml:space="preserve"> Jones</w:t>
            </w:r>
            <w:r w:rsidRPr="008C677F">
              <w:rPr>
                <w:rFonts w:ascii="Verdana" w:hAnsi="Verdana" w:cs="Arial"/>
                <w:lang w:val="cy-GB"/>
              </w:rPr>
              <w:t xml:space="preserve">, </w:t>
            </w:r>
            <w:r w:rsidR="00C267D7">
              <w:rPr>
                <w:rFonts w:ascii="Verdana" w:hAnsi="Verdana" w:cs="Arial"/>
                <w:lang w:val="cy-GB"/>
              </w:rPr>
              <w:t xml:space="preserve">Uwch Reolwr Gweithredol TGCh </w:t>
            </w:r>
          </w:p>
          <w:p w14:paraId="6F20DC6C" w14:textId="22D83B3F" w:rsidR="006E32C4" w:rsidRPr="008C677F" w:rsidRDefault="005E6569" w:rsidP="00C267D7">
            <w:pPr>
              <w:spacing w:line="276" w:lineRule="auto"/>
              <w:jc w:val="both"/>
              <w:rPr>
                <w:rFonts w:ascii="Verdana" w:hAnsi="Verdana" w:cs="Arial"/>
                <w:lang w:val="cy-GB"/>
              </w:rPr>
            </w:pPr>
            <w:r w:rsidRPr="008C677F">
              <w:rPr>
                <w:rFonts w:ascii="Verdana" w:hAnsi="Verdana" w:cs="Arial"/>
                <w:lang w:val="cy-GB"/>
              </w:rPr>
              <w:t xml:space="preserve">Miss Caryl Bond, </w:t>
            </w:r>
            <w:r w:rsidR="00C267D7">
              <w:rPr>
                <w:rFonts w:ascii="Verdana" w:hAnsi="Verdana" w:cs="Arial"/>
                <w:lang w:val="cy-GB"/>
              </w:rPr>
              <w:t>Swyddog Cymorth Sicrwydd</w:t>
            </w:r>
            <w:r w:rsidRPr="008C677F">
              <w:rPr>
                <w:rFonts w:ascii="Verdana" w:hAnsi="Verdana" w:cs="Arial"/>
                <w:lang w:val="cy-GB"/>
              </w:rPr>
              <w:t xml:space="preserve"> (CB)</w:t>
            </w:r>
          </w:p>
        </w:tc>
      </w:tr>
      <w:tr w:rsidR="001175BC" w:rsidRPr="008C677F" w14:paraId="3D6FCFAF" w14:textId="77777777" w:rsidTr="00C267D7">
        <w:trPr>
          <w:trHeight w:val="382"/>
        </w:trPr>
        <w:tc>
          <w:tcPr>
            <w:tcW w:w="2410" w:type="dxa"/>
            <w:tcBorders>
              <w:top w:val="single" w:sz="4" w:space="0" w:color="auto"/>
              <w:left w:val="single" w:sz="4" w:space="0" w:color="auto"/>
              <w:bottom w:val="single" w:sz="4" w:space="0" w:color="auto"/>
              <w:right w:val="single" w:sz="4" w:space="0" w:color="auto"/>
            </w:tcBorders>
          </w:tcPr>
          <w:p w14:paraId="469B95F2" w14:textId="08B09E85" w:rsidR="001175BC" w:rsidRPr="008C677F" w:rsidRDefault="00C267D7" w:rsidP="007F1BF0">
            <w:pPr>
              <w:spacing w:line="276" w:lineRule="auto"/>
              <w:jc w:val="both"/>
              <w:rPr>
                <w:rFonts w:ascii="Verdana" w:hAnsi="Verdana" w:cs="Arial"/>
                <w:b/>
                <w:bCs/>
                <w:u w:val="single"/>
                <w:lang w:val="cy-GB"/>
              </w:rPr>
            </w:pPr>
            <w:r>
              <w:rPr>
                <w:rFonts w:ascii="Verdana" w:hAnsi="Verdana" w:cs="Arial"/>
                <w:b/>
                <w:bCs/>
                <w:u w:val="single"/>
                <w:lang w:val="cy-GB"/>
              </w:rPr>
              <w:t>Ymddiheuriadau:</w:t>
            </w:r>
          </w:p>
        </w:tc>
        <w:tc>
          <w:tcPr>
            <w:tcW w:w="7783" w:type="dxa"/>
            <w:tcBorders>
              <w:top w:val="single" w:sz="4" w:space="0" w:color="auto"/>
              <w:left w:val="single" w:sz="4" w:space="0" w:color="auto"/>
              <w:bottom w:val="single" w:sz="4" w:space="0" w:color="auto"/>
              <w:right w:val="single" w:sz="4" w:space="0" w:color="auto"/>
            </w:tcBorders>
          </w:tcPr>
          <w:p w14:paraId="7C334007" w14:textId="5E3C7347" w:rsidR="00E35BD7" w:rsidRPr="008C677F" w:rsidRDefault="00E35BD7" w:rsidP="00E35BD7">
            <w:pPr>
              <w:spacing w:line="276" w:lineRule="auto"/>
              <w:jc w:val="both"/>
              <w:rPr>
                <w:rFonts w:ascii="Verdana" w:hAnsi="Verdana" w:cs="Arial"/>
                <w:lang w:val="cy-GB"/>
              </w:rPr>
            </w:pPr>
            <w:r w:rsidRPr="008C677F">
              <w:rPr>
                <w:rFonts w:ascii="Verdana" w:hAnsi="Verdana" w:cs="Arial"/>
                <w:lang w:val="cy-GB"/>
              </w:rPr>
              <w:t xml:space="preserve">Mr Mark Collins, </w:t>
            </w:r>
            <w:r w:rsidR="00C267D7">
              <w:rPr>
                <w:rFonts w:ascii="Verdana" w:hAnsi="Verdana" w:cs="Arial"/>
                <w:lang w:val="cy-GB"/>
              </w:rPr>
              <w:t>Prif Gwnstabl</w:t>
            </w:r>
            <w:r w:rsidRPr="008C677F">
              <w:rPr>
                <w:rFonts w:ascii="Verdana" w:hAnsi="Verdana" w:cs="Arial"/>
                <w:lang w:val="cy-GB"/>
              </w:rPr>
              <w:t xml:space="preserve"> (</w:t>
            </w:r>
            <w:r w:rsidR="00C267D7">
              <w:rPr>
                <w:rFonts w:ascii="Verdana" w:hAnsi="Verdana" w:cs="Arial"/>
                <w:lang w:val="cy-GB"/>
              </w:rPr>
              <w:t>PG</w:t>
            </w:r>
            <w:r w:rsidRPr="008C677F">
              <w:rPr>
                <w:rFonts w:ascii="Verdana" w:hAnsi="Verdana" w:cs="Arial"/>
                <w:lang w:val="cy-GB"/>
              </w:rPr>
              <w:t xml:space="preserve">) </w:t>
            </w:r>
          </w:p>
          <w:p w14:paraId="5BD91489" w14:textId="7BDE804D" w:rsidR="00B97660" w:rsidRPr="008C677F" w:rsidRDefault="00B97660" w:rsidP="00E35BD7">
            <w:pPr>
              <w:spacing w:line="276" w:lineRule="auto"/>
              <w:jc w:val="both"/>
              <w:rPr>
                <w:rFonts w:ascii="Verdana" w:hAnsi="Verdana" w:cs="Arial"/>
                <w:lang w:val="cy-GB"/>
              </w:rPr>
            </w:pPr>
            <w:r w:rsidRPr="008C677F">
              <w:rPr>
                <w:rFonts w:ascii="Verdana" w:hAnsi="Verdana" w:cs="Arial"/>
                <w:lang w:val="cy-GB"/>
              </w:rPr>
              <w:t xml:space="preserve">Mr Edwin Harries, </w:t>
            </w:r>
            <w:r w:rsidR="00C267D7">
              <w:rPr>
                <w:rFonts w:ascii="Verdana" w:hAnsi="Verdana" w:cs="Arial"/>
                <w:lang w:val="cy-GB"/>
              </w:rPr>
              <w:t>Cyfarwyddwr Cyllid</w:t>
            </w:r>
            <w:r w:rsidRPr="008C677F">
              <w:rPr>
                <w:rFonts w:ascii="Verdana" w:hAnsi="Verdana" w:cs="Arial"/>
                <w:lang w:val="cy-GB"/>
              </w:rPr>
              <w:t xml:space="preserve"> (</w:t>
            </w:r>
            <w:r w:rsidR="00C267D7">
              <w:rPr>
                <w:rFonts w:ascii="Verdana" w:hAnsi="Verdana" w:cs="Arial"/>
                <w:lang w:val="cy-GB"/>
              </w:rPr>
              <w:t>CC</w:t>
            </w:r>
            <w:r w:rsidRPr="008C677F">
              <w:rPr>
                <w:rFonts w:ascii="Verdana" w:hAnsi="Verdana" w:cs="Arial"/>
                <w:lang w:val="cy-GB"/>
              </w:rPr>
              <w:t>)</w:t>
            </w:r>
          </w:p>
          <w:p w14:paraId="567C371A" w14:textId="1299733F" w:rsidR="00B97660" w:rsidRPr="008C677F" w:rsidRDefault="00B97660" w:rsidP="00E35BD7">
            <w:pPr>
              <w:spacing w:line="276" w:lineRule="auto"/>
              <w:jc w:val="both"/>
              <w:rPr>
                <w:rFonts w:ascii="Verdana" w:hAnsi="Verdana" w:cs="Arial"/>
                <w:lang w:val="cy-GB"/>
              </w:rPr>
            </w:pPr>
            <w:r w:rsidRPr="008C677F">
              <w:rPr>
                <w:rFonts w:ascii="Verdana" w:hAnsi="Verdana" w:cs="Arial"/>
                <w:lang w:val="cy-GB"/>
              </w:rPr>
              <w:t xml:space="preserve">Mr Jason Blewitt, </w:t>
            </w:r>
            <w:r w:rsidR="00C267D7">
              <w:rPr>
                <w:rFonts w:ascii="Verdana" w:hAnsi="Verdana" w:cs="Arial"/>
                <w:lang w:val="cy-GB"/>
              </w:rPr>
              <w:t>Swyddfa Archwilio Cymru</w:t>
            </w:r>
            <w:r w:rsidRPr="008C677F">
              <w:rPr>
                <w:rFonts w:ascii="Verdana" w:hAnsi="Verdana" w:cs="Arial"/>
                <w:lang w:val="cy-GB"/>
              </w:rPr>
              <w:t xml:space="preserve"> (JB)</w:t>
            </w:r>
          </w:p>
          <w:p w14:paraId="59D437DC" w14:textId="6D2D9F37" w:rsidR="001175BC" w:rsidRPr="008C677F" w:rsidRDefault="00E35BD7" w:rsidP="00C267D7">
            <w:pPr>
              <w:spacing w:line="276" w:lineRule="auto"/>
              <w:jc w:val="both"/>
              <w:rPr>
                <w:rFonts w:ascii="Verdana" w:hAnsi="Verdana" w:cs="Arial"/>
                <w:lang w:val="cy-GB"/>
              </w:rPr>
            </w:pPr>
            <w:r w:rsidRPr="008C677F">
              <w:rPr>
                <w:rFonts w:ascii="Verdana" w:hAnsi="Verdana" w:cs="Arial"/>
                <w:lang w:val="cy-GB"/>
              </w:rPr>
              <w:t xml:space="preserve">Mrs </w:t>
            </w:r>
            <w:r w:rsidR="00C267D7">
              <w:rPr>
                <w:rFonts w:ascii="Verdana" w:hAnsi="Verdana" w:cs="Arial"/>
                <w:lang w:val="cy-GB"/>
              </w:rPr>
              <w:t xml:space="preserve">Kerrie Phillips, Rheolwr Llywodraethu, Galw a Pherfformiad </w:t>
            </w:r>
            <w:r w:rsidRPr="008C677F">
              <w:rPr>
                <w:rFonts w:ascii="Verdana" w:hAnsi="Verdana" w:cs="Arial"/>
                <w:lang w:val="cy-GB"/>
              </w:rPr>
              <w:t>(KP)</w:t>
            </w:r>
          </w:p>
        </w:tc>
      </w:tr>
      <w:tr w:rsidR="00A52622" w:rsidRPr="008C677F" w14:paraId="0EF9B036" w14:textId="77777777" w:rsidTr="00C267D7">
        <w:trPr>
          <w:trHeight w:val="382"/>
        </w:trPr>
        <w:tc>
          <w:tcPr>
            <w:tcW w:w="2410" w:type="dxa"/>
            <w:tcBorders>
              <w:top w:val="single" w:sz="4" w:space="0" w:color="auto"/>
              <w:left w:val="single" w:sz="4" w:space="0" w:color="auto"/>
              <w:bottom w:val="single" w:sz="4" w:space="0" w:color="auto"/>
              <w:right w:val="single" w:sz="4" w:space="0" w:color="auto"/>
            </w:tcBorders>
          </w:tcPr>
          <w:p w14:paraId="4187E19F" w14:textId="3CFD369B" w:rsidR="00A52622" w:rsidRPr="008C677F" w:rsidRDefault="00C267D7" w:rsidP="007F1BF0">
            <w:pPr>
              <w:spacing w:line="276" w:lineRule="auto"/>
              <w:jc w:val="both"/>
              <w:rPr>
                <w:rFonts w:ascii="Verdana" w:hAnsi="Verdana" w:cs="Arial"/>
                <w:b/>
                <w:bCs/>
                <w:u w:val="single"/>
                <w:lang w:val="cy-GB"/>
              </w:rPr>
            </w:pPr>
            <w:r>
              <w:rPr>
                <w:rFonts w:ascii="Verdana" w:hAnsi="Verdana" w:cs="Arial"/>
                <w:b/>
                <w:bCs/>
                <w:u w:val="single"/>
                <w:lang w:val="cy-GB"/>
              </w:rPr>
              <w:t>Datganiadau o Ddiddordeb</w:t>
            </w:r>
            <w:r w:rsidR="00A52622" w:rsidRPr="008C677F">
              <w:rPr>
                <w:rFonts w:ascii="Verdana" w:hAnsi="Verdana" w:cs="Arial"/>
                <w:b/>
                <w:bCs/>
                <w:u w:val="single"/>
                <w:lang w:val="cy-GB"/>
              </w:rPr>
              <w:t>:</w:t>
            </w:r>
          </w:p>
        </w:tc>
        <w:tc>
          <w:tcPr>
            <w:tcW w:w="7783" w:type="dxa"/>
            <w:tcBorders>
              <w:top w:val="single" w:sz="4" w:space="0" w:color="auto"/>
              <w:left w:val="single" w:sz="4" w:space="0" w:color="auto"/>
              <w:bottom w:val="single" w:sz="4" w:space="0" w:color="auto"/>
              <w:right w:val="single" w:sz="4" w:space="0" w:color="auto"/>
            </w:tcBorders>
          </w:tcPr>
          <w:p w14:paraId="14E7782A" w14:textId="09021A0E" w:rsidR="00A52622" w:rsidRPr="008C677F" w:rsidRDefault="00C267D7" w:rsidP="007F1BF0">
            <w:pPr>
              <w:spacing w:line="276" w:lineRule="auto"/>
              <w:jc w:val="both"/>
              <w:rPr>
                <w:rFonts w:ascii="Verdana" w:hAnsi="Verdana" w:cs="Arial"/>
                <w:lang w:val="cy-GB"/>
              </w:rPr>
            </w:pPr>
            <w:r>
              <w:rPr>
                <w:rFonts w:ascii="Verdana" w:hAnsi="Verdana" w:cs="Arial"/>
                <w:lang w:val="cy-GB"/>
              </w:rPr>
              <w:t>Dim</w:t>
            </w:r>
            <w:r w:rsidR="00A52622" w:rsidRPr="008C677F">
              <w:rPr>
                <w:rFonts w:ascii="Verdana" w:hAnsi="Verdana" w:cs="Arial"/>
                <w:lang w:val="cy-GB"/>
              </w:rPr>
              <w:t>.</w:t>
            </w:r>
          </w:p>
        </w:tc>
      </w:tr>
    </w:tbl>
    <w:p w14:paraId="1BE9D000" w14:textId="35A71777" w:rsidR="00C03031" w:rsidRPr="008C677F" w:rsidRDefault="00C03031" w:rsidP="007F1BF0">
      <w:pPr>
        <w:pStyle w:val="ListParagraph"/>
        <w:tabs>
          <w:tab w:val="left" w:pos="3324"/>
        </w:tabs>
        <w:ind w:left="0"/>
        <w:jc w:val="both"/>
        <w:rPr>
          <w:rFonts w:ascii="Verdana" w:hAnsi="Verdana" w:cs="Arial"/>
          <w:b/>
          <w:lang w:val="cy-GB"/>
        </w:rPr>
      </w:pPr>
    </w:p>
    <w:p w14:paraId="663C075F" w14:textId="4064BB69" w:rsidR="00C41A83" w:rsidRPr="008C677F" w:rsidRDefault="00C41A83" w:rsidP="007F1BF0">
      <w:pPr>
        <w:pStyle w:val="ListParagraph"/>
        <w:tabs>
          <w:tab w:val="left" w:pos="3324"/>
        </w:tabs>
        <w:ind w:left="0"/>
        <w:jc w:val="both"/>
        <w:rPr>
          <w:rFonts w:ascii="Verdana" w:hAnsi="Verdana" w:cs="Arial"/>
          <w:b/>
          <w:lang w:val="cy-GB"/>
        </w:rPr>
      </w:pPr>
    </w:p>
    <w:p w14:paraId="737687E7" w14:textId="77777777" w:rsidR="00C41A83" w:rsidRPr="008C677F" w:rsidRDefault="00C41A83" w:rsidP="007F1BF0">
      <w:pPr>
        <w:pStyle w:val="ListParagraph"/>
        <w:tabs>
          <w:tab w:val="left" w:pos="3324"/>
        </w:tabs>
        <w:ind w:left="0"/>
        <w:jc w:val="both"/>
        <w:rPr>
          <w:rFonts w:ascii="Verdana" w:hAnsi="Verdana" w:cs="Arial"/>
          <w:b/>
          <w:lang w:val="cy-GB"/>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369"/>
        <w:gridCol w:w="4947"/>
        <w:gridCol w:w="1585"/>
        <w:gridCol w:w="1636"/>
      </w:tblGrid>
      <w:tr w:rsidR="00C823F6" w:rsidRPr="008C677F" w14:paraId="34DB455F" w14:textId="77777777" w:rsidTr="00574C5D">
        <w:tc>
          <w:tcPr>
            <w:tcW w:w="2025" w:type="dxa"/>
            <w:gridSpan w:val="2"/>
            <w:tcBorders>
              <w:top w:val="single" w:sz="4" w:space="0" w:color="auto"/>
              <w:left w:val="single" w:sz="4" w:space="0" w:color="auto"/>
              <w:bottom w:val="single" w:sz="4" w:space="0" w:color="auto"/>
              <w:right w:val="single" w:sz="4" w:space="0" w:color="auto"/>
            </w:tcBorders>
            <w:shd w:val="clear" w:color="auto" w:fill="0B4DA4" w:themeFill="text2"/>
          </w:tcPr>
          <w:p w14:paraId="5BA825CF" w14:textId="77777777" w:rsidR="00C823F6" w:rsidRPr="008C677F" w:rsidRDefault="00C823F6" w:rsidP="00A31FAB">
            <w:pPr>
              <w:jc w:val="center"/>
              <w:rPr>
                <w:rFonts w:ascii="Verdana" w:hAnsi="Verdana" w:cs="Arial"/>
                <w:color w:val="FFFFFF"/>
                <w:lang w:val="cy-GB"/>
              </w:rPr>
            </w:pPr>
          </w:p>
        </w:tc>
        <w:tc>
          <w:tcPr>
            <w:tcW w:w="816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CBF6039" w14:textId="00A3F601" w:rsidR="00C823F6" w:rsidRPr="008C677F" w:rsidRDefault="00574C5D" w:rsidP="00597C66">
            <w:pPr>
              <w:jc w:val="center"/>
              <w:rPr>
                <w:rFonts w:ascii="Verdana" w:hAnsi="Verdana" w:cs="Arial"/>
                <w:color w:val="FFFFFF"/>
                <w:lang w:val="cy-GB"/>
              </w:rPr>
            </w:pPr>
            <w:r>
              <w:rPr>
                <w:rFonts w:ascii="Verdana" w:hAnsi="Verdana" w:cs="Arial"/>
                <w:color w:val="FFFFFF"/>
                <w:lang w:val="cy-GB"/>
              </w:rPr>
              <w:t>CRYNODEB O’R CAMAU GWEITHREDU O GYFARFOD 22 HYDREF</w:t>
            </w:r>
            <w:r w:rsidR="00C823F6" w:rsidRPr="008C677F">
              <w:rPr>
                <w:rFonts w:ascii="Verdana" w:hAnsi="Verdana" w:cs="Arial"/>
                <w:color w:val="FFFFFF"/>
                <w:lang w:val="cy-GB"/>
              </w:rPr>
              <w:t xml:space="preserve"> 2020</w:t>
            </w:r>
          </w:p>
        </w:tc>
      </w:tr>
      <w:tr w:rsidR="00C823F6" w:rsidRPr="008C677F" w14:paraId="123E1A97" w14:textId="77777777" w:rsidTr="00574C5D">
        <w:tc>
          <w:tcPr>
            <w:tcW w:w="1656" w:type="dxa"/>
            <w:tcBorders>
              <w:top w:val="single" w:sz="4" w:space="0" w:color="auto"/>
              <w:left w:val="single" w:sz="4" w:space="0" w:color="auto"/>
              <w:bottom w:val="single" w:sz="4" w:space="0" w:color="auto"/>
              <w:right w:val="single" w:sz="4" w:space="0" w:color="auto"/>
            </w:tcBorders>
            <w:shd w:val="clear" w:color="auto" w:fill="DBE5F1"/>
          </w:tcPr>
          <w:p w14:paraId="5B011F1B" w14:textId="2E0AE7D4" w:rsidR="00C823F6" w:rsidRPr="008C677F" w:rsidRDefault="00574C5D" w:rsidP="00A31FAB">
            <w:pPr>
              <w:jc w:val="both"/>
              <w:rPr>
                <w:rFonts w:ascii="Verdana" w:hAnsi="Verdana" w:cs="Arial"/>
                <w:b/>
                <w:lang w:val="cy-GB"/>
              </w:rPr>
            </w:pPr>
            <w:r>
              <w:rPr>
                <w:rFonts w:ascii="Verdana" w:hAnsi="Verdana" w:cs="Arial"/>
                <w:b/>
                <w:lang w:val="cy-GB"/>
              </w:rPr>
              <w:t>Rhif y Cam Gweithredu</w:t>
            </w:r>
          </w:p>
        </w:tc>
        <w:tc>
          <w:tcPr>
            <w:tcW w:w="5316" w:type="dxa"/>
            <w:gridSpan w:val="2"/>
            <w:tcBorders>
              <w:top w:val="single" w:sz="4" w:space="0" w:color="auto"/>
              <w:left w:val="single" w:sz="4" w:space="0" w:color="auto"/>
              <w:bottom w:val="single" w:sz="4" w:space="0" w:color="auto"/>
              <w:right w:val="single" w:sz="4" w:space="0" w:color="auto"/>
            </w:tcBorders>
            <w:shd w:val="clear" w:color="auto" w:fill="DBE5F1"/>
          </w:tcPr>
          <w:p w14:paraId="55134798" w14:textId="315D2A89" w:rsidR="00C823F6" w:rsidRPr="008C677F" w:rsidRDefault="00574C5D" w:rsidP="00A31FAB">
            <w:pPr>
              <w:jc w:val="both"/>
              <w:rPr>
                <w:rFonts w:ascii="Verdana" w:hAnsi="Verdana" w:cs="Arial"/>
                <w:b/>
                <w:lang w:val="cy-GB"/>
              </w:rPr>
            </w:pPr>
            <w:r>
              <w:rPr>
                <w:rFonts w:ascii="Verdana" w:hAnsi="Verdana" w:cs="Arial"/>
                <w:b/>
                <w:lang w:val="cy-GB"/>
              </w:rPr>
              <w:t>Crynodeb o’r Cam Gweithredu</w:t>
            </w:r>
          </w:p>
        </w:tc>
        <w:tc>
          <w:tcPr>
            <w:tcW w:w="1585" w:type="dxa"/>
            <w:tcBorders>
              <w:top w:val="single" w:sz="4" w:space="0" w:color="auto"/>
              <w:left w:val="single" w:sz="4" w:space="0" w:color="auto"/>
              <w:bottom w:val="single" w:sz="4" w:space="0" w:color="auto"/>
              <w:right w:val="single" w:sz="4" w:space="0" w:color="auto"/>
            </w:tcBorders>
            <w:shd w:val="clear" w:color="auto" w:fill="DBE5F1"/>
          </w:tcPr>
          <w:p w14:paraId="5FAE6490" w14:textId="55B48394" w:rsidR="00C823F6" w:rsidRPr="008C677F" w:rsidRDefault="00574C5D" w:rsidP="00A31FAB">
            <w:pPr>
              <w:rPr>
                <w:rFonts w:ascii="Verdana" w:hAnsi="Verdana" w:cs="Arial"/>
                <w:b/>
                <w:lang w:val="cy-GB"/>
              </w:rPr>
            </w:pPr>
            <w:r>
              <w:rPr>
                <w:rFonts w:ascii="Verdana" w:hAnsi="Verdana" w:cs="Arial"/>
                <w:b/>
                <w:lang w:val="cy-GB"/>
              </w:rPr>
              <w:t>I’w ddatblygu gan</w:t>
            </w:r>
          </w:p>
        </w:tc>
        <w:tc>
          <w:tcPr>
            <w:tcW w:w="1636" w:type="dxa"/>
            <w:tcBorders>
              <w:top w:val="single" w:sz="4" w:space="0" w:color="auto"/>
              <w:left w:val="single" w:sz="4" w:space="0" w:color="auto"/>
              <w:bottom w:val="single" w:sz="4" w:space="0" w:color="auto"/>
              <w:right w:val="single" w:sz="4" w:space="0" w:color="auto"/>
            </w:tcBorders>
            <w:shd w:val="clear" w:color="auto" w:fill="DBE5F1"/>
          </w:tcPr>
          <w:p w14:paraId="4054DA0E" w14:textId="42DF5D9F" w:rsidR="00C823F6" w:rsidRPr="008C677F" w:rsidRDefault="00574C5D" w:rsidP="00A31FAB">
            <w:pPr>
              <w:jc w:val="both"/>
              <w:rPr>
                <w:rFonts w:ascii="Verdana" w:hAnsi="Verdana" w:cs="Arial"/>
                <w:b/>
                <w:lang w:val="cy-GB"/>
              </w:rPr>
            </w:pPr>
            <w:r>
              <w:rPr>
                <w:rFonts w:ascii="Verdana" w:hAnsi="Verdana" w:cs="Arial"/>
                <w:b/>
                <w:lang w:val="cy-GB"/>
              </w:rPr>
              <w:t>Cynnydd</w:t>
            </w:r>
          </w:p>
        </w:tc>
      </w:tr>
      <w:tr w:rsidR="00574C5D" w:rsidRPr="008C677F" w14:paraId="113E8939" w14:textId="77777777" w:rsidTr="00574C5D">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38EBB9D" w14:textId="29A67742" w:rsidR="00574C5D" w:rsidRPr="008C677F" w:rsidRDefault="00574C5D" w:rsidP="00574C5D">
            <w:pPr>
              <w:jc w:val="both"/>
              <w:rPr>
                <w:rFonts w:ascii="Verdana" w:hAnsi="Verdana" w:cs="Arial"/>
                <w:b/>
                <w:lang w:val="cy-GB"/>
              </w:rPr>
            </w:pPr>
            <w:r>
              <w:rPr>
                <w:rFonts w:ascii="Verdana" w:hAnsi="Verdana" w:cs="Calibri"/>
                <w:b/>
                <w:color w:val="000000"/>
                <w:lang w:val="cy-GB"/>
              </w:rPr>
              <w:t>Cam Gweithredu</w:t>
            </w:r>
            <w:r w:rsidRPr="008C677F">
              <w:rPr>
                <w:rFonts w:ascii="Verdana" w:hAnsi="Verdana" w:cs="Calibri"/>
                <w:b/>
                <w:color w:val="000000"/>
                <w:lang w:val="cy-GB"/>
              </w:rPr>
              <w:t xml:space="preserve"> 191 </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06F0B" w14:textId="7DF382D4" w:rsidR="00574C5D" w:rsidRPr="008C677F" w:rsidRDefault="00574C5D" w:rsidP="00574C5D">
            <w:pPr>
              <w:rPr>
                <w:rFonts w:ascii="Verdana" w:hAnsi="Verdana" w:cs="Arial"/>
                <w:b/>
                <w:lang w:val="cy-GB"/>
              </w:rPr>
            </w:pPr>
            <w:r w:rsidRPr="005E7209">
              <w:rPr>
                <w:rFonts w:ascii="Verdana" w:hAnsi="Verdana" w:cs="Arial"/>
                <w:b/>
                <w:lang w:val="cy-GB"/>
              </w:rPr>
              <w:t>CB  i ddiwygio’r geiriad ar gyfer penderfyniad A181 i “Argymhellwyd bod Datganiad o Gyfrifon Drafft y Prif Gwnstabl a’r cyfrifon Grŵp yn cael eu cymeradwyo ar gyfer eu llofnodi gan y llofnodwyr priodol yn amodol ar unrhyw faterion sy’n deillio o’r alwad archwilio.”</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270E054" w14:textId="073B5540" w:rsidR="00574C5D" w:rsidRPr="008C677F" w:rsidRDefault="00574C5D" w:rsidP="00574C5D">
            <w:pPr>
              <w:jc w:val="center"/>
              <w:rPr>
                <w:rFonts w:ascii="Verdana" w:hAnsi="Verdana" w:cs="Calibri"/>
                <w:b/>
                <w:color w:val="000000"/>
                <w:lang w:val="cy-GB"/>
              </w:rPr>
            </w:pPr>
            <w:r w:rsidRPr="008C677F">
              <w:rPr>
                <w:rFonts w:ascii="Verdana" w:hAnsi="Verdana" w:cs="Calibri"/>
                <w:b/>
                <w:color w:val="000000"/>
                <w:lang w:val="cy-GB"/>
              </w:rPr>
              <w:t>CB</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F5A9623" w14:textId="05DB0C4E" w:rsidR="00574C5D" w:rsidRPr="008C677F" w:rsidRDefault="00574C5D" w:rsidP="00574C5D">
            <w:pPr>
              <w:jc w:val="center"/>
              <w:rPr>
                <w:rFonts w:ascii="Verdana" w:hAnsi="Verdana" w:cs="Calibri"/>
                <w:b/>
                <w:color w:val="000000"/>
                <w:lang w:val="cy-GB"/>
              </w:rPr>
            </w:pPr>
            <w:r>
              <w:rPr>
                <w:rFonts w:ascii="Verdana" w:hAnsi="Verdana" w:cs="Calibri"/>
                <w:b/>
                <w:color w:val="000000"/>
                <w:lang w:val="cy-GB"/>
              </w:rPr>
              <w:t>Cwblhawyd</w:t>
            </w:r>
          </w:p>
        </w:tc>
      </w:tr>
      <w:tr w:rsidR="00574C5D" w:rsidRPr="008C677F" w14:paraId="49295F67" w14:textId="77777777" w:rsidTr="00806B92">
        <w:trPr>
          <w:trHeight w:val="744"/>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7230548" w14:textId="1AC176D4" w:rsidR="00574C5D" w:rsidRPr="008C677F" w:rsidRDefault="00574C5D" w:rsidP="00574C5D">
            <w:pPr>
              <w:jc w:val="both"/>
              <w:rPr>
                <w:rFonts w:ascii="Verdana" w:hAnsi="Verdana" w:cs="Arial"/>
                <w:b/>
                <w:lang w:val="cy-GB"/>
              </w:rPr>
            </w:pPr>
            <w:r>
              <w:rPr>
                <w:rFonts w:ascii="Verdana" w:hAnsi="Verdana" w:cs="Calibri"/>
                <w:b/>
                <w:color w:val="000000"/>
                <w:lang w:val="cy-GB"/>
              </w:rPr>
              <w:t>Cam Gweithredu</w:t>
            </w:r>
            <w:r w:rsidRPr="008C677F">
              <w:rPr>
                <w:rFonts w:ascii="Verdana" w:hAnsi="Verdana" w:cs="Calibri"/>
                <w:b/>
                <w:color w:val="000000"/>
                <w:lang w:val="cy-GB"/>
              </w:rPr>
              <w:t xml:space="preserve"> 194 </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8E7021" w14:textId="459FDD19" w:rsidR="00574C5D" w:rsidRPr="008C677F" w:rsidRDefault="00574C5D" w:rsidP="00574C5D">
            <w:pPr>
              <w:rPr>
                <w:rFonts w:ascii="Verdana" w:hAnsi="Verdana" w:cs="Arial"/>
                <w:b/>
                <w:lang w:val="cy-GB"/>
              </w:rPr>
            </w:pPr>
            <w:r w:rsidRPr="005E7209">
              <w:rPr>
                <w:rFonts w:ascii="Verdana" w:hAnsi="Verdana" w:cs="Calibri"/>
                <w:b/>
                <w:color w:val="000000"/>
                <w:lang w:val="cy-GB"/>
              </w:rPr>
              <w:t>Rhoi diweddariad ynghylch gweithredu’r IR35 yn y cyfarfod nesaf.</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47054B7" w14:textId="11923C6C" w:rsidR="00574C5D" w:rsidRPr="008C677F" w:rsidRDefault="00574C5D" w:rsidP="00574C5D">
            <w:pPr>
              <w:jc w:val="center"/>
              <w:rPr>
                <w:rFonts w:ascii="Verdana" w:hAnsi="Verdana" w:cs="Calibri"/>
                <w:b/>
                <w:color w:val="000000"/>
                <w:lang w:val="cy-GB"/>
              </w:rPr>
            </w:pPr>
            <w:r>
              <w:rPr>
                <w:rFonts w:ascii="Verdana" w:hAnsi="Verdana" w:cs="Calibri"/>
                <w:b/>
                <w:color w:val="000000"/>
                <w:lang w:val="cy-GB"/>
              </w:rPr>
              <w:t>TGCh</w:t>
            </w:r>
            <w:r w:rsidR="006654F4">
              <w:rPr>
                <w:rFonts w:ascii="Verdana" w:hAnsi="Verdana" w:cs="Calibri"/>
                <w:b/>
                <w:color w:val="000000"/>
                <w:lang w:val="cy-GB"/>
              </w:rPr>
              <w:t>/</w:t>
            </w:r>
            <w:r>
              <w:rPr>
                <w:rFonts w:ascii="Verdana" w:hAnsi="Verdana" w:cs="Calibri"/>
                <w:b/>
                <w:color w:val="000000"/>
                <w:lang w:val="cy-GB"/>
              </w:rPr>
              <w:t>CC</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246EC933" w14:textId="5D10879E" w:rsidR="00574C5D" w:rsidRPr="008C677F" w:rsidRDefault="00574C5D" w:rsidP="00574C5D">
            <w:pPr>
              <w:jc w:val="center"/>
              <w:rPr>
                <w:rFonts w:ascii="Verdana" w:hAnsi="Verdana" w:cs="Calibri"/>
                <w:b/>
                <w:color w:val="000000"/>
                <w:lang w:val="cy-GB"/>
              </w:rPr>
            </w:pPr>
            <w:r>
              <w:rPr>
                <w:rFonts w:ascii="Verdana" w:hAnsi="Verdana" w:cs="Calibri"/>
                <w:b/>
                <w:color w:val="000000"/>
                <w:lang w:val="cy-GB"/>
              </w:rPr>
              <w:t>Ar waith</w:t>
            </w:r>
          </w:p>
        </w:tc>
      </w:tr>
      <w:tr w:rsidR="00574C5D" w:rsidRPr="008C677F" w14:paraId="6FFD6A95" w14:textId="77777777" w:rsidTr="00574C5D">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33DBCE5" w14:textId="6970BE07" w:rsidR="00574C5D" w:rsidRPr="008C677F" w:rsidRDefault="00574C5D" w:rsidP="00574C5D">
            <w:pPr>
              <w:jc w:val="both"/>
              <w:rPr>
                <w:rFonts w:ascii="Verdana" w:hAnsi="Verdana" w:cs="Arial"/>
                <w:b/>
                <w:lang w:val="cy-GB"/>
              </w:rPr>
            </w:pPr>
            <w:r>
              <w:rPr>
                <w:rFonts w:ascii="Verdana" w:hAnsi="Verdana" w:cs="Calibri"/>
                <w:b/>
                <w:color w:val="000000"/>
                <w:lang w:val="cy-GB"/>
              </w:rPr>
              <w:t>Cam Gweithredu</w:t>
            </w:r>
            <w:r w:rsidRPr="008C677F">
              <w:rPr>
                <w:rFonts w:ascii="Verdana" w:hAnsi="Verdana" w:cs="Calibri"/>
                <w:b/>
                <w:color w:val="000000"/>
                <w:lang w:val="cy-GB"/>
              </w:rPr>
              <w:t xml:space="preserve"> 195 </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1DB1C" w14:textId="7A38A61F" w:rsidR="00574C5D" w:rsidRPr="008C677F" w:rsidRDefault="00574C5D" w:rsidP="00574C5D">
            <w:pPr>
              <w:rPr>
                <w:rFonts w:ascii="Verdana" w:hAnsi="Verdana" w:cs="Calibri"/>
                <w:b/>
                <w:color w:val="000000"/>
                <w:lang w:val="cy-GB"/>
              </w:rPr>
            </w:pPr>
            <w:r>
              <w:rPr>
                <w:rFonts w:ascii="Verdana" w:eastAsia="Calibri" w:hAnsi="Verdana" w:cs="Arial"/>
                <w:b/>
                <w:lang w:val="cy-GB" w:eastAsia="en-GB"/>
              </w:rPr>
              <w:t xml:space="preserve">Ystyried proses ffurfiol ar gyfer adnabod meysydd Archwilio Mewnol lle mae angen gweithredu er mwyn i faterion gael eu trin a’u datblygu’n unol â hynny. </w:t>
            </w:r>
            <w:r w:rsidRPr="00A97E1B">
              <w:rPr>
                <w:rFonts w:ascii="Verdana" w:eastAsia="Calibri" w:hAnsi="Verdana" w:cs="Arial"/>
                <w:b/>
                <w:lang w:val="cy-GB" w:eastAsia="en-GB"/>
              </w:rPr>
              <w:t xml:space="preserve">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C3F8F54" w14:textId="19D6A06A" w:rsidR="00574C5D" w:rsidRPr="008C677F" w:rsidRDefault="00574C5D" w:rsidP="00574C5D">
            <w:pPr>
              <w:jc w:val="center"/>
              <w:rPr>
                <w:rFonts w:ascii="Verdana" w:hAnsi="Verdana" w:cs="Calibri"/>
                <w:b/>
                <w:color w:val="000000"/>
                <w:lang w:val="cy-GB"/>
              </w:rPr>
            </w:pPr>
            <w:r w:rsidRPr="008C677F">
              <w:rPr>
                <w:rFonts w:ascii="Verdana" w:hAnsi="Verdana" w:cs="Calibri"/>
                <w:b/>
                <w:color w:val="000000"/>
                <w:lang w:val="cy-GB"/>
              </w:rPr>
              <w:t>IW</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7D6A3EF0" w14:textId="10A9C0CA" w:rsidR="00574C5D" w:rsidRPr="008C677F" w:rsidRDefault="00574C5D" w:rsidP="00574C5D">
            <w:pPr>
              <w:jc w:val="center"/>
              <w:rPr>
                <w:rFonts w:ascii="Verdana" w:hAnsi="Verdana" w:cs="Calibri"/>
                <w:b/>
                <w:color w:val="000000"/>
                <w:lang w:val="cy-GB"/>
              </w:rPr>
            </w:pPr>
            <w:r>
              <w:rPr>
                <w:rFonts w:ascii="Verdana" w:hAnsi="Verdana" w:cs="Calibri"/>
                <w:b/>
                <w:color w:val="000000"/>
                <w:lang w:val="cy-GB"/>
              </w:rPr>
              <w:t xml:space="preserve">Cwblhawyd </w:t>
            </w:r>
          </w:p>
        </w:tc>
      </w:tr>
      <w:tr w:rsidR="00574C5D" w:rsidRPr="008C677F" w14:paraId="3FB1F79D" w14:textId="77777777" w:rsidTr="00574C5D">
        <w:trPr>
          <w:trHeight w:val="636"/>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7EEB775" w14:textId="20DCB64B" w:rsidR="00574C5D" w:rsidRPr="008C677F" w:rsidRDefault="00574C5D" w:rsidP="00574C5D">
            <w:pPr>
              <w:jc w:val="both"/>
              <w:rPr>
                <w:rFonts w:ascii="Verdana" w:hAnsi="Verdana" w:cs="Arial"/>
                <w:b/>
                <w:lang w:val="cy-GB"/>
              </w:rPr>
            </w:pPr>
            <w:r>
              <w:rPr>
                <w:rFonts w:ascii="Verdana" w:hAnsi="Verdana" w:cs="Calibri"/>
                <w:b/>
                <w:color w:val="000000"/>
                <w:lang w:val="cy-GB"/>
              </w:rPr>
              <w:t>Cam Gweithredu</w:t>
            </w:r>
            <w:r w:rsidRPr="008C677F">
              <w:rPr>
                <w:rFonts w:ascii="Verdana" w:hAnsi="Verdana" w:cs="Calibri"/>
                <w:b/>
                <w:color w:val="000000"/>
                <w:lang w:val="cy-GB"/>
              </w:rPr>
              <w:t xml:space="preserve"> 199 </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B30B87" w14:textId="32196D76" w:rsidR="00574C5D" w:rsidRPr="008C677F" w:rsidRDefault="00574C5D" w:rsidP="00574C5D">
            <w:pPr>
              <w:spacing w:line="259" w:lineRule="auto"/>
              <w:contextualSpacing/>
              <w:rPr>
                <w:rFonts w:ascii="Verdana" w:eastAsia="Calibri" w:hAnsi="Verdana" w:cs="Arial"/>
                <w:b/>
                <w:lang w:val="cy-GB" w:eastAsia="en-GB"/>
              </w:rPr>
            </w:pPr>
            <w:r>
              <w:rPr>
                <w:rFonts w:ascii="Verdana" w:hAnsi="Verdana"/>
                <w:b/>
                <w:lang w:val="cy-GB"/>
              </w:rPr>
              <w:t xml:space="preserve">Aelodau i e-bostio CB â’u sylwadau a diwygiadau yr awgrymir sydd eu hangen o fewn cylch gorchwyl drafft y Cyd-bwyllgor Archwilio.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8CE299D" w14:textId="5693AB74" w:rsidR="00574C5D" w:rsidRPr="008C677F" w:rsidRDefault="00574C5D" w:rsidP="00574C5D">
            <w:pPr>
              <w:jc w:val="center"/>
              <w:rPr>
                <w:rFonts w:ascii="Verdana" w:hAnsi="Verdana" w:cs="Calibri"/>
                <w:b/>
                <w:color w:val="000000"/>
                <w:lang w:val="cy-GB"/>
              </w:rPr>
            </w:pPr>
            <w:r w:rsidRPr="008C677F">
              <w:rPr>
                <w:rFonts w:ascii="Verdana" w:hAnsi="Verdana" w:cs="Calibri"/>
                <w:b/>
                <w:color w:val="000000"/>
                <w:lang w:val="cy-GB"/>
              </w:rPr>
              <w:t xml:space="preserve">CB/ </w:t>
            </w:r>
            <w:r>
              <w:rPr>
                <w:rFonts w:ascii="Verdana" w:hAnsi="Verdana" w:cs="Calibri"/>
                <w:b/>
                <w:color w:val="000000"/>
                <w:lang w:val="cy-GB"/>
              </w:rPr>
              <w:t xml:space="preserve">Aelodau </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81F3145" w14:textId="436D8E41" w:rsidR="00574C5D" w:rsidRPr="008C677F" w:rsidRDefault="00574C5D" w:rsidP="00574C5D">
            <w:pPr>
              <w:jc w:val="center"/>
              <w:rPr>
                <w:rFonts w:ascii="Verdana" w:hAnsi="Verdana" w:cs="Calibri"/>
                <w:b/>
                <w:color w:val="000000"/>
                <w:lang w:val="cy-GB"/>
              </w:rPr>
            </w:pPr>
            <w:r>
              <w:rPr>
                <w:rFonts w:ascii="Verdana" w:hAnsi="Verdana" w:cs="Calibri"/>
                <w:b/>
                <w:color w:val="000000"/>
                <w:lang w:val="cy-GB"/>
              </w:rPr>
              <w:t xml:space="preserve">Cwblhawyd </w:t>
            </w:r>
          </w:p>
        </w:tc>
      </w:tr>
      <w:tr w:rsidR="00574C5D" w:rsidRPr="008C677F" w14:paraId="45BC70A5" w14:textId="77777777" w:rsidTr="00574C5D">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97509D1" w14:textId="390124BE" w:rsidR="00574C5D" w:rsidRPr="008C677F" w:rsidRDefault="00574C5D" w:rsidP="00574C5D">
            <w:pPr>
              <w:jc w:val="both"/>
              <w:rPr>
                <w:rFonts w:ascii="Verdana" w:hAnsi="Verdana" w:cs="Arial"/>
                <w:b/>
                <w:lang w:val="cy-GB"/>
              </w:rPr>
            </w:pPr>
            <w:r>
              <w:rPr>
                <w:rFonts w:ascii="Verdana" w:hAnsi="Verdana" w:cs="Calibri"/>
                <w:b/>
                <w:color w:val="000000"/>
                <w:lang w:val="cy-GB"/>
              </w:rPr>
              <w:t>Cam Gweithredu</w:t>
            </w:r>
            <w:r w:rsidRPr="008C677F">
              <w:rPr>
                <w:rFonts w:ascii="Verdana" w:hAnsi="Verdana" w:cs="Calibri"/>
                <w:b/>
                <w:color w:val="000000"/>
                <w:lang w:val="cy-GB"/>
              </w:rPr>
              <w:t xml:space="preserve"> 200 </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067138" w14:textId="6A609FA0" w:rsidR="00574C5D" w:rsidRPr="008C677F" w:rsidRDefault="00574C5D" w:rsidP="00574C5D">
            <w:pPr>
              <w:rPr>
                <w:rFonts w:ascii="Verdana" w:eastAsia="Calibri" w:hAnsi="Verdana" w:cs="Arial"/>
                <w:b/>
                <w:lang w:val="cy-GB" w:eastAsia="en-GB"/>
              </w:rPr>
            </w:pPr>
            <w:r w:rsidRPr="00B1383C">
              <w:rPr>
                <w:rFonts w:ascii="Verdana" w:hAnsi="Verdana" w:cs="Calibri"/>
                <w:b/>
                <w:bCs/>
                <w:color w:val="000000"/>
                <w:lang w:val="cy-GB"/>
              </w:rPr>
              <w:t xml:space="preserve">Anfon copi o’r Adroddiad Sicrwydd o Reolaeth AD – Cynllunio’r Gweithlu at yr Arolygydd Janas.  </w:t>
            </w:r>
            <w:r w:rsidRPr="00B1383C">
              <w:rPr>
                <w:rFonts w:ascii="Verdana" w:hAnsi="Verdana" w:cs="Calibri"/>
                <w:b/>
                <w:color w:val="000000"/>
                <w:lang w:val="cy-GB"/>
              </w:rPr>
              <w:t xml:space="preserve"> </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432201A" w14:textId="63E7AC8F" w:rsidR="00574C5D" w:rsidRPr="008C677F" w:rsidRDefault="00574C5D" w:rsidP="00574C5D">
            <w:pPr>
              <w:jc w:val="center"/>
              <w:rPr>
                <w:rFonts w:ascii="Verdana" w:hAnsi="Verdana" w:cs="Calibri"/>
                <w:b/>
                <w:color w:val="000000"/>
                <w:lang w:val="cy-GB"/>
              </w:rPr>
            </w:pPr>
            <w:r w:rsidRPr="008C677F">
              <w:rPr>
                <w:rFonts w:ascii="Verdana" w:hAnsi="Verdana" w:cs="Calibri"/>
                <w:b/>
                <w:color w:val="000000"/>
                <w:lang w:val="cy-GB"/>
              </w:rPr>
              <w:t>CB</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0206461D" w14:textId="5043E1B3" w:rsidR="00574C5D" w:rsidRPr="008C677F" w:rsidRDefault="00574C5D" w:rsidP="00574C5D">
            <w:pPr>
              <w:jc w:val="center"/>
              <w:rPr>
                <w:rFonts w:ascii="Verdana" w:hAnsi="Verdana" w:cs="Calibri"/>
                <w:b/>
                <w:color w:val="000000"/>
                <w:lang w:val="cy-GB"/>
              </w:rPr>
            </w:pPr>
            <w:r>
              <w:rPr>
                <w:rFonts w:ascii="Verdana" w:hAnsi="Verdana" w:cs="Calibri"/>
                <w:b/>
                <w:color w:val="000000"/>
                <w:lang w:val="cy-GB"/>
              </w:rPr>
              <w:t xml:space="preserve">Cwblhawyd </w:t>
            </w:r>
          </w:p>
        </w:tc>
      </w:tr>
      <w:tr w:rsidR="00574C5D" w:rsidRPr="008C677F" w14:paraId="22186078" w14:textId="77777777" w:rsidTr="00574C5D">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93A46ED" w14:textId="25B3230E" w:rsidR="00574C5D" w:rsidRPr="008C677F" w:rsidRDefault="00574C5D" w:rsidP="00574C5D">
            <w:pPr>
              <w:jc w:val="both"/>
              <w:rPr>
                <w:rFonts w:ascii="Verdana" w:hAnsi="Verdana" w:cs="Arial"/>
                <w:b/>
                <w:lang w:val="cy-GB"/>
              </w:rPr>
            </w:pPr>
            <w:r>
              <w:rPr>
                <w:rFonts w:ascii="Verdana" w:hAnsi="Verdana" w:cs="Calibri"/>
                <w:b/>
                <w:color w:val="000000"/>
                <w:lang w:val="cy-GB"/>
              </w:rPr>
              <w:t>Cam Gweithredu</w:t>
            </w:r>
            <w:r w:rsidRPr="008C677F">
              <w:rPr>
                <w:rFonts w:ascii="Verdana" w:hAnsi="Verdana" w:cs="Calibri"/>
                <w:b/>
                <w:color w:val="000000"/>
                <w:lang w:val="cy-GB"/>
              </w:rPr>
              <w:t xml:space="preserve"> 207</w:t>
            </w:r>
          </w:p>
        </w:tc>
        <w:tc>
          <w:tcPr>
            <w:tcW w:w="53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BFF2E5" w14:textId="6CB9A12A" w:rsidR="00574C5D" w:rsidRPr="008C677F" w:rsidRDefault="00574C5D" w:rsidP="00574C5D">
            <w:pPr>
              <w:contextualSpacing/>
              <w:rPr>
                <w:b/>
                <w:lang w:val="cy-GB"/>
              </w:rPr>
            </w:pPr>
            <w:r w:rsidRPr="005822C2">
              <w:rPr>
                <w:rFonts w:ascii="Verdana" w:hAnsi="Verdana" w:cs="Calibri"/>
                <w:b/>
                <w:color w:val="000000"/>
                <w:lang w:val="cy-GB"/>
              </w:rPr>
              <w:t>Y pwyllgor i dderbyn copi o’r Polisi Gwrth-dwyll a Llygredd a’r ddogfen ganllaw cyn cyfarfod nesaf y Cyd-bwyllgor Archwilio ar 9 Rhagfyr.</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DD6449D" w14:textId="34BB2A5F" w:rsidR="00574C5D" w:rsidRPr="008C677F" w:rsidRDefault="00574C5D" w:rsidP="00574C5D">
            <w:pPr>
              <w:jc w:val="center"/>
              <w:rPr>
                <w:rFonts w:ascii="Verdana" w:hAnsi="Verdana" w:cs="Calibri"/>
                <w:b/>
                <w:color w:val="000000"/>
                <w:lang w:val="cy-GB"/>
              </w:rPr>
            </w:pPr>
            <w:r w:rsidRPr="008C677F">
              <w:rPr>
                <w:rFonts w:ascii="Verdana" w:hAnsi="Verdana" w:cs="Calibri"/>
                <w:b/>
                <w:color w:val="000000"/>
                <w:lang w:val="cy-GB"/>
              </w:rPr>
              <w:t>SG</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7012F39A" w14:textId="5A986EC4" w:rsidR="00574C5D" w:rsidRPr="008C677F" w:rsidRDefault="00574C5D" w:rsidP="00574C5D">
            <w:pPr>
              <w:jc w:val="center"/>
              <w:rPr>
                <w:rFonts w:ascii="Verdana" w:hAnsi="Verdana" w:cs="Calibri"/>
                <w:b/>
                <w:color w:val="000000"/>
                <w:lang w:val="cy-GB"/>
              </w:rPr>
            </w:pPr>
            <w:r>
              <w:rPr>
                <w:rFonts w:ascii="Verdana" w:hAnsi="Verdana" w:cs="Calibri"/>
                <w:b/>
                <w:color w:val="000000"/>
                <w:lang w:val="cy-GB"/>
              </w:rPr>
              <w:t xml:space="preserve">Cwblhawyd </w:t>
            </w:r>
          </w:p>
        </w:tc>
      </w:tr>
    </w:tbl>
    <w:p w14:paraId="6AA640CC" w14:textId="097EFC98" w:rsidR="00B97660" w:rsidRPr="008C677F" w:rsidRDefault="00806B92" w:rsidP="009A5B18">
      <w:pPr>
        <w:spacing w:line="240" w:lineRule="auto"/>
        <w:rPr>
          <w:rFonts w:ascii="Verdana" w:eastAsia="Calibri" w:hAnsi="Verdana" w:cs="Arial"/>
          <w:lang w:val="cy-GB" w:eastAsia="en-GB"/>
        </w:rPr>
      </w:pPr>
      <w:r>
        <w:rPr>
          <w:rFonts w:ascii="Verdana" w:eastAsia="Calibri" w:hAnsi="Verdana" w:cs="Arial"/>
          <w:lang w:val="cy-GB" w:eastAsia="en-GB"/>
        </w:rPr>
        <w:br/>
      </w:r>
      <w:r w:rsidR="00F90EA3">
        <w:rPr>
          <w:rFonts w:ascii="Verdana" w:eastAsia="Calibri" w:hAnsi="Verdana" w:cs="Arial"/>
          <w:lang w:val="cy-GB" w:eastAsia="en-GB"/>
        </w:rPr>
        <w:t>Croesawodd MM LH, a oedd yn bresennol yn y cyfarfod fel gwestai cyn iddi gael ei phenodi’n swyddogol fe</w:t>
      </w:r>
      <w:r>
        <w:rPr>
          <w:rFonts w:ascii="Verdana" w:eastAsia="Calibri" w:hAnsi="Verdana" w:cs="Arial"/>
          <w:lang w:val="cy-GB" w:eastAsia="en-GB"/>
        </w:rPr>
        <w:t>l aelod newydd o’r Pwyllgor ym m</w:t>
      </w:r>
      <w:r w:rsidR="00F90EA3">
        <w:rPr>
          <w:rFonts w:ascii="Verdana" w:eastAsia="Calibri" w:hAnsi="Verdana" w:cs="Arial"/>
          <w:lang w:val="cy-GB" w:eastAsia="en-GB"/>
        </w:rPr>
        <w:t xml:space="preserve">is Ionawr </w:t>
      </w:r>
      <w:r w:rsidR="00B97660" w:rsidRPr="008C677F">
        <w:rPr>
          <w:rFonts w:ascii="Verdana" w:eastAsia="Calibri" w:hAnsi="Verdana" w:cs="Arial"/>
          <w:lang w:val="cy-GB" w:eastAsia="en-GB"/>
        </w:rPr>
        <w:t xml:space="preserve">2021. </w:t>
      </w:r>
    </w:p>
    <w:p w14:paraId="6C58932D" w14:textId="07CBF7C3" w:rsidR="00101DE1" w:rsidRPr="008C677F" w:rsidRDefault="00E00B03" w:rsidP="009A5B18">
      <w:pPr>
        <w:widowControl w:val="0"/>
        <w:autoSpaceDE w:val="0"/>
        <w:autoSpaceDN w:val="0"/>
        <w:adjustRightInd w:val="0"/>
        <w:spacing w:line="240" w:lineRule="auto"/>
        <w:rPr>
          <w:rFonts w:ascii="Verdana" w:eastAsia="Calibri" w:hAnsi="Verdana" w:cs="Arial"/>
          <w:lang w:val="cy-GB" w:eastAsia="en-GB"/>
        </w:rPr>
      </w:pPr>
      <w:r>
        <w:rPr>
          <w:rFonts w:ascii="Verdana" w:eastAsia="Calibri" w:hAnsi="Verdana" w:cs="Arial"/>
          <w:lang w:val="cy-GB" w:eastAsia="en-GB"/>
        </w:rPr>
        <w:t xml:space="preserve">Rhoddodd CHTh ddiolch arbennig i </w:t>
      </w:r>
      <w:r w:rsidR="00B97660" w:rsidRPr="008C677F">
        <w:rPr>
          <w:rFonts w:ascii="Verdana" w:eastAsia="Calibri" w:hAnsi="Verdana" w:cs="Arial"/>
          <w:lang w:val="cy-GB" w:eastAsia="en-GB"/>
        </w:rPr>
        <w:t>Mr Alasdair Kenwright</w:t>
      </w:r>
      <w:r>
        <w:rPr>
          <w:rFonts w:ascii="Verdana" w:eastAsia="Calibri" w:hAnsi="Verdana" w:cs="Arial"/>
          <w:lang w:val="cy-GB" w:eastAsia="en-GB"/>
        </w:rPr>
        <w:t xml:space="preserve"> am ei holl gyfraniadau dros y blynyddoedd. Ymunodd AK â’r Awdurdod Heddlu fel Aelod Annibynnol ym </w:t>
      </w:r>
      <w:r w:rsidR="00101DE1" w:rsidRPr="008C677F">
        <w:rPr>
          <w:rFonts w:ascii="Verdana" w:eastAsia="Calibri" w:hAnsi="Verdana" w:cs="Arial"/>
          <w:lang w:val="cy-GB" w:eastAsia="en-GB"/>
        </w:rPr>
        <w:t>1999</w:t>
      </w:r>
      <w:r w:rsidR="00127C1C" w:rsidRPr="008C677F">
        <w:rPr>
          <w:rFonts w:ascii="Verdana" w:eastAsia="Calibri" w:hAnsi="Verdana" w:cs="Arial"/>
          <w:lang w:val="cy-GB" w:eastAsia="en-GB"/>
        </w:rPr>
        <w:t>.</w:t>
      </w:r>
      <w:r w:rsidR="00101DE1" w:rsidRPr="008C677F">
        <w:rPr>
          <w:rFonts w:ascii="Verdana" w:eastAsia="Calibri" w:hAnsi="Verdana" w:cs="Arial"/>
          <w:lang w:val="cy-GB" w:eastAsia="en-GB"/>
        </w:rPr>
        <w:t xml:space="preserve"> </w:t>
      </w:r>
      <w:r>
        <w:rPr>
          <w:rFonts w:ascii="Verdana" w:eastAsia="Calibri" w:hAnsi="Verdana" w:cs="Arial"/>
          <w:lang w:val="cy-GB" w:eastAsia="en-GB"/>
        </w:rPr>
        <w:t xml:space="preserve">Aeth </w:t>
      </w:r>
      <w:r w:rsidR="00101DE1" w:rsidRPr="008C677F">
        <w:rPr>
          <w:rFonts w:ascii="Verdana" w:eastAsia="Calibri" w:hAnsi="Verdana" w:cs="Arial"/>
          <w:lang w:val="cy-GB" w:eastAsia="en-GB"/>
        </w:rPr>
        <w:t>Alasdair</w:t>
      </w:r>
      <w:r>
        <w:rPr>
          <w:rFonts w:ascii="Verdana" w:eastAsia="Calibri" w:hAnsi="Verdana" w:cs="Arial"/>
          <w:lang w:val="cy-GB" w:eastAsia="en-GB"/>
        </w:rPr>
        <w:t xml:space="preserve"> ymlaen i fod yn Is-gadeirydd, ac yna’n Gadeirydd yr Awdurdod, ac roedd yn gynrychiolydd cymuned ar Fwrdd Iechyd Lleol Ceredigion. Roedd AK yn aelod allweddol o’r Cynllun Ymwelwyr Annibynnol â Dalfeydd am </w:t>
      </w:r>
      <w:r w:rsidR="00806B92">
        <w:rPr>
          <w:rFonts w:ascii="Verdana" w:eastAsia="Calibri" w:hAnsi="Verdana" w:cs="Arial"/>
          <w:lang w:val="cy-GB" w:eastAsia="en-GB"/>
        </w:rPr>
        <w:t>sawl blwyddyn</w:t>
      </w:r>
      <w:r>
        <w:rPr>
          <w:rFonts w:ascii="Verdana" w:eastAsia="Calibri" w:hAnsi="Verdana" w:cs="Arial"/>
          <w:lang w:val="cy-GB" w:eastAsia="en-GB"/>
        </w:rPr>
        <w:t xml:space="preserve"> cyn dod yn gydlynydd cynllun ar gyfer tîm Ceredigion. Cychwynnodd ei rôl ar y Cyd-bwyllgor Archwilio yn 2013, ac mae Alasdair wedi bod yn aelod allweddol o’r Pwyllgor ers 8 mlynedd. </w:t>
      </w:r>
      <w:r w:rsidR="00101DE1" w:rsidRPr="008C677F">
        <w:rPr>
          <w:rFonts w:ascii="Verdana" w:eastAsia="Calibri" w:hAnsi="Verdana" w:cs="Arial"/>
          <w:lang w:val="cy-GB" w:eastAsia="en-GB"/>
        </w:rPr>
        <w:t xml:space="preserve"> </w:t>
      </w:r>
    </w:p>
    <w:p w14:paraId="1D1326FA" w14:textId="1DA6EE8F" w:rsidR="00101DE1" w:rsidRPr="008C677F" w:rsidRDefault="00E00B03" w:rsidP="009A5B18">
      <w:pPr>
        <w:widowControl w:val="0"/>
        <w:autoSpaceDE w:val="0"/>
        <w:autoSpaceDN w:val="0"/>
        <w:adjustRightInd w:val="0"/>
        <w:spacing w:line="240" w:lineRule="auto"/>
        <w:rPr>
          <w:rFonts w:ascii="Verdana" w:eastAsia="Calibri" w:hAnsi="Verdana" w:cs="Arial"/>
          <w:lang w:val="cy-GB" w:eastAsia="en-GB"/>
        </w:rPr>
      </w:pPr>
      <w:r>
        <w:rPr>
          <w:rFonts w:ascii="Verdana" w:eastAsia="Calibri" w:hAnsi="Verdana" w:cs="Arial"/>
          <w:lang w:val="cy-GB" w:eastAsia="en-GB"/>
        </w:rPr>
        <w:t xml:space="preserve">Bu cyfraniad </w:t>
      </w:r>
      <w:r w:rsidR="00103D5A" w:rsidRPr="008C677F">
        <w:rPr>
          <w:rFonts w:ascii="Verdana" w:eastAsia="Calibri" w:hAnsi="Verdana" w:cs="Arial"/>
          <w:lang w:val="cy-GB" w:eastAsia="en-GB"/>
        </w:rPr>
        <w:t>Mr Kenwright</w:t>
      </w:r>
      <w:r>
        <w:rPr>
          <w:rFonts w:ascii="Verdana" w:eastAsia="Calibri" w:hAnsi="Verdana" w:cs="Arial"/>
          <w:lang w:val="cy-GB" w:eastAsia="en-GB"/>
        </w:rPr>
        <w:t xml:space="preserve"> i waith Awdurdod yr Hed</w:t>
      </w:r>
      <w:r w:rsidR="006654F4">
        <w:rPr>
          <w:rFonts w:ascii="Verdana" w:eastAsia="Calibri" w:hAnsi="Verdana" w:cs="Arial"/>
          <w:lang w:val="cy-GB" w:eastAsia="en-GB"/>
        </w:rPr>
        <w:t>dlu, Heddlu Dyfed-Powys a swyddf</w:t>
      </w:r>
      <w:r>
        <w:rPr>
          <w:rFonts w:ascii="Verdana" w:eastAsia="Calibri" w:hAnsi="Verdana" w:cs="Arial"/>
          <w:lang w:val="cy-GB" w:eastAsia="en-GB"/>
        </w:rPr>
        <w:t xml:space="preserve">a CHTh yn helaeth. Y mae wedi cyfrannu mewn amrywiaeth eang o feysydd, a bu’n ased amhrisiadwy </w:t>
      </w:r>
      <w:r w:rsidR="00806B92">
        <w:rPr>
          <w:rFonts w:ascii="Verdana" w:eastAsia="Calibri" w:hAnsi="Verdana" w:cs="Arial"/>
          <w:lang w:val="cy-GB" w:eastAsia="en-GB"/>
        </w:rPr>
        <w:t xml:space="preserve">i </w:t>
      </w:r>
      <w:r>
        <w:rPr>
          <w:rFonts w:ascii="Verdana" w:eastAsia="Calibri" w:hAnsi="Verdana" w:cs="Arial"/>
          <w:lang w:val="cy-GB" w:eastAsia="en-GB"/>
        </w:rPr>
        <w:t>sawl tîm, bwrdd a phwyllgor.</w:t>
      </w:r>
    </w:p>
    <w:p w14:paraId="04EC0BA9" w14:textId="74832624" w:rsidR="00856717" w:rsidRPr="008C677F" w:rsidRDefault="00E00B03" w:rsidP="009A5B18">
      <w:pPr>
        <w:widowControl w:val="0"/>
        <w:autoSpaceDE w:val="0"/>
        <w:autoSpaceDN w:val="0"/>
        <w:adjustRightInd w:val="0"/>
        <w:spacing w:line="240" w:lineRule="auto"/>
        <w:rPr>
          <w:rFonts w:ascii="Verdana" w:eastAsia="Calibri" w:hAnsi="Verdana" w:cs="Arial"/>
          <w:lang w:val="cy-GB" w:eastAsia="en-GB"/>
        </w:rPr>
      </w:pPr>
      <w:r>
        <w:rPr>
          <w:rFonts w:ascii="Verdana" w:eastAsia="Calibri" w:hAnsi="Verdana" w:cs="Arial"/>
          <w:lang w:val="cy-GB" w:eastAsia="en-GB"/>
        </w:rPr>
        <w:lastRenderedPageBreak/>
        <w:t xml:space="preserve">Mynegodd </w:t>
      </w:r>
      <w:r w:rsidR="00856717" w:rsidRPr="008C677F">
        <w:rPr>
          <w:rFonts w:ascii="Verdana" w:eastAsia="Calibri" w:hAnsi="Verdana" w:cs="Arial"/>
          <w:lang w:val="cy-GB" w:eastAsia="en-GB"/>
        </w:rPr>
        <w:t>MM a</w:t>
      </w:r>
      <w:r>
        <w:rPr>
          <w:rFonts w:ascii="Verdana" w:eastAsia="Calibri" w:hAnsi="Verdana" w:cs="Arial"/>
          <w:lang w:val="cy-GB" w:eastAsia="en-GB"/>
        </w:rPr>
        <w:t xml:space="preserve">’r Pwyllgor eu diolch personol i AK am ei holl gyfraniadau i’r Pwyllgor. </w:t>
      </w:r>
    </w:p>
    <w:p w14:paraId="31CDAA96" w14:textId="1509C012" w:rsidR="00856717" w:rsidRPr="008C677F" w:rsidRDefault="00E00B03" w:rsidP="009A5B18">
      <w:pPr>
        <w:widowControl w:val="0"/>
        <w:autoSpaceDE w:val="0"/>
        <w:autoSpaceDN w:val="0"/>
        <w:adjustRightInd w:val="0"/>
        <w:spacing w:line="240" w:lineRule="auto"/>
        <w:rPr>
          <w:rFonts w:ascii="Verdana" w:eastAsia="Calibri" w:hAnsi="Verdana" w:cs="Arial"/>
          <w:lang w:val="cy-GB" w:eastAsia="en-GB"/>
        </w:rPr>
      </w:pPr>
      <w:r>
        <w:rPr>
          <w:rFonts w:ascii="Verdana" w:eastAsia="Calibri" w:hAnsi="Verdana" w:cs="Arial"/>
          <w:lang w:val="cy-GB" w:eastAsia="en-GB"/>
        </w:rPr>
        <w:t xml:space="preserve">Mynegodd </w:t>
      </w:r>
      <w:r w:rsidR="00856717" w:rsidRPr="008C677F">
        <w:rPr>
          <w:rFonts w:ascii="Verdana" w:eastAsia="Calibri" w:hAnsi="Verdana" w:cs="Arial"/>
          <w:lang w:val="cy-GB" w:eastAsia="en-GB"/>
        </w:rPr>
        <w:t xml:space="preserve">AK </w:t>
      </w:r>
      <w:r>
        <w:rPr>
          <w:rFonts w:ascii="Verdana" w:eastAsia="Calibri" w:hAnsi="Verdana" w:cs="Arial"/>
          <w:lang w:val="cy-GB" w:eastAsia="en-GB"/>
        </w:rPr>
        <w:t>ei ddiolch i bawb</w:t>
      </w:r>
      <w:r w:rsidR="00856717" w:rsidRPr="008C677F">
        <w:rPr>
          <w:rFonts w:ascii="Verdana" w:eastAsia="Calibri" w:hAnsi="Verdana" w:cs="Arial"/>
          <w:lang w:val="cy-GB" w:eastAsia="en-GB"/>
        </w:rPr>
        <w:t xml:space="preserve">. </w:t>
      </w:r>
    </w:p>
    <w:p w14:paraId="666D9372" w14:textId="51B838C4" w:rsidR="00101DE1" w:rsidRPr="00806B92" w:rsidRDefault="00101DE1" w:rsidP="009A5B18">
      <w:pPr>
        <w:spacing w:line="240" w:lineRule="auto"/>
        <w:rPr>
          <w:rFonts w:ascii="Verdana" w:eastAsia="Calibri" w:hAnsi="Verdana" w:cs="Arial"/>
          <w:sz w:val="16"/>
          <w:szCs w:val="16"/>
          <w:lang w:val="cy-GB" w:eastAsia="en-GB"/>
        </w:rPr>
      </w:pPr>
    </w:p>
    <w:p w14:paraId="3BE1C5A1" w14:textId="73690FFE" w:rsidR="00556A32" w:rsidRPr="008C677F" w:rsidRDefault="005A7207" w:rsidP="009A5B18">
      <w:pPr>
        <w:spacing w:after="240" w:line="240" w:lineRule="auto"/>
        <w:jc w:val="both"/>
        <w:rPr>
          <w:rFonts w:ascii="Verdana" w:hAnsi="Verdana" w:cs="Arial"/>
          <w:b/>
          <w:lang w:val="cy-GB"/>
        </w:rPr>
      </w:pPr>
      <w:r w:rsidRPr="008C677F">
        <w:rPr>
          <w:rFonts w:ascii="Verdana" w:hAnsi="Verdana" w:cs="Arial"/>
          <w:b/>
          <w:lang w:val="cy-GB"/>
        </w:rPr>
        <w:t>A</w:t>
      </w:r>
      <w:r w:rsidR="00B97660" w:rsidRPr="008C677F">
        <w:rPr>
          <w:rFonts w:ascii="Verdana" w:hAnsi="Verdana" w:cs="Arial"/>
          <w:b/>
          <w:lang w:val="cy-GB"/>
        </w:rPr>
        <w:t>210</w:t>
      </w:r>
      <w:r w:rsidRPr="008C677F">
        <w:rPr>
          <w:rFonts w:ascii="Verdana" w:hAnsi="Verdana" w:cs="Arial"/>
          <w:b/>
          <w:lang w:val="cy-GB"/>
        </w:rPr>
        <w:t xml:space="preserve"> 2020/21</w:t>
      </w:r>
      <w:r w:rsidR="00C27762" w:rsidRPr="008C677F">
        <w:rPr>
          <w:rFonts w:ascii="Verdana" w:hAnsi="Verdana" w:cs="Arial"/>
          <w:b/>
          <w:lang w:val="cy-GB"/>
        </w:rPr>
        <w:t>:</w:t>
      </w:r>
      <w:r w:rsidR="00C27762" w:rsidRPr="008C677F">
        <w:rPr>
          <w:rFonts w:ascii="Verdana" w:hAnsi="Verdana" w:cs="Arial"/>
          <w:lang w:val="cy-GB"/>
        </w:rPr>
        <w:t xml:space="preserve"> </w:t>
      </w:r>
      <w:r w:rsidR="00E00B03">
        <w:rPr>
          <w:rFonts w:ascii="Verdana" w:hAnsi="Verdana" w:cs="Arial"/>
          <w:b/>
          <w:lang w:val="cy-GB"/>
        </w:rPr>
        <w:t xml:space="preserve">Cofnodion y cyfarfod a gynhaliwyd ar 22 Hydref 2020 a Materion yn Codi </w:t>
      </w:r>
    </w:p>
    <w:p w14:paraId="5374C43A" w14:textId="208ED0E8" w:rsidR="00C72B78" w:rsidRPr="008C677F" w:rsidRDefault="007B50A4" w:rsidP="009A5B18">
      <w:pPr>
        <w:spacing w:before="120" w:after="0" w:line="240" w:lineRule="auto"/>
        <w:contextualSpacing/>
        <w:jc w:val="both"/>
        <w:rPr>
          <w:rFonts w:ascii="Verdana" w:hAnsi="Verdana" w:cs="Arial"/>
          <w:lang w:val="cy-GB"/>
        </w:rPr>
      </w:pPr>
      <w:r>
        <w:rPr>
          <w:rFonts w:ascii="Verdana" w:hAnsi="Verdana" w:cs="Arial"/>
          <w:lang w:val="cy-GB"/>
        </w:rPr>
        <w:t xml:space="preserve">Rhoddodd </w:t>
      </w:r>
      <w:r w:rsidR="00F4523A" w:rsidRPr="008C677F">
        <w:rPr>
          <w:rFonts w:ascii="Verdana" w:hAnsi="Verdana" w:cs="Arial"/>
          <w:lang w:val="cy-GB"/>
        </w:rPr>
        <w:t xml:space="preserve">JM </w:t>
      </w:r>
      <w:r>
        <w:rPr>
          <w:rFonts w:ascii="Verdana" w:hAnsi="Verdana" w:cs="Arial"/>
          <w:lang w:val="cy-GB"/>
        </w:rPr>
        <w:t xml:space="preserve">ddiweddariad mewn perthynas </w:t>
      </w:r>
      <w:r w:rsidR="007453C8">
        <w:rPr>
          <w:rFonts w:ascii="Verdana" w:hAnsi="Verdana" w:cs="Arial"/>
          <w:lang w:val="cy-GB"/>
        </w:rPr>
        <w:t>ag</w:t>
      </w:r>
      <w:r w:rsidR="00C72B78" w:rsidRPr="008C677F">
        <w:rPr>
          <w:rFonts w:ascii="Verdana" w:hAnsi="Verdana" w:cs="Arial"/>
          <w:lang w:val="cy-GB"/>
        </w:rPr>
        <w:t xml:space="preserve"> A171 – </w:t>
      </w:r>
      <w:r>
        <w:rPr>
          <w:rFonts w:ascii="Verdana" w:hAnsi="Verdana" w:cs="Arial"/>
          <w:lang w:val="cy-GB"/>
        </w:rPr>
        <w:t xml:space="preserve">iddo edrych i mewn i’r achosion sydd wedi’u categoreiddio fel “arall” ac adrodd yn ôl i’r Pwyllgor. Ar ôl trafod gyda’r Adran Safonau Proffesiynol, mae hyn yn cyfeirio at gudd-wybodaeth sydd ddim yn dod o dan unrhyw un o’r categorïau eraill yn naturiol. Mae’r dewis hwn yn caniatáu i heddluoedd nodi unrhyw faterion neu dueddiadau sy’n dod i’r amlwg. </w:t>
      </w:r>
    </w:p>
    <w:p w14:paraId="269287D4" w14:textId="03747584" w:rsidR="00C72B78" w:rsidRPr="008C677F" w:rsidRDefault="00C72B78" w:rsidP="009A5B18">
      <w:pPr>
        <w:spacing w:before="120" w:after="0" w:line="240" w:lineRule="auto"/>
        <w:contextualSpacing/>
        <w:jc w:val="both"/>
        <w:rPr>
          <w:rFonts w:ascii="Verdana" w:hAnsi="Verdana" w:cs="Arial"/>
          <w:lang w:val="cy-GB"/>
        </w:rPr>
      </w:pPr>
    </w:p>
    <w:p w14:paraId="581E66DF" w14:textId="53E77A0C" w:rsidR="00C72B78" w:rsidRPr="008C677F" w:rsidRDefault="007B50A4" w:rsidP="009A5B18">
      <w:pPr>
        <w:spacing w:before="120" w:after="0" w:line="240" w:lineRule="auto"/>
        <w:contextualSpacing/>
        <w:jc w:val="both"/>
        <w:rPr>
          <w:rFonts w:ascii="Verdana" w:hAnsi="Verdana" w:cs="Arial"/>
          <w:lang w:val="cy-GB"/>
        </w:rPr>
      </w:pPr>
      <w:r>
        <w:rPr>
          <w:rFonts w:ascii="Verdana" w:hAnsi="Verdana" w:cs="Arial"/>
          <w:lang w:val="cy-GB"/>
        </w:rPr>
        <w:t xml:space="preserve">Nododd </w:t>
      </w:r>
      <w:r w:rsidR="00C72B78" w:rsidRPr="008C677F">
        <w:rPr>
          <w:rFonts w:ascii="Verdana" w:hAnsi="Verdana" w:cs="Arial"/>
          <w:lang w:val="cy-GB"/>
        </w:rPr>
        <w:t xml:space="preserve">IW </w:t>
      </w:r>
      <w:r>
        <w:rPr>
          <w:rFonts w:ascii="Verdana" w:hAnsi="Verdana" w:cs="Arial"/>
          <w:lang w:val="cy-GB"/>
        </w:rPr>
        <w:t>fod</w:t>
      </w:r>
      <w:r w:rsidR="00C72B78" w:rsidRPr="008C677F">
        <w:rPr>
          <w:rFonts w:ascii="Verdana" w:hAnsi="Verdana" w:cs="Arial"/>
          <w:lang w:val="cy-GB"/>
        </w:rPr>
        <w:t xml:space="preserve"> A194 </w:t>
      </w:r>
      <w:r>
        <w:rPr>
          <w:rFonts w:ascii="Verdana" w:hAnsi="Verdana" w:cs="Arial"/>
          <w:lang w:val="cy-GB"/>
        </w:rPr>
        <w:t xml:space="preserve">dal yn mynd rhagddo, a bydd yn cael ei drafod yn y cyfarfod nesaf. </w:t>
      </w:r>
    </w:p>
    <w:p w14:paraId="3BA8D8F1" w14:textId="77777777" w:rsidR="00C72B78" w:rsidRPr="008C677F" w:rsidRDefault="00C72B78" w:rsidP="009A5B18">
      <w:pPr>
        <w:spacing w:before="120" w:after="0" w:line="240" w:lineRule="auto"/>
        <w:contextualSpacing/>
        <w:jc w:val="both"/>
        <w:rPr>
          <w:rFonts w:ascii="Verdana" w:hAnsi="Verdana" w:cs="Arial"/>
          <w:lang w:val="cy-GB"/>
        </w:rPr>
      </w:pPr>
    </w:p>
    <w:p w14:paraId="25CCECF5" w14:textId="158FED3A" w:rsidR="00C72B78" w:rsidRPr="008C677F" w:rsidRDefault="007B50A4" w:rsidP="009A5B18">
      <w:pPr>
        <w:spacing w:before="120" w:after="0" w:line="240" w:lineRule="auto"/>
        <w:contextualSpacing/>
        <w:jc w:val="both"/>
        <w:rPr>
          <w:rFonts w:ascii="Verdana" w:hAnsi="Verdana" w:cs="Arial"/>
          <w:lang w:val="cy-GB"/>
        </w:rPr>
      </w:pPr>
      <w:r>
        <w:rPr>
          <w:rFonts w:ascii="Verdana" w:hAnsi="Verdana" w:cs="Arial"/>
          <w:lang w:val="cy-GB"/>
        </w:rPr>
        <w:t xml:space="preserve">Mae </w:t>
      </w:r>
      <w:r w:rsidR="00C72B78" w:rsidRPr="008C677F">
        <w:rPr>
          <w:rFonts w:ascii="Verdana" w:hAnsi="Verdana" w:cs="Arial"/>
          <w:lang w:val="cy-GB"/>
        </w:rPr>
        <w:t>A195</w:t>
      </w:r>
      <w:r>
        <w:rPr>
          <w:rFonts w:ascii="Verdana" w:hAnsi="Verdana" w:cs="Arial"/>
          <w:lang w:val="cy-GB"/>
        </w:rPr>
        <w:t xml:space="preserve"> yn mynd rhagddo, ac mae’n fater i’r Grŵp Llywodraethu Archwilio ymdrin ag ef.  </w:t>
      </w:r>
    </w:p>
    <w:p w14:paraId="42552A15" w14:textId="66E4D940" w:rsidR="00C72B78" w:rsidRPr="008C677F" w:rsidRDefault="00C72B78" w:rsidP="009A5B18">
      <w:pPr>
        <w:spacing w:before="120" w:after="0" w:line="240" w:lineRule="auto"/>
        <w:contextualSpacing/>
        <w:jc w:val="both"/>
        <w:rPr>
          <w:rFonts w:ascii="Verdana" w:hAnsi="Verdana" w:cs="Arial"/>
          <w:lang w:val="cy-GB"/>
        </w:rPr>
      </w:pPr>
    </w:p>
    <w:p w14:paraId="5552F956" w14:textId="5BBBCEE1" w:rsidR="003148ED" w:rsidRPr="008C677F" w:rsidRDefault="008D650D" w:rsidP="009A5B18">
      <w:pPr>
        <w:spacing w:before="120" w:after="0" w:line="240" w:lineRule="auto"/>
        <w:contextualSpacing/>
        <w:jc w:val="both"/>
        <w:rPr>
          <w:rFonts w:ascii="Verdana" w:hAnsi="Verdana" w:cs="Arial"/>
          <w:lang w:val="cy-GB"/>
        </w:rPr>
      </w:pPr>
      <w:r>
        <w:rPr>
          <w:rFonts w:ascii="Verdana" w:eastAsia="Times New Roman" w:hAnsi="Verdana" w:cs="Verdana"/>
          <w:lang w:val="cy-GB" w:eastAsia="en-GB"/>
        </w:rPr>
        <w:t xml:space="preserve">Rhoddodd y PS ddiweddariad mewn perthynas ag A97 - y PS i ystyried ble mae’r ymddiriedolaeth yn eistedd yn gyfreithiol o ran ei chysylltiad â SCHTh. Esboniodd y PS fod Ymddiriedolaeth Dyfed-Powys Mwy Diogel yn dod o dan reolaeth a gweinyddiaeth yr Heddlu, yn dilyn cytundeb â’r ymddiriedolwyr. Mae sawl cyfarfod wedi’u cynnal gydag unigolion allweddol a fydd yn dwyn yr elusen ymlaen yn unol â’i hamcanion a gan lynu wrth ganllawiau’r Comisiynydd Elusennau.  </w:t>
      </w:r>
    </w:p>
    <w:p w14:paraId="7CDB2172" w14:textId="54B64E42" w:rsidR="00C41A83" w:rsidRPr="008C677F" w:rsidRDefault="00C41A83" w:rsidP="009A5B18">
      <w:pPr>
        <w:spacing w:before="120" w:after="0" w:line="240" w:lineRule="auto"/>
        <w:contextualSpacing/>
        <w:jc w:val="both"/>
        <w:rPr>
          <w:rFonts w:ascii="Verdana" w:hAnsi="Verdana" w:cs="Arial"/>
          <w:lang w:val="cy-GB"/>
        </w:rPr>
      </w:pPr>
    </w:p>
    <w:p w14:paraId="30F8BDEF" w14:textId="05FC09E6" w:rsidR="00C41A83" w:rsidRPr="008C677F" w:rsidRDefault="007453C8" w:rsidP="009A5B18">
      <w:pPr>
        <w:spacing w:line="240" w:lineRule="auto"/>
        <w:rPr>
          <w:rFonts w:ascii="Verdana" w:hAnsi="Verdana" w:cs="Arial"/>
          <w:b/>
          <w:lang w:val="cy-GB"/>
        </w:rPr>
      </w:pPr>
      <w:r>
        <w:rPr>
          <w:rFonts w:ascii="Verdana" w:hAnsi="Verdana" w:cs="Arial"/>
          <w:b/>
          <w:lang w:val="cy-GB"/>
        </w:rPr>
        <w:t>Cam Gweithredu</w:t>
      </w:r>
      <w:r w:rsidR="00C41A83" w:rsidRPr="008C677F">
        <w:rPr>
          <w:rFonts w:ascii="Verdana" w:hAnsi="Verdana" w:cs="Arial"/>
          <w:b/>
          <w:lang w:val="cy-GB"/>
        </w:rPr>
        <w:t xml:space="preserve"> A210: CB </w:t>
      </w:r>
      <w:r w:rsidR="004D3918">
        <w:rPr>
          <w:rFonts w:ascii="Verdana" w:hAnsi="Verdana" w:cs="Arial"/>
          <w:b/>
          <w:lang w:val="cy-GB"/>
        </w:rPr>
        <w:t xml:space="preserve">i </w:t>
      </w:r>
      <w:r>
        <w:rPr>
          <w:rFonts w:ascii="Verdana" w:hAnsi="Verdana" w:cs="Arial"/>
          <w:b/>
          <w:lang w:val="cy-GB"/>
        </w:rPr>
        <w:t>newid y</w:t>
      </w:r>
      <w:r w:rsidR="004D3918">
        <w:rPr>
          <w:rFonts w:ascii="Verdana" w:hAnsi="Verdana" w:cs="Arial"/>
          <w:b/>
          <w:lang w:val="cy-GB"/>
        </w:rPr>
        <w:t xml:space="preserve"> dyddiad a nodir yn y tabl sy’n nodi crynodebau o’r camau gweithredu i 22 Hydref</w:t>
      </w:r>
      <w:r w:rsidR="00C41A83" w:rsidRPr="008C677F">
        <w:rPr>
          <w:rFonts w:ascii="Verdana" w:hAnsi="Verdana" w:cs="Arial"/>
          <w:b/>
          <w:lang w:val="cy-GB"/>
        </w:rPr>
        <w:t xml:space="preserve"> 2020. </w:t>
      </w:r>
    </w:p>
    <w:p w14:paraId="70E518D5" w14:textId="44A46461" w:rsidR="00C41A83" w:rsidRPr="00F82E58" w:rsidRDefault="004D3918" w:rsidP="00F82E58">
      <w:pPr>
        <w:spacing w:line="240" w:lineRule="auto"/>
        <w:rPr>
          <w:rFonts w:ascii="Verdana" w:hAnsi="Verdana" w:cs="Arial"/>
          <w:b/>
          <w:lang w:val="cy-GB"/>
        </w:rPr>
      </w:pPr>
      <w:r>
        <w:rPr>
          <w:rFonts w:ascii="Verdana" w:hAnsi="Verdana" w:cs="Arial"/>
          <w:b/>
          <w:lang w:val="cy-GB"/>
        </w:rPr>
        <w:t>Penderfyniad</w:t>
      </w:r>
      <w:r w:rsidR="00C41A83" w:rsidRPr="008C677F">
        <w:rPr>
          <w:rFonts w:ascii="Verdana" w:hAnsi="Verdana" w:cs="Arial"/>
          <w:b/>
          <w:lang w:val="cy-GB"/>
        </w:rPr>
        <w:t xml:space="preserve"> D210: </w:t>
      </w:r>
      <w:r>
        <w:rPr>
          <w:rFonts w:ascii="Verdana" w:hAnsi="Verdana" w:cs="Arial"/>
          <w:b/>
          <w:lang w:val="cy-GB"/>
        </w:rPr>
        <w:t xml:space="preserve">Yn amodol ar y diwygiadau a amlinellwyd, derbyniwyd cofnodion y cyfarfod a gynhaliwyd ar 22 Hydref 2020 fel cofnod cywir. </w:t>
      </w:r>
    </w:p>
    <w:p w14:paraId="7B3E150D" w14:textId="53F46B77" w:rsidR="003148ED" w:rsidRPr="008C677F" w:rsidRDefault="003148ED" w:rsidP="009A5B18">
      <w:pPr>
        <w:spacing w:before="120" w:after="0" w:line="240" w:lineRule="auto"/>
        <w:contextualSpacing/>
        <w:jc w:val="both"/>
        <w:rPr>
          <w:rFonts w:ascii="Verdana" w:hAnsi="Verdana" w:cs="Arial"/>
          <w:lang w:val="cy-GB"/>
        </w:rPr>
      </w:pPr>
    </w:p>
    <w:p w14:paraId="76DB2F25" w14:textId="2EDB569E" w:rsidR="000C23BE" w:rsidRPr="008C677F" w:rsidRDefault="003148ED" w:rsidP="009A5B18">
      <w:pPr>
        <w:spacing w:before="120" w:after="0" w:line="240" w:lineRule="auto"/>
        <w:contextualSpacing/>
        <w:rPr>
          <w:rFonts w:ascii="Verdana" w:hAnsi="Verdana"/>
          <w:color w:val="252525"/>
          <w:lang w:val="cy-GB"/>
        </w:rPr>
      </w:pPr>
      <w:r w:rsidRPr="008C677F">
        <w:rPr>
          <w:rFonts w:ascii="Verdana" w:eastAsia="Calibri" w:hAnsi="Verdana" w:cs="Arial"/>
          <w:b/>
          <w:lang w:val="cy-GB" w:eastAsia="en-GB"/>
        </w:rPr>
        <w:t>A211 2019/2020</w:t>
      </w:r>
      <w:r w:rsidR="006B4CDF" w:rsidRPr="008C677F">
        <w:rPr>
          <w:rFonts w:ascii="Verdana" w:eastAsia="Calibri" w:hAnsi="Verdana"/>
          <w:b/>
          <w:lang w:val="cy-GB"/>
        </w:rPr>
        <w:t xml:space="preserve">: </w:t>
      </w:r>
      <w:r w:rsidR="004D3918">
        <w:rPr>
          <w:rFonts w:ascii="Verdana" w:eastAsia="Calibri" w:hAnsi="Verdana"/>
          <w:b/>
          <w:lang w:val="cy-GB"/>
        </w:rPr>
        <w:t xml:space="preserve">Adroddiadau’r archwilwyr mewnol </w:t>
      </w:r>
    </w:p>
    <w:p w14:paraId="22BAC6BA" w14:textId="66AAD488" w:rsidR="001F248B" w:rsidRPr="008C677F" w:rsidRDefault="001F248B" w:rsidP="009A5B18">
      <w:pPr>
        <w:spacing w:line="240" w:lineRule="auto"/>
        <w:rPr>
          <w:rFonts w:ascii="Verdana" w:hAnsi="Verdana" w:cs="Arial"/>
          <w:b/>
          <w:lang w:val="cy-GB"/>
        </w:rPr>
      </w:pPr>
      <w:r w:rsidRPr="008C677F">
        <w:rPr>
          <w:rFonts w:ascii="Verdana" w:hAnsi="Verdana" w:cs="Arial"/>
          <w:lang w:val="cy-GB"/>
        </w:rPr>
        <w:t xml:space="preserve"> </w:t>
      </w:r>
    </w:p>
    <w:p w14:paraId="5DAB9531" w14:textId="38EC0E17" w:rsidR="00C02118" w:rsidRPr="00BB5E3A" w:rsidRDefault="00BB5E3A" w:rsidP="00DE2E8B">
      <w:pPr>
        <w:pStyle w:val="ListParagraph"/>
        <w:numPr>
          <w:ilvl w:val="0"/>
          <w:numId w:val="1"/>
        </w:numPr>
        <w:spacing w:before="60" w:after="60" w:line="240" w:lineRule="auto"/>
        <w:contextualSpacing/>
        <w:jc w:val="both"/>
        <w:rPr>
          <w:rFonts w:ascii="Verdana" w:hAnsi="Verdana" w:cs="Arial"/>
          <w:lang w:val="cy-GB"/>
        </w:rPr>
      </w:pPr>
      <w:r w:rsidRPr="00BB5E3A">
        <w:rPr>
          <w:rFonts w:ascii="Verdana" w:hAnsi="Verdana"/>
          <w:b/>
          <w:lang w:val="cy-GB"/>
        </w:rPr>
        <w:t xml:space="preserve">Adroddiad Sicrwydd o Ddiogelwch Elw Troseddau a Atafaelwyd </w:t>
      </w:r>
    </w:p>
    <w:p w14:paraId="7E6112C5" w14:textId="74F5C8D9" w:rsidR="004B51A0" w:rsidRPr="008C677F" w:rsidRDefault="00A5056A" w:rsidP="009A5B18">
      <w:pPr>
        <w:spacing w:before="60" w:after="60" w:line="240" w:lineRule="auto"/>
        <w:jc w:val="both"/>
        <w:rPr>
          <w:rFonts w:ascii="Verdana" w:hAnsi="Verdana" w:cs="Arial"/>
          <w:lang w:val="cy-GB"/>
        </w:rPr>
      </w:pPr>
      <w:r>
        <w:rPr>
          <w:rFonts w:ascii="Verdana" w:hAnsi="Verdana" w:cs="Arial"/>
          <w:lang w:val="cy-GB"/>
        </w:rPr>
        <w:br/>
      </w:r>
      <w:r w:rsidR="00BB5E3A">
        <w:rPr>
          <w:rFonts w:ascii="Verdana" w:hAnsi="Verdana" w:cs="Arial"/>
          <w:lang w:val="cy-GB"/>
        </w:rPr>
        <w:t xml:space="preserve">Nododd </w:t>
      </w:r>
      <w:r w:rsidR="0060704B" w:rsidRPr="008C677F">
        <w:rPr>
          <w:rFonts w:ascii="Verdana" w:hAnsi="Verdana" w:cs="Arial"/>
          <w:lang w:val="cy-GB"/>
        </w:rPr>
        <w:t>JM</w:t>
      </w:r>
      <w:r w:rsidR="00BB5E3A">
        <w:rPr>
          <w:rFonts w:ascii="Verdana" w:hAnsi="Verdana" w:cs="Arial"/>
          <w:lang w:val="cy-GB"/>
        </w:rPr>
        <w:t xml:space="preserve"> fod yr adroddiad hwn wedi’i gyflwyno yng nghyfarfod y Cyd-bwyllgor </w:t>
      </w:r>
      <w:r>
        <w:rPr>
          <w:rFonts w:ascii="Verdana" w:hAnsi="Verdana" w:cs="Arial"/>
          <w:lang w:val="cy-GB"/>
        </w:rPr>
        <w:t xml:space="preserve">Archwilio nôl ym mis Gorffennaf, a chafodd ei ailddosbarthu </w:t>
      </w:r>
      <w:r w:rsidR="00BB5E3A">
        <w:rPr>
          <w:rFonts w:ascii="Verdana" w:hAnsi="Verdana" w:cs="Arial"/>
          <w:lang w:val="cy-GB"/>
        </w:rPr>
        <w:t xml:space="preserve">er gwybodaeth ac er mwyn i’r Pwyllgor nodi’r cywiriad o fewn un o’r tablau, fel y nodwyd mewn cyfarfod blaenorol.  </w:t>
      </w:r>
    </w:p>
    <w:p w14:paraId="6B0E5094" w14:textId="77777777" w:rsidR="004C73B2" w:rsidRPr="008C677F" w:rsidRDefault="004C73B2" w:rsidP="009A5B18">
      <w:pPr>
        <w:spacing w:before="60" w:after="60" w:line="240" w:lineRule="auto"/>
        <w:jc w:val="both"/>
        <w:rPr>
          <w:rFonts w:ascii="Verdana" w:hAnsi="Verdana" w:cs="Arial"/>
          <w:lang w:val="cy-GB"/>
        </w:rPr>
      </w:pPr>
    </w:p>
    <w:p w14:paraId="526678A0" w14:textId="79A81D10" w:rsidR="00C02118" w:rsidRPr="008C677F" w:rsidRDefault="00A51873" w:rsidP="009A5B18">
      <w:pPr>
        <w:pStyle w:val="ListParagraph"/>
        <w:numPr>
          <w:ilvl w:val="0"/>
          <w:numId w:val="1"/>
        </w:numPr>
        <w:spacing w:before="120" w:after="0" w:line="240" w:lineRule="auto"/>
        <w:contextualSpacing/>
        <w:rPr>
          <w:rFonts w:ascii="Verdana" w:eastAsiaTheme="minorHAnsi" w:hAnsi="Verdana" w:cstheme="minorBidi"/>
          <w:b/>
          <w:lang w:val="cy-GB" w:eastAsia="en-US"/>
        </w:rPr>
      </w:pPr>
      <w:r w:rsidRPr="008C677F">
        <w:rPr>
          <w:rFonts w:ascii="Verdana" w:hAnsi="Verdana"/>
          <w:b/>
          <w:lang w:val="cy-GB"/>
        </w:rPr>
        <w:t xml:space="preserve"> </w:t>
      </w:r>
      <w:r w:rsidR="00BB5E3A">
        <w:rPr>
          <w:rFonts w:ascii="Verdana" w:hAnsi="Verdana"/>
          <w:b/>
          <w:lang w:val="cy-GB"/>
        </w:rPr>
        <w:t xml:space="preserve">Adolygiad Sicrwydd o Bensiynau </w:t>
      </w:r>
    </w:p>
    <w:p w14:paraId="5CCBBED5" w14:textId="5DD29BBE" w:rsidR="00941A83" w:rsidRPr="008C677F" w:rsidRDefault="00BB5E3A" w:rsidP="009A5B18">
      <w:pPr>
        <w:spacing w:before="120" w:after="0" w:line="240" w:lineRule="auto"/>
        <w:contextualSpacing/>
        <w:jc w:val="both"/>
        <w:rPr>
          <w:rFonts w:ascii="Verdana" w:hAnsi="Verdana" w:cs="Arial"/>
          <w:lang w:val="cy-GB"/>
        </w:rPr>
      </w:pPr>
      <w:r>
        <w:rPr>
          <w:rFonts w:ascii="Verdana" w:hAnsi="Verdana" w:cs="Arial"/>
          <w:lang w:val="cy-GB"/>
        </w:rPr>
        <w:t>Canlyniad</w:t>
      </w:r>
      <w:r w:rsidR="003148ED" w:rsidRPr="008C677F">
        <w:rPr>
          <w:rFonts w:ascii="Verdana" w:hAnsi="Verdana" w:cs="Arial"/>
          <w:lang w:val="cy-GB"/>
        </w:rPr>
        <w:t xml:space="preserve">: </w:t>
      </w:r>
      <w:r>
        <w:rPr>
          <w:rFonts w:ascii="Verdana" w:hAnsi="Verdana" w:cs="Arial"/>
          <w:lang w:val="cy-GB"/>
        </w:rPr>
        <w:t xml:space="preserve">Sicrwydd sylweddol heb unrhyw argymhellion. Mae’r adolygiad hwn wedi’i gyflawni tair gwaith, a rhoddwyd sicrwydd sylweddol bob </w:t>
      </w:r>
      <w:r w:rsidR="00A5056A">
        <w:rPr>
          <w:rFonts w:ascii="Verdana" w:hAnsi="Verdana" w:cs="Arial"/>
          <w:lang w:val="cy-GB"/>
        </w:rPr>
        <w:t>tro</w:t>
      </w:r>
      <w:r>
        <w:rPr>
          <w:rFonts w:ascii="Verdana" w:hAnsi="Verdana" w:cs="Arial"/>
          <w:lang w:val="cy-GB"/>
        </w:rPr>
        <w:t xml:space="preserve">. Mae’n braf gweld parhad yn y gwaith da sy’n cael ei wneud. </w:t>
      </w:r>
    </w:p>
    <w:p w14:paraId="6C1AAAD0" w14:textId="2D28DABD" w:rsidR="00941A83" w:rsidRPr="008C677F" w:rsidRDefault="00941A83" w:rsidP="009A5B18">
      <w:pPr>
        <w:spacing w:before="120" w:after="120" w:line="240" w:lineRule="auto"/>
        <w:jc w:val="both"/>
        <w:rPr>
          <w:rFonts w:ascii="Verdana" w:eastAsia="Calibri" w:hAnsi="Verdana" w:cs="Arial"/>
          <w:b/>
          <w:lang w:val="cy-GB" w:eastAsia="en-GB"/>
        </w:rPr>
      </w:pPr>
    </w:p>
    <w:p w14:paraId="2C19EEF9" w14:textId="19133C3F" w:rsidR="0077683F" w:rsidRPr="008C677F" w:rsidRDefault="00BB5E3A" w:rsidP="009A5B18">
      <w:pPr>
        <w:pStyle w:val="ListParagraph"/>
        <w:numPr>
          <w:ilvl w:val="0"/>
          <w:numId w:val="1"/>
        </w:numPr>
        <w:spacing w:before="120" w:after="0" w:line="240" w:lineRule="auto"/>
        <w:contextualSpacing/>
        <w:rPr>
          <w:rFonts w:ascii="Verdana" w:eastAsiaTheme="minorHAnsi" w:hAnsi="Verdana" w:cstheme="minorBidi"/>
          <w:b/>
          <w:lang w:val="cy-GB" w:eastAsia="en-US"/>
        </w:rPr>
      </w:pPr>
      <w:r>
        <w:rPr>
          <w:rFonts w:ascii="Verdana" w:hAnsi="Verdana"/>
          <w:b/>
          <w:lang w:val="cy-GB"/>
        </w:rPr>
        <w:t>Adolygiad Sicrwydd o Asedau Sefydlog</w:t>
      </w:r>
      <w:r w:rsidR="0077683F" w:rsidRPr="008C677F">
        <w:rPr>
          <w:rFonts w:ascii="Verdana" w:hAnsi="Verdana"/>
          <w:b/>
          <w:lang w:val="cy-GB"/>
        </w:rPr>
        <w:t xml:space="preserve"> </w:t>
      </w:r>
    </w:p>
    <w:p w14:paraId="78687032" w14:textId="5136CEBA" w:rsidR="0077683F" w:rsidRPr="008C677F" w:rsidRDefault="00BB5E3A" w:rsidP="009A5B18">
      <w:pPr>
        <w:spacing w:before="120" w:after="0" w:line="240" w:lineRule="auto"/>
        <w:rPr>
          <w:rFonts w:ascii="Verdana" w:hAnsi="Verdana" w:cs="Arial"/>
          <w:lang w:val="cy-GB"/>
        </w:rPr>
      </w:pPr>
      <w:r>
        <w:rPr>
          <w:rFonts w:ascii="Verdana" w:hAnsi="Verdana" w:cs="Arial"/>
          <w:lang w:val="cy-GB"/>
        </w:rPr>
        <w:t xml:space="preserve">Croesawodd </w:t>
      </w:r>
      <w:r w:rsidR="0077683F" w:rsidRPr="008C677F">
        <w:rPr>
          <w:rFonts w:ascii="Verdana" w:hAnsi="Verdana" w:cs="Arial"/>
          <w:lang w:val="cy-GB"/>
        </w:rPr>
        <w:t xml:space="preserve">MM MJ </w:t>
      </w:r>
      <w:r>
        <w:rPr>
          <w:rFonts w:ascii="Verdana" w:hAnsi="Verdana" w:cs="Arial"/>
          <w:lang w:val="cy-GB"/>
        </w:rPr>
        <w:t>i’r cyfarfod</w:t>
      </w:r>
      <w:r w:rsidR="0077683F" w:rsidRPr="008C677F">
        <w:rPr>
          <w:rFonts w:ascii="Verdana" w:hAnsi="Verdana" w:cs="Arial"/>
          <w:lang w:val="cy-GB"/>
        </w:rPr>
        <w:t>.</w:t>
      </w:r>
    </w:p>
    <w:p w14:paraId="4C5311BE" w14:textId="7A5F79F0" w:rsidR="0077683F" w:rsidRPr="008C677F" w:rsidRDefault="008D650D" w:rsidP="009A5B18">
      <w:pPr>
        <w:spacing w:before="120" w:after="0" w:line="240" w:lineRule="auto"/>
        <w:rPr>
          <w:rFonts w:ascii="Verdana" w:hAnsi="Verdana" w:cs="Arial"/>
          <w:lang w:val="cy-GB"/>
        </w:rPr>
      </w:pPr>
      <w:r>
        <w:rPr>
          <w:rFonts w:ascii="Verdana" w:eastAsia="Times New Roman" w:hAnsi="Verdana" w:cs="Verdana"/>
          <w:lang w:val="cy-GB" w:eastAsia="en-GB"/>
        </w:rPr>
        <w:lastRenderedPageBreak/>
        <w:t xml:space="preserve">Canlyniad: Sicrwydd Cyfyngedig gydag un argymhelliad blaenoriaeth 1 a phum argymhelliad blaenoriaeth 2. Nodwyd rhai materion difrifol wrth brofi’r asedau Technoleg Gwybodaeth a Chyfathrebu (TGCh). Nid oedd profion archwilio’n medru cadarnhau bodolaeth 19 o’r 20 ased a ddewiswyd, ni ymgymerwyd â chysoniadau rheolaidd er mwyn sicrhau bod pob ased wedi’i ddilysu yn erbyn y gofrestr cronfa ddata TGCh, a chanfu nifer o asedau â lleoliad anhysbys ar y gronfa ddata. Yn ogystal, daethpwyd o hyd i ddau gofnod ased adnabod dyblyg. </w:t>
      </w:r>
      <w:r>
        <w:rPr>
          <w:rFonts w:ascii="Calibri" w:eastAsia="Times New Roman" w:hAnsi="Calibri" w:cs="Calibri"/>
          <w:b/>
          <w:bCs/>
          <w:color w:val="000000"/>
          <w:sz w:val="20"/>
          <w:szCs w:val="20"/>
          <w:lang w:val="cy-GB" w:eastAsia="en-GB"/>
        </w:rPr>
        <w:t xml:space="preserve"> </w:t>
      </w:r>
    </w:p>
    <w:p w14:paraId="68027304" w14:textId="77777777" w:rsidR="00F4523A" w:rsidRPr="008C677F" w:rsidRDefault="00F4523A" w:rsidP="009A5B18">
      <w:pPr>
        <w:spacing w:before="60" w:after="60" w:line="240" w:lineRule="auto"/>
        <w:jc w:val="both"/>
        <w:rPr>
          <w:rFonts w:ascii="Verdana" w:hAnsi="Verdana" w:cs="Arial"/>
          <w:lang w:val="cy-GB"/>
        </w:rPr>
      </w:pPr>
    </w:p>
    <w:p w14:paraId="2B28DC64" w14:textId="11F11D50" w:rsidR="00AC7506" w:rsidRDefault="00E875EC" w:rsidP="009A5B18">
      <w:pPr>
        <w:spacing w:before="60" w:after="60" w:line="240" w:lineRule="auto"/>
        <w:jc w:val="both"/>
        <w:rPr>
          <w:rFonts w:ascii="Verdana" w:hAnsi="Verdana" w:cs="Arial"/>
          <w:lang w:val="cy-GB"/>
        </w:rPr>
      </w:pPr>
      <w:r>
        <w:rPr>
          <w:rFonts w:ascii="Verdana" w:hAnsi="Verdana" w:cs="Arial"/>
          <w:lang w:val="cy-GB"/>
        </w:rPr>
        <w:t xml:space="preserve">Rhoddodd </w:t>
      </w:r>
      <w:r w:rsidR="0077683F" w:rsidRPr="008C677F">
        <w:rPr>
          <w:rFonts w:ascii="Verdana" w:hAnsi="Verdana" w:cs="Arial"/>
          <w:lang w:val="cy-GB"/>
        </w:rPr>
        <w:t xml:space="preserve">MJ </w:t>
      </w:r>
      <w:r>
        <w:rPr>
          <w:rFonts w:ascii="Verdana" w:hAnsi="Verdana" w:cs="Arial"/>
          <w:lang w:val="cy-GB"/>
        </w:rPr>
        <w:t xml:space="preserve">ddiweddariad ar bob un o’r argymhellion a wnaed. </w:t>
      </w:r>
    </w:p>
    <w:p w14:paraId="46AE75BA" w14:textId="77777777" w:rsidR="00E875EC" w:rsidRPr="008C677F" w:rsidRDefault="00E875EC" w:rsidP="009A5B18">
      <w:pPr>
        <w:spacing w:before="60" w:after="60" w:line="240" w:lineRule="auto"/>
        <w:jc w:val="both"/>
        <w:rPr>
          <w:rFonts w:ascii="Verdana" w:hAnsi="Verdana" w:cs="Arial"/>
          <w:lang w:val="cy-GB"/>
        </w:rPr>
      </w:pPr>
    </w:p>
    <w:p w14:paraId="424197BB" w14:textId="4639AEEE" w:rsidR="00AC7506" w:rsidRDefault="00E875EC" w:rsidP="009A5B18">
      <w:pPr>
        <w:spacing w:before="60" w:after="60" w:line="240" w:lineRule="auto"/>
        <w:jc w:val="both"/>
        <w:rPr>
          <w:rFonts w:ascii="Verdana" w:hAnsi="Verdana" w:cs="Arial"/>
          <w:lang w:val="cy-GB"/>
        </w:rPr>
      </w:pPr>
      <w:r>
        <w:rPr>
          <w:rFonts w:ascii="Verdana" w:hAnsi="Verdana" w:cs="Arial"/>
          <w:lang w:val="cy-GB"/>
        </w:rPr>
        <w:t xml:space="preserve">Nododd </w:t>
      </w:r>
      <w:r w:rsidR="0077683F" w:rsidRPr="008C677F">
        <w:rPr>
          <w:rFonts w:ascii="Verdana" w:hAnsi="Verdana" w:cs="Arial"/>
          <w:lang w:val="cy-GB"/>
        </w:rPr>
        <w:t xml:space="preserve">MJ </w:t>
      </w:r>
      <w:r>
        <w:rPr>
          <w:rFonts w:ascii="Verdana" w:hAnsi="Verdana" w:cs="Arial"/>
          <w:lang w:val="cy-GB"/>
        </w:rPr>
        <w:t xml:space="preserve">fod yr adran TGCh wedi cofnodi’r holl asedau a brynwyd o fewn y gronfa ddata yn </w:t>
      </w:r>
      <w:r w:rsidR="00913B1A">
        <w:rPr>
          <w:rFonts w:ascii="Verdana" w:hAnsi="Verdana" w:cs="Arial"/>
          <w:lang w:val="cy-GB"/>
        </w:rPr>
        <w:t>y gorffennol</w:t>
      </w:r>
      <w:r>
        <w:rPr>
          <w:rFonts w:ascii="Verdana" w:hAnsi="Verdana" w:cs="Arial"/>
          <w:lang w:val="cy-GB"/>
        </w:rPr>
        <w:t xml:space="preserve">, ni waeth am werth na pha un ai a ydynt yn dal data ai peidio. Yn aml, </w:t>
      </w:r>
      <w:r w:rsidR="00913B1A">
        <w:rPr>
          <w:rFonts w:ascii="Verdana" w:hAnsi="Verdana" w:cs="Arial"/>
          <w:lang w:val="cy-GB"/>
        </w:rPr>
        <w:t>eitemau</w:t>
      </w:r>
      <w:r>
        <w:rPr>
          <w:rFonts w:ascii="Verdana" w:hAnsi="Verdana" w:cs="Arial"/>
          <w:lang w:val="cy-GB"/>
        </w:rPr>
        <w:t xml:space="preserve"> a rennir yw’r asedau, ac nid ydynt wedi’u pennu i unigolion/adrannau</w:t>
      </w:r>
      <w:r w:rsidR="00913B1A">
        <w:rPr>
          <w:rFonts w:ascii="Verdana" w:hAnsi="Verdana" w:cs="Arial"/>
          <w:lang w:val="cy-GB"/>
        </w:rPr>
        <w:t xml:space="preserve"> penodol</w:t>
      </w:r>
      <w:r>
        <w:rPr>
          <w:rFonts w:ascii="Verdana" w:hAnsi="Verdana" w:cs="Arial"/>
          <w:lang w:val="cy-GB"/>
        </w:rPr>
        <w:t xml:space="preserve">. O’r herwydd, gadewir y lleoliad fel y dewis rhagosodedig ac nid yw’n cael ei ddiweddaru </w:t>
      </w:r>
      <w:r w:rsidR="00913B1A">
        <w:rPr>
          <w:rFonts w:ascii="Verdana" w:hAnsi="Verdana" w:cs="Arial"/>
          <w:lang w:val="cy-GB"/>
        </w:rPr>
        <w:t>drwy</w:t>
      </w:r>
      <w:r>
        <w:rPr>
          <w:rFonts w:ascii="Verdana" w:hAnsi="Verdana" w:cs="Arial"/>
          <w:lang w:val="cy-GB"/>
        </w:rPr>
        <w:t xml:space="preserve"> oes yr ased, dim ond pan mae’r sefydliad yn eu derbyn a p</w:t>
      </w:r>
      <w:r w:rsidR="00913B1A">
        <w:rPr>
          <w:rFonts w:ascii="Verdana" w:hAnsi="Verdana" w:cs="Arial"/>
          <w:lang w:val="cy-GB"/>
        </w:rPr>
        <w:t>h</w:t>
      </w:r>
      <w:r>
        <w:rPr>
          <w:rFonts w:ascii="Verdana" w:hAnsi="Verdana" w:cs="Arial"/>
          <w:lang w:val="cy-GB"/>
        </w:rPr>
        <w:t xml:space="preserve">an </w:t>
      </w:r>
      <w:r w:rsidR="00913B1A">
        <w:rPr>
          <w:rFonts w:ascii="Verdana" w:hAnsi="Verdana" w:cs="Arial"/>
          <w:lang w:val="cy-GB"/>
        </w:rPr>
        <w:t>y ceir wared arnynt wrth</w:t>
      </w:r>
      <w:r>
        <w:rPr>
          <w:rFonts w:ascii="Verdana" w:hAnsi="Verdana" w:cs="Arial"/>
          <w:lang w:val="cy-GB"/>
        </w:rPr>
        <w:t xml:space="preserve"> eu dychwelyd i’r adran TGCh. </w:t>
      </w:r>
    </w:p>
    <w:p w14:paraId="52907726" w14:textId="77777777" w:rsidR="00E875EC" w:rsidRPr="008C677F" w:rsidRDefault="00E875EC" w:rsidP="009A5B18">
      <w:pPr>
        <w:spacing w:before="60" w:after="60" w:line="240" w:lineRule="auto"/>
        <w:jc w:val="both"/>
        <w:rPr>
          <w:rFonts w:ascii="Verdana" w:hAnsi="Verdana" w:cs="Arial"/>
          <w:lang w:val="cy-GB"/>
        </w:rPr>
      </w:pPr>
    </w:p>
    <w:p w14:paraId="6966C6E9" w14:textId="065B3C5C" w:rsidR="00AC7506" w:rsidRDefault="008D650D" w:rsidP="009A5B18">
      <w:pPr>
        <w:spacing w:before="60" w:after="60" w:line="240" w:lineRule="auto"/>
        <w:jc w:val="both"/>
        <w:rPr>
          <w:rFonts w:ascii="Verdana" w:hAnsi="Verdana" w:cs="Arial"/>
          <w:lang w:val="cy-GB"/>
        </w:rPr>
      </w:pPr>
      <w:r>
        <w:rPr>
          <w:rFonts w:ascii="Verdana" w:eastAsia="Times New Roman" w:hAnsi="Verdana" w:cs="Verdana"/>
          <w:lang w:val="cy-GB" w:eastAsia="en-GB"/>
        </w:rPr>
        <w:t>Mae swyddogion a staff yn symud offer heb yn wybod i’r adran TGCh, a gyda COVID-19 a’r penderfyniad gan Brif Swyddogion i alluogi staff i fynd â’r offer gartref, mae hyn wedi gwneud y sefyllfa’n waeth.</w:t>
      </w:r>
    </w:p>
    <w:p w14:paraId="13C5B4B5" w14:textId="77777777" w:rsidR="00E875EC" w:rsidRPr="008C677F" w:rsidRDefault="00E875EC" w:rsidP="009A5B18">
      <w:pPr>
        <w:spacing w:before="60" w:after="60" w:line="240" w:lineRule="auto"/>
        <w:jc w:val="both"/>
        <w:rPr>
          <w:rFonts w:ascii="Verdana" w:hAnsi="Verdana" w:cs="Arial"/>
          <w:lang w:val="cy-GB"/>
        </w:rPr>
      </w:pPr>
    </w:p>
    <w:p w14:paraId="6FAA629F" w14:textId="23530EA1" w:rsidR="00AC7506" w:rsidRDefault="008D650D" w:rsidP="009A5B18">
      <w:pPr>
        <w:spacing w:before="60" w:after="60" w:line="240" w:lineRule="auto"/>
        <w:jc w:val="both"/>
        <w:rPr>
          <w:rFonts w:ascii="Verdana" w:hAnsi="Verdana" w:cs="Arial"/>
          <w:lang w:val="cy-GB"/>
        </w:rPr>
      </w:pPr>
      <w:r>
        <w:rPr>
          <w:rFonts w:ascii="Verdana" w:eastAsia="Times New Roman" w:hAnsi="Verdana" w:cs="Verdana"/>
          <w:lang w:val="cy-GB" w:eastAsia="en-GB"/>
        </w:rPr>
        <w:t>Trafodaeth i’w chynnal ym Mwrdd Strategaeth TGCh Rhagfyr o ran beth sydd i’w recordio o fewn y gronfa ddata asedau wrth symud ymlaen. Ystyriaeth i’w roi i’r unig gofnodion asedau sy’n dal data neu sydd â gwerth penodol. Ar ôl y penderfyniad hwn, cynhelir adolygiad o’r gronfa ddata a gellir diweddaru cofnodion yn unol â hynny.</w:t>
      </w:r>
    </w:p>
    <w:p w14:paraId="554B2681" w14:textId="77777777" w:rsidR="00E875EC" w:rsidRPr="008C677F" w:rsidRDefault="00E875EC" w:rsidP="009A5B18">
      <w:pPr>
        <w:spacing w:before="60" w:after="60" w:line="240" w:lineRule="auto"/>
        <w:jc w:val="both"/>
        <w:rPr>
          <w:rFonts w:ascii="Verdana" w:hAnsi="Verdana" w:cs="Arial"/>
          <w:lang w:val="cy-GB"/>
        </w:rPr>
      </w:pPr>
    </w:p>
    <w:p w14:paraId="76965250" w14:textId="56283D18" w:rsidR="00AC7506" w:rsidRDefault="009873FF" w:rsidP="009A5B18">
      <w:pPr>
        <w:spacing w:before="60" w:after="60" w:line="240" w:lineRule="auto"/>
        <w:jc w:val="both"/>
        <w:rPr>
          <w:rFonts w:ascii="Verdana" w:hAnsi="Verdana" w:cs="Arial"/>
          <w:lang w:val="cy-GB"/>
        </w:rPr>
      </w:pPr>
      <w:r>
        <w:rPr>
          <w:rFonts w:ascii="Verdana" w:hAnsi="Verdana" w:cs="Arial"/>
          <w:lang w:val="cy-GB"/>
        </w:rPr>
        <w:t xml:space="preserve">Mae gwaith hefyd yn cael ei gynnal er mwyn datblygu sgrin cofnodi asedau misol i </w:t>
      </w:r>
      <w:r w:rsidR="00913B1A">
        <w:rPr>
          <w:rFonts w:ascii="Verdana" w:hAnsi="Verdana" w:cs="Arial"/>
          <w:lang w:val="cy-GB"/>
        </w:rPr>
        <w:t>bob swyddog</w:t>
      </w:r>
      <w:r>
        <w:rPr>
          <w:rFonts w:ascii="Verdana" w:hAnsi="Verdana" w:cs="Arial"/>
          <w:lang w:val="cy-GB"/>
        </w:rPr>
        <w:t xml:space="preserve"> a</w:t>
      </w:r>
      <w:r w:rsidR="00913B1A">
        <w:rPr>
          <w:rFonts w:ascii="Verdana" w:hAnsi="Verdana" w:cs="Arial"/>
          <w:lang w:val="cy-GB"/>
        </w:rPr>
        <w:t>c aelod</w:t>
      </w:r>
      <w:r>
        <w:rPr>
          <w:rFonts w:ascii="Verdana" w:hAnsi="Verdana" w:cs="Arial"/>
          <w:lang w:val="cy-GB"/>
        </w:rPr>
        <w:t xml:space="preserve"> staff gwblhau (gorfodol) er mwyn cipio’r asedau a roddwyd iddynt.</w:t>
      </w:r>
    </w:p>
    <w:p w14:paraId="1CF809F8" w14:textId="77777777" w:rsidR="00E875EC" w:rsidRPr="008C677F" w:rsidRDefault="00E875EC" w:rsidP="009A5B18">
      <w:pPr>
        <w:spacing w:before="60" w:after="60" w:line="240" w:lineRule="auto"/>
        <w:jc w:val="both"/>
        <w:rPr>
          <w:rFonts w:ascii="Verdana" w:hAnsi="Verdana" w:cs="Arial"/>
          <w:lang w:val="cy-GB"/>
        </w:rPr>
      </w:pPr>
    </w:p>
    <w:p w14:paraId="091C2C54" w14:textId="322F941A" w:rsidR="00AC7506" w:rsidRPr="008C677F" w:rsidRDefault="009873FF" w:rsidP="009A5B18">
      <w:pPr>
        <w:spacing w:before="60" w:after="60" w:line="240" w:lineRule="auto"/>
        <w:jc w:val="both"/>
        <w:rPr>
          <w:rFonts w:ascii="Verdana" w:hAnsi="Verdana" w:cs="Arial"/>
          <w:lang w:val="cy-GB"/>
        </w:rPr>
      </w:pPr>
      <w:r>
        <w:rPr>
          <w:rFonts w:ascii="Verdana" w:hAnsi="Verdana" w:cs="Arial"/>
          <w:lang w:val="cy-GB"/>
        </w:rPr>
        <w:t xml:space="preserve">Ailadroddodd </w:t>
      </w:r>
      <w:r w:rsidR="00AC7506" w:rsidRPr="008C677F">
        <w:rPr>
          <w:rFonts w:ascii="Verdana" w:hAnsi="Verdana" w:cs="Arial"/>
          <w:lang w:val="cy-GB"/>
        </w:rPr>
        <w:t xml:space="preserve">MJ </w:t>
      </w:r>
      <w:r>
        <w:rPr>
          <w:rFonts w:ascii="Verdana" w:hAnsi="Verdana" w:cs="Arial"/>
          <w:lang w:val="cy-GB"/>
        </w:rPr>
        <w:t xml:space="preserve">bod angen dileu asedau yr ystyrir nad oes eu hangen mwyach o’r gronfa ddata, gan arwain at gronfa ddata lân a chywir. </w:t>
      </w:r>
    </w:p>
    <w:p w14:paraId="7EBE1798" w14:textId="5032D6F6" w:rsidR="00AC7506" w:rsidRPr="008C677F" w:rsidRDefault="00AC7506" w:rsidP="009A5B18">
      <w:pPr>
        <w:spacing w:before="60" w:after="60" w:line="240" w:lineRule="auto"/>
        <w:jc w:val="both"/>
        <w:rPr>
          <w:rFonts w:ascii="Verdana" w:hAnsi="Verdana" w:cs="Arial"/>
          <w:lang w:val="cy-GB"/>
        </w:rPr>
      </w:pPr>
    </w:p>
    <w:p w14:paraId="496D7BCD" w14:textId="548C8220" w:rsidR="002C4A60" w:rsidRPr="008C677F" w:rsidRDefault="009907AE" w:rsidP="009A5B18">
      <w:pPr>
        <w:spacing w:before="60" w:after="60" w:line="240" w:lineRule="auto"/>
        <w:jc w:val="both"/>
        <w:rPr>
          <w:rFonts w:ascii="Verdana" w:hAnsi="Verdana" w:cs="Arial"/>
          <w:lang w:val="cy-GB"/>
        </w:rPr>
      </w:pPr>
      <w:r>
        <w:rPr>
          <w:rFonts w:ascii="Verdana" w:hAnsi="Verdana" w:cs="Arial"/>
          <w:lang w:val="cy-GB"/>
        </w:rPr>
        <w:t xml:space="preserve">Sicrhaodd </w:t>
      </w:r>
      <w:r w:rsidR="002C4A60" w:rsidRPr="008C677F">
        <w:rPr>
          <w:rFonts w:ascii="Verdana" w:hAnsi="Verdana" w:cs="Arial"/>
          <w:lang w:val="cy-GB"/>
        </w:rPr>
        <w:t>IW</w:t>
      </w:r>
      <w:r>
        <w:rPr>
          <w:rFonts w:ascii="Verdana" w:hAnsi="Verdana" w:cs="Arial"/>
          <w:lang w:val="cy-GB"/>
        </w:rPr>
        <w:t xml:space="preserve"> yr aelodau fod y gofrestr asedau sefydlog yn cael ei pharatoi’n drylwyr ac y bydd y gofrestr mae TGCh yn awr yn ei chynhyrchu’n croesgyfeirio’r asedau sydd dal yn cael eu defnyddio. Nododd IW ac MJ hefyd bod cwmni achrededig yn cael gwared ar yr holl offer sy’n cael ei waredu a bod hyn yn cael ei gofnodi’n briodol.  </w:t>
      </w:r>
    </w:p>
    <w:p w14:paraId="27BD4594" w14:textId="5E2BE975" w:rsidR="0085197B" w:rsidRPr="008C677F" w:rsidRDefault="0085197B" w:rsidP="009A5B18">
      <w:pPr>
        <w:spacing w:before="60" w:after="60" w:line="240" w:lineRule="auto"/>
        <w:jc w:val="both"/>
        <w:rPr>
          <w:rFonts w:ascii="Verdana" w:hAnsi="Verdana" w:cs="Arial"/>
          <w:lang w:val="cy-GB"/>
        </w:rPr>
      </w:pPr>
    </w:p>
    <w:p w14:paraId="26711234" w14:textId="2B71C445" w:rsidR="0060704B" w:rsidRPr="008C677F" w:rsidRDefault="008D650D" w:rsidP="009A5B18">
      <w:pPr>
        <w:spacing w:before="60" w:after="60" w:line="240" w:lineRule="auto"/>
        <w:jc w:val="both"/>
        <w:rPr>
          <w:rFonts w:ascii="Verdana" w:hAnsi="Verdana" w:cs="Arial"/>
          <w:lang w:val="cy-GB"/>
        </w:rPr>
      </w:pPr>
      <w:r>
        <w:rPr>
          <w:rFonts w:ascii="Verdana" w:eastAsia="Times New Roman" w:hAnsi="Verdana" w:cs="Verdana"/>
          <w:lang w:val="cy-GB" w:eastAsia="en-GB"/>
        </w:rPr>
        <w:t>Holodd MM pa un ai a oedd unrhyw gyfyngiadau er mwyn atal staff rhag lawrlwytho meddalwedd i’w cyfrifiaduron gwaith wrth weithio gartref. Esboniodd MJ nad oes breintiau gweinyddwr gan staff, felly nid oes modd iddynt lawrlwytho meddalwedd heb ganiatâd gan yr adran TG. Mae cofion bach USB wedi’u hamgryptio er mwyn sicrhau diogelwch, ac mae’n rhaid i bob defnyddiwr sy’n gweithio gartref fewngofnodi i rwydwaith preifat rhithwir er mwyn sicrhau bod defnydd o’r rhyngrwyd yn ddiogel ac yn cael ei fonitro.</w:t>
      </w:r>
    </w:p>
    <w:p w14:paraId="23F26FF3" w14:textId="0DE866D6" w:rsidR="00F726E6" w:rsidRPr="000169B9" w:rsidRDefault="00F726E6" w:rsidP="009A5B18">
      <w:pPr>
        <w:spacing w:before="120" w:after="120" w:line="240" w:lineRule="auto"/>
        <w:jc w:val="both"/>
        <w:rPr>
          <w:rFonts w:ascii="Verdana" w:hAnsi="Verdana" w:cs="Arial"/>
          <w:sz w:val="16"/>
          <w:szCs w:val="16"/>
          <w:lang w:val="cy-GB"/>
        </w:rPr>
      </w:pPr>
    </w:p>
    <w:p w14:paraId="5B130105" w14:textId="4126E9AC" w:rsidR="002E7FE3" w:rsidRPr="008C677F" w:rsidRDefault="0060704B" w:rsidP="009A5B18">
      <w:pPr>
        <w:spacing w:before="120" w:after="0" w:line="240" w:lineRule="auto"/>
        <w:jc w:val="both"/>
        <w:rPr>
          <w:rFonts w:ascii="Verdana" w:eastAsia="Calibri" w:hAnsi="Verdana"/>
          <w:b/>
          <w:lang w:val="cy-GB"/>
        </w:rPr>
      </w:pPr>
      <w:r w:rsidRPr="008C677F">
        <w:rPr>
          <w:rFonts w:ascii="Verdana" w:eastAsia="Calibri" w:hAnsi="Verdana"/>
          <w:b/>
          <w:lang w:val="cy-GB"/>
        </w:rPr>
        <w:t>A212</w:t>
      </w:r>
      <w:r w:rsidR="00BA6521" w:rsidRPr="008C677F">
        <w:rPr>
          <w:rFonts w:ascii="Verdana" w:eastAsia="Calibri" w:hAnsi="Verdana"/>
          <w:b/>
          <w:lang w:val="cy-GB"/>
        </w:rPr>
        <w:t xml:space="preserve"> 2019/2020:</w:t>
      </w:r>
      <w:r w:rsidR="00C65616" w:rsidRPr="008C677F">
        <w:rPr>
          <w:rFonts w:ascii="Verdana" w:eastAsia="Calibri" w:hAnsi="Verdana"/>
          <w:b/>
          <w:lang w:val="cy-GB"/>
        </w:rPr>
        <w:t xml:space="preserve"> </w:t>
      </w:r>
      <w:r w:rsidR="000C6C17">
        <w:rPr>
          <w:rFonts w:ascii="Verdana" w:eastAsia="Calibri" w:hAnsi="Verdana"/>
          <w:b/>
          <w:lang w:val="cy-GB"/>
        </w:rPr>
        <w:t xml:space="preserve">Adroddiad Sicrwydd Rheoliadau Mewnol Cryno 2020/21 </w:t>
      </w:r>
    </w:p>
    <w:p w14:paraId="048C5AC5" w14:textId="5DCF1A3A" w:rsidR="00507DD2" w:rsidRPr="000169B9" w:rsidRDefault="00507DD2" w:rsidP="000169B9">
      <w:pPr>
        <w:pStyle w:val="Heading1"/>
        <w:spacing w:line="240" w:lineRule="auto"/>
        <w:rPr>
          <w:rFonts w:ascii="Verdana" w:eastAsia="Calibri" w:hAnsi="Verdana" w:cs="Arial"/>
          <w:color w:val="auto"/>
          <w:sz w:val="16"/>
          <w:szCs w:val="16"/>
          <w:lang w:val="cy-GB" w:eastAsia="en-GB"/>
        </w:rPr>
      </w:pPr>
      <w:r>
        <w:rPr>
          <w:rFonts w:ascii="Verdana" w:eastAsia="Calibri" w:hAnsi="Verdana" w:cs="Arial"/>
          <w:color w:val="auto"/>
          <w:sz w:val="22"/>
          <w:szCs w:val="22"/>
          <w:lang w:val="cy-GB" w:eastAsia="en-GB"/>
        </w:rPr>
        <w:lastRenderedPageBreak/>
        <w:t xml:space="preserve">Esboniodd </w:t>
      </w:r>
      <w:r w:rsidR="002E7FE3" w:rsidRPr="008C677F">
        <w:rPr>
          <w:rFonts w:ascii="Verdana" w:eastAsia="Calibri" w:hAnsi="Verdana" w:cs="Arial"/>
          <w:color w:val="auto"/>
          <w:sz w:val="22"/>
          <w:szCs w:val="22"/>
          <w:lang w:val="cy-GB" w:eastAsia="en-GB"/>
        </w:rPr>
        <w:t>JM</w:t>
      </w:r>
      <w:r>
        <w:rPr>
          <w:rFonts w:ascii="Verdana" w:eastAsia="Calibri" w:hAnsi="Verdana" w:cs="Arial"/>
          <w:color w:val="auto"/>
          <w:sz w:val="22"/>
          <w:szCs w:val="22"/>
          <w:lang w:val="cy-GB" w:eastAsia="en-GB"/>
        </w:rPr>
        <w:t xml:space="preserve"> fod yr adroddiad hwn yn rhoi diweddariad i’r Cyd-bwyllgor Archwilio ar y materion sy’n ymwneud â Llywodraethu, Risg a Rheolaeth Fewnol sy’n dod i’r amlwg a chynnydd gwaith ar 2 Rhagfyr 2020. Mae’r adroddiad yn crynhoi’r holl archwiliadau yr ymgymerwyd â nhw yn ystod y cyfnod ac yn crynhoi’r argymhellion blaenoriaeth un sydd heb eu cwblhau ers yr adroddiad diwethaf. </w:t>
      </w:r>
      <w:r w:rsidR="002E7FE3" w:rsidRPr="008C677F">
        <w:rPr>
          <w:rFonts w:ascii="Verdana" w:eastAsia="Calibri" w:hAnsi="Verdana" w:cs="Arial"/>
          <w:color w:val="auto"/>
          <w:sz w:val="22"/>
          <w:szCs w:val="22"/>
          <w:lang w:val="cy-GB" w:eastAsia="en-GB"/>
        </w:rPr>
        <w:t xml:space="preserve"> </w:t>
      </w:r>
      <w:r w:rsidR="000169B9">
        <w:rPr>
          <w:rFonts w:ascii="Verdana" w:eastAsia="Calibri" w:hAnsi="Verdana" w:cs="Arial"/>
          <w:color w:val="auto"/>
          <w:sz w:val="22"/>
          <w:szCs w:val="22"/>
          <w:lang w:val="cy-GB" w:eastAsia="en-GB"/>
        </w:rPr>
        <w:br/>
      </w:r>
    </w:p>
    <w:p w14:paraId="6F8FA5D6" w14:textId="05C9C043" w:rsidR="004C73B2" w:rsidRPr="008C677F" w:rsidRDefault="00DB08F5"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Esboniodd </w:t>
      </w:r>
      <w:r w:rsidR="004C73B2" w:rsidRPr="008C677F">
        <w:rPr>
          <w:rFonts w:ascii="Verdana" w:eastAsia="Calibri" w:hAnsi="Verdana" w:cs="Arial"/>
          <w:lang w:val="cy-GB" w:eastAsia="en-GB"/>
        </w:rPr>
        <w:t xml:space="preserve">JM </w:t>
      </w:r>
      <w:r>
        <w:rPr>
          <w:rFonts w:ascii="Verdana" w:eastAsia="Calibri" w:hAnsi="Verdana" w:cs="Arial"/>
          <w:lang w:val="cy-GB" w:eastAsia="en-GB"/>
        </w:rPr>
        <w:t>fod Atodiad A yn nodi’r ystyriaethau Llywodraethu, Risg a Rheolaeth Fewnol yn ystod y cyfnod cyfyngiadau symud sy’n ymwneud â COVID-19.</w:t>
      </w:r>
    </w:p>
    <w:p w14:paraId="572CDBA5" w14:textId="18FE702C" w:rsidR="001F3000" w:rsidRPr="008C677F" w:rsidRDefault="000A03EA"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Esboniodd </w:t>
      </w:r>
      <w:r w:rsidR="001F3000" w:rsidRPr="008C677F">
        <w:rPr>
          <w:rFonts w:ascii="Verdana" w:eastAsia="Calibri" w:hAnsi="Verdana" w:cs="Arial"/>
          <w:lang w:val="cy-GB" w:eastAsia="en-GB"/>
        </w:rPr>
        <w:t xml:space="preserve">JM </w:t>
      </w:r>
      <w:r>
        <w:rPr>
          <w:rFonts w:ascii="Verdana" w:eastAsia="Calibri" w:hAnsi="Verdana" w:cs="Arial"/>
          <w:lang w:val="cy-GB" w:eastAsia="en-GB"/>
        </w:rPr>
        <w:t>mai dim ond un archwiliad sydd heb ei drefnu eto yn erbyn y cynllun, ac mai’r archwiliad Cy</w:t>
      </w:r>
      <w:r w:rsidR="0064198B">
        <w:rPr>
          <w:rFonts w:ascii="Verdana" w:eastAsia="Calibri" w:hAnsi="Verdana" w:cs="Arial"/>
          <w:lang w:val="cy-GB" w:eastAsia="en-GB"/>
        </w:rPr>
        <w:t>nllunio Adnoddau Strategol yw hw</w:t>
      </w:r>
      <w:r>
        <w:rPr>
          <w:rFonts w:ascii="Verdana" w:eastAsia="Calibri" w:hAnsi="Verdana" w:cs="Arial"/>
          <w:lang w:val="cy-GB" w:eastAsia="en-GB"/>
        </w:rPr>
        <w:t>n</w:t>
      </w:r>
      <w:r w:rsidR="0064198B">
        <w:rPr>
          <w:rFonts w:ascii="Verdana" w:eastAsia="Calibri" w:hAnsi="Verdana" w:cs="Arial"/>
          <w:lang w:val="cy-GB" w:eastAsia="en-GB"/>
        </w:rPr>
        <w:t>,</w:t>
      </w:r>
      <w:r>
        <w:rPr>
          <w:rFonts w:ascii="Verdana" w:eastAsia="Calibri" w:hAnsi="Verdana" w:cs="Arial"/>
          <w:lang w:val="cy-GB" w:eastAsia="en-GB"/>
        </w:rPr>
        <w:t xml:space="preserve"> a fydd yn cael ei gynnal yn y 4 heddlu. Maen nhw’n d</w:t>
      </w:r>
      <w:r w:rsidR="0064198B">
        <w:rPr>
          <w:rFonts w:ascii="Verdana" w:eastAsia="Calibri" w:hAnsi="Verdana" w:cs="Arial"/>
          <w:lang w:val="cy-GB" w:eastAsia="en-GB"/>
        </w:rPr>
        <w:t xml:space="preserve">isgwyl i Heddlu Gogledd Cymru </w:t>
      </w:r>
      <w:r>
        <w:rPr>
          <w:rFonts w:ascii="Verdana" w:eastAsia="Calibri" w:hAnsi="Verdana" w:cs="Arial"/>
          <w:lang w:val="cy-GB" w:eastAsia="en-GB"/>
        </w:rPr>
        <w:t xml:space="preserve">ymgysylltu â heddluoedd eraill Cymru ar hyn o bryd. </w:t>
      </w:r>
    </w:p>
    <w:p w14:paraId="2151276D" w14:textId="5CFB255B" w:rsidR="001F3000" w:rsidRPr="008C677F" w:rsidRDefault="003D69BC"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O ran archwiliadau Dyfed-Powys, esboniodd JM eu bod ar y trywydd iawn ar gyfer cwblhau ddiwedd Mawrth. </w:t>
      </w:r>
    </w:p>
    <w:p w14:paraId="1E1F0FD2" w14:textId="7C3FDB1B" w:rsidR="00642111" w:rsidRPr="008C677F" w:rsidRDefault="003D69BC"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Holodd </w:t>
      </w:r>
      <w:r w:rsidR="003F2DBE" w:rsidRPr="008C677F">
        <w:rPr>
          <w:rFonts w:ascii="Verdana" w:eastAsia="Calibri" w:hAnsi="Verdana" w:cs="Arial"/>
          <w:lang w:val="cy-GB" w:eastAsia="en-GB"/>
        </w:rPr>
        <w:t xml:space="preserve">MM </w:t>
      </w:r>
      <w:r>
        <w:rPr>
          <w:rFonts w:ascii="Verdana" w:eastAsia="Calibri" w:hAnsi="Verdana" w:cs="Arial"/>
          <w:lang w:val="cy-GB" w:eastAsia="en-GB"/>
        </w:rPr>
        <w:t xml:space="preserve">am yr adolygiad ar y cyd ar </w:t>
      </w:r>
      <w:r w:rsidR="0064198B">
        <w:rPr>
          <w:rFonts w:ascii="Verdana" w:eastAsia="Calibri" w:hAnsi="Verdana" w:cs="Arial"/>
          <w:lang w:val="cy-GB" w:eastAsia="en-GB"/>
        </w:rPr>
        <w:t>G</w:t>
      </w:r>
      <w:r>
        <w:rPr>
          <w:rFonts w:ascii="Verdana" w:eastAsia="Calibri" w:hAnsi="Verdana" w:cs="Arial"/>
          <w:lang w:val="cy-GB" w:eastAsia="en-GB"/>
        </w:rPr>
        <w:t xml:space="preserve">amau Cynnar gyda’n Gilydd (Prosiect Profiadau Niweidiol yn Ystod Plentyndod) lle mae’n nodi mai Gogledd Cymru yw’r heddlu arweiniol, fodd bynnag, o fewn y nodiadau, mae’n dweud nad yw Gogledd Cymru eisiau cymryd rhan. Nododd JM y bydd angen penodi heddlu arweiniol newydd, a bydd angen diweddaru’r cynllun yn unol â hynny. </w:t>
      </w:r>
    </w:p>
    <w:p w14:paraId="08FF844C" w14:textId="3EF41E1E" w:rsidR="00F74F45" w:rsidRPr="000169B9" w:rsidRDefault="003D69BC" w:rsidP="009A5B18">
      <w:pPr>
        <w:spacing w:line="240" w:lineRule="auto"/>
        <w:rPr>
          <w:rFonts w:ascii="Verdana" w:eastAsia="Calibri" w:hAnsi="Verdana" w:cs="Arial"/>
          <w:sz w:val="16"/>
          <w:szCs w:val="16"/>
          <w:lang w:val="cy-GB" w:eastAsia="en-GB"/>
        </w:rPr>
      </w:pPr>
      <w:r>
        <w:rPr>
          <w:rFonts w:ascii="Verdana" w:eastAsia="Calibri" w:hAnsi="Verdana" w:cs="Arial"/>
          <w:lang w:val="cy-GB" w:eastAsia="en-GB"/>
        </w:rPr>
        <w:t xml:space="preserve">Nododd </w:t>
      </w:r>
      <w:r w:rsidR="003F2DBE" w:rsidRPr="008C677F">
        <w:rPr>
          <w:rFonts w:ascii="Verdana" w:eastAsia="Calibri" w:hAnsi="Verdana" w:cs="Arial"/>
          <w:lang w:val="cy-GB" w:eastAsia="en-GB"/>
        </w:rPr>
        <w:t>KC</w:t>
      </w:r>
      <w:r>
        <w:rPr>
          <w:rFonts w:ascii="Verdana" w:eastAsia="Calibri" w:hAnsi="Verdana" w:cs="Arial"/>
          <w:lang w:val="cy-GB" w:eastAsia="en-GB"/>
        </w:rPr>
        <w:t xml:space="preserve"> ei fod yn braf gweld y bu cynnydd sylweddol ar yr argymhellion a osodwyd fel rhan o’r adolygiad bro. </w:t>
      </w:r>
      <w:r w:rsidR="003F2DBE" w:rsidRPr="008C677F">
        <w:rPr>
          <w:rFonts w:ascii="Verdana" w:eastAsia="Calibri" w:hAnsi="Verdana" w:cs="Arial"/>
          <w:lang w:val="cy-GB" w:eastAsia="en-GB"/>
        </w:rPr>
        <w:t xml:space="preserve"> </w:t>
      </w:r>
      <w:r w:rsidR="000169B9">
        <w:rPr>
          <w:rFonts w:ascii="Verdana" w:eastAsia="Calibri" w:hAnsi="Verdana" w:cs="Arial"/>
          <w:lang w:val="cy-GB" w:eastAsia="en-GB"/>
        </w:rPr>
        <w:br/>
      </w:r>
    </w:p>
    <w:p w14:paraId="78876AA5" w14:textId="6D0ADFDA" w:rsidR="00D90E27" w:rsidRPr="000169B9" w:rsidRDefault="003F2DBE" w:rsidP="009A5B18">
      <w:pPr>
        <w:spacing w:before="120" w:after="120" w:line="240" w:lineRule="auto"/>
        <w:jc w:val="both"/>
        <w:rPr>
          <w:rFonts w:ascii="Verdana" w:hAnsi="Verdana"/>
          <w:sz w:val="16"/>
          <w:szCs w:val="16"/>
          <w:lang w:val="cy-GB"/>
        </w:rPr>
      </w:pPr>
      <w:r w:rsidRPr="008C677F">
        <w:rPr>
          <w:rFonts w:ascii="Verdana" w:eastAsia="Calibri" w:hAnsi="Verdana" w:cs="Arial"/>
          <w:b/>
          <w:lang w:val="cy-GB" w:eastAsia="en-GB"/>
        </w:rPr>
        <w:t>A213</w:t>
      </w:r>
      <w:r w:rsidR="00D90E27" w:rsidRPr="008C677F">
        <w:rPr>
          <w:rFonts w:ascii="Verdana" w:eastAsia="Calibri" w:hAnsi="Verdana" w:cs="Arial"/>
          <w:b/>
          <w:lang w:val="cy-GB" w:eastAsia="en-GB"/>
        </w:rPr>
        <w:t xml:space="preserve"> 2020/21</w:t>
      </w:r>
      <w:r w:rsidR="00642111" w:rsidRPr="008C677F">
        <w:rPr>
          <w:rFonts w:ascii="Verdana" w:eastAsia="Calibri" w:hAnsi="Verdana" w:cs="Arial"/>
          <w:b/>
          <w:lang w:val="cy-GB" w:eastAsia="en-GB"/>
        </w:rPr>
        <w:t xml:space="preserve">: </w:t>
      </w:r>
      <w:r w:rsidR="003D69BC">
        <w:rPr>
          <w:rFonts w:ascii="Verdana" w:hAnsi="Verdana"/>
          <w:b/>
          <w:lang w:val="cy-GB"/>
        </w:rPr>
        <w:t xml:space="preserve">Cynllun Archwilio Mewnol Drafft </w:t>
      </w:r>
      <w:r w:rsidR="000169B9">
        <w:rPr>
          <w:rFonts w:ascii="Verdana" w:hAnsi="Verdana"/>
          <w:b/>
          <w:lang w:val="cy-GB"/>
        </w:rPr>
        <w:br/>
      </w:r>
    </w:p>
    <w:p w14:paraId="098C6528" w14:textId="177FC511" w:rsidR="0098030B" w:rsidRPr="008C677F" w:rsidRDefault="00060526" w:rsidP="009A5B18">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t xml:space="preserve">Esboniodd </w:t>
      </w:r>
      <w:r w:rsidR="00F74F45" w:rsidRPr="008C677F">
        <w:rPr>
          <w:rFonts w:ascii="Verdana" w:eastAsia="Calibri" w:hAnsi="Verdana" w:cs="Arial"/>
          <w:lang w:val="cy-GB" w:eastAsia="en-GB"/>
        </w:rPr>
        <w:t>JM</w:t>
      </w:r>
      <w:r>
        <w:rPr>
          <w:rFonts w:ascii="Verdana" w:eastAsia="Calibri" w:hAnsi="Verdana" w:cs="Arial"/>
          <w:lang w:val="cy-GB" w:eastAsia="en-GB"/>
        </w:rPr>
        <w:t xml:space="preserve"> mai cynllun drafft </w:t>
      </w:r>
      <w:r w:rsidR="0064198B">
        <w:rPr>
          <w:rFonts w:ascii="Verdana" w:eastAsia="Calibri" w:hAnsi="Verdana" w:cs="Arial"/>
          <w:lang w:val="cy-GB" w:eastAsia="en-GB"/>
        </w:rPr>
        <w:t>yw</w:t>
      </w:r>
      <w:r>
        <w:rPr>
          <w:rFonts w:ascii="Verdana" w:eastAsia="Calibri" w:hAnsi="Verdana" w:cs="Arial"/>
          <w:lang w:val="cy-GB" w:eastAsia="en-GB"/>
        </w:rPr>
        <w:t xml:space="preserve"> hwn, i aelodau ystyried yr agenda flwyddyn nesaf ac er mwyn cynnal trafodaethau i weld pa un ai a oes angen unrhyw ddiwygiadau, neu pa un ai a oes angen cynnal unrhyw archwiliadau ychwanegol.  </w:t>
      </w:r>
    </w:p>
    <w:p w14:paraId="2CF73A9F" w14:textId="729DF467" w:rsidR="000B7719" w:rsidRPr="008C677F" w:rsidRDefault="00823E53" w:rsidP="009A5B18">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t>Y prif themâu allweddol yw COVID-19, gadael yr UE, recriwtio a seiberdroseddu.</w:t>
      </w:r>
    </w:p>
    <w:p w14:paraId="5624CD3B" w14:textId="2A5EFAE9" w:rsidR="000B7719" w:rsidRPr="008C677F" w:rsidRDefault="008D650D" w:rsidP="009A5B18">
      <w:pPr>
        <w:spacing w:before="120" w:after="120" w:line="240" w:lineRule="auto"/>
        <w:jc w:val="both"/>
        <w:rPr>
          <w:rFonts w:ascii="Verdana" w:eastAsia="Calibri" w:hAnsi="Verdana" w:cs="Arial"/>
          <w:lang w:val="cy-GB" w:eastAsia="en-GB"/>
        </w:rPr>
      </w:pPr>
      <w:r>
        <w:rPr>
          <w:rFonts w:ascii="Verdana" w:eastAsia="Times New Roman" w:hAnsi="Verdana" w:cs="Verdana"/>
          <w:lang w:val="cy-GB" w:eastAsia="en-GB"/>
        </w:rPr>
        <w:t xml:space="preserve">Holodd ME pa un ai a oes rhestr bendant o’r holl feysydd y gellid eu hystyried, a sicrhau nad oes unrhyw feysydd wedi’u hanghofio neu sydd heb gael eu harchwilio ers sawl blwyddyn. Esboniodd JM eu bod yn edrych ar beryglon sy’n dod i’r amlwg wrth ffurfio cynllun tair blynedd, ond maen nhw hefyd yn ystyried pa mor aml maen nhw wedi edrych ar feysydd gwahanol er mwyn sicrhau nad yw meysydd yn cael eu hanghofio.  </w:t>
      </w:r>
    </w:p>
    <w:p w14:paraId="0909CDAB" w14:textId="40FA71DD" w:rsidR="00C07DBE" w:rsidRPr="008C677F" w:rsidRDefault="00F82E58" w:rsidP="009A5B18">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t xml:space="preserve">Nododd </w:t>
      </w:r>
      <w:r w:rsidR="00C07DBE" w:rsidRPr="00F82E58">
        <w:rPr>
          <w:rFonts w:ascii="Verdana" w:eastAsia="Calibri" w:hAnsi="Verdana" w:cs="Arial"/>
          <w:lang w:val="cy-GB" w:eastAsia="en-GB"/>
        </w:rPr>
        <w:t xml:space="preserve">IW </w:t>
      </w:r>
      <w:r>
        <w:rPr>
          <w:rFonts w:ascii="Verdana" w:eastAsia="Calibri" w:hAnsi="Verdana" w:cs="Arial"/>
          <w:lang w:val="cy-GB" w:eastAsia="en-GB"/>
        </w:rPr>
        <w:t xml:space="preserve">ei fod wedi ymgymryd â’r dasg o greu rhestr o bob archwiliad yr ymgymerwyd ag ef ers mis 2015 yn ddiweddar, gan nodi’r canlyniad a’r amser a dreuliwyd ar bob maes. Bydd </w:t>
      </w:r>
      <w:r w:rsidR="00571DA3" w:rsidRPr="00F82E58">
        <w:rPr>
          <w:rFonts w:ascii="Verdana" w:eastAsia="Calibri" w:hAnsi="Verdana" w:cs="Arial"/>
          <w:lang w:val="cy-GB" w:eastAsia="en-GB"/>
        </w:rPr>
        <w:t>IW</w:t>
      </w:r>
      <w:r>
        <w:rPr>
          <w:rFonts w:ascii="Verdana" w:eastAsia="Calibri" w:hAnsi="Verdana" w:cs="Arial"/>
          <w:lang w:val="cy-GB" w:eastAsia="en-GB"/>
        </w:rPr>
        <w:t xml:space="preserve"> yn rhannu hyn yng nghyfarfod nesaf y Grŵp Llywodraethu </w:t>
      </w:r>
      <w:r w:rsidR="0064198B">
        <w:rPr>
          <w:rFonts w:ascii="Verdana" w:eastAsia="Calibri" w:hAnsi="Verdana" w:cs="Arial"/>
          <w:lang w:val="cy-GB" w:eastAsia="en-GB"/>
        </w:rPr>
        <w:t>Archwilio</w:t>
      </w:r>
      <w:r>
        <w:rPr>
          <w:rFonts w:ascii="Verdana" w:eastAsia="Calibri" w:hAnsi="Verdana" w:cs="Arial"/>
          <w:lang w:val="cy-GB" w:eastAsia="en-GB"/>
        </w:rPr>
        <w:t>. Nododd IW fod tued</w:t>
      </w:r>
      <w:r w:rsidR="0064198B">
        <w:rPr>
          <w:rFonts w:ascii="Verdana" w:eastAsia="Calibri" w:hAnsi="Verdana" w:cs="Arial"/>
          <w:lang w:val="cy-GB" w:eastAsia="en-GB"/>
        </w:rPr>
        <w:t>diadau wedi’u nodi. E</w:t>
      </w:r>
      <w:r>
        <w:rPr>
          <w:rFonts w:ascii="Verdana" w:eastAsia="Calibri" w:hAnsi="Verdana" w:cs="Arial"/>
          <w:lang w:val="cy-GB" w:eastAsia="en-GB"/>
        </w:rPr>
        <w:t xml:space="preserve">r enghraifft, cynhelir archwiliad o’r maes cyflogres bob blwyddyn, a phob blwyddyn, derbynnir sicrwydd sylweddol. Mae hyn yn rhoi sicrwydd inni mewn maes peryglus, ond mae’n bosibl ei fod yn cymryd lle maes arall sydd angen sylw. Cadarnhaodd IW bod y dasg wedi nodi rhai meysydd sydd heb eu hadolygu ers cryn amser, fodd bynnag, ailymwelwyd â phob maes y rhoddwyd sicrwydd cyfyngedig iddynt mewn amser byr. </w:t>
      </w:r>
      <w:r w:rsidR="00571DA3" w:rsidRPr="00F82E58">
        <w:rPr>
          <w:rFonts w:ascii="Verdana" w:eastAsia="Calibri" w:hAnsi="Verdana" w:cs="Arial"/>
          <w:lang w:val="cy-GB" w:eastAsia="en-GB"/>
        </w:rPr>
        <w:t xml:space="preserve"> </w:t>
      </w:r>
    </w:p>
    <w:p w14:paraId="33F637D3" w14:textId="5E54703A" w:rsidR="00571DA3" w:rsidRPr="008C677F" w:rsidRDefault="00AF7B4C" w:rsidP="009A5B18">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t xml:space="preserve">Edrychodd </w:t>
      </w:r>
      <w:r w:rsidR="00571DA3" w:rsidRPr="008C677F">
        <w:rPr>
          <w:rFonts w:ascii="Verdana" w:eastAsia="Calibri" w:hAnsi="Verdana" w:cs="Arial"/>
          <w:lang w:val="cy-GB" w:eastAsia="en-GB"/>
        </w:rPr>
        <w:t>IW</w:t>
      </w:r>
      <w:r>
        <w:rPr>
          <w:rFonts w:ascii="Verdana" w:eastAsia="Calibri" w:hAnsi="Verdana" w:cs="Arial"/>
          <w:lang w:val="cy-GB" w:eastAsia="en-GB"/>
        </w:rPr>
        <w:t xml:space="preserve"> ar risgiau sy’n dod i’r amlwg o Ddatganiad Rheoli’r Heddlu hefyd, a bydd hyn yn cael ei drafod yn y cyfarfod Llywodraethu Archwilio nesaf.  </w:t>
      </w:r>
    </w:p>
    <w:p w14:paraId="5A5F2CE8" w14:textId="21A9FAAA" w:rsidR="00103570" w:rsidRPr="008C677F" w:rsidRDefault="00BB0CB4" w:rsidP="009A5B18">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lastRenderedPageBreak/>
        <w:t xml:space="preserve">Cadarnhaodd </w:t>
      </w:r>
      <w:r w:rsidR="00103570" w:rsidRPr="008C677F">
        <w:rPr>
          <w:rFonts w:ascii="Verdana" w:eastAsia="Calibri" w:hAnsi="Verdana" w:cs="Arial"/>
          <w:lang w:val="cy-GB" w:eastAsia="en-GB"/>
        </w:rPr>
        <w:t>ME</w:t>
      </w:r>
      <w:r>
        <w:rPr>
          <w:rFonts w:ascii="Verdana" w:eastAsia="Calibri" w:hAnsi="Verdana" w:cs="Arial"/>
          <w:lang w:val="cy-GB" w:eastAsia="en-GB"/>
        </w:rPr>
        <w:t xml:space="preserve"> ei fod yn mynd i gyfarfodydd y Grŵp Llywodraethu Archwilio lle y trafodir y cynllun archwilio.</w:t>
      </w:r>
      <w:r w:rsidR="00103570" w:rsidRPr="008C677F">
        <w:rPr>
          <w:rFonts w:ascii="Verdana" w:eastAsia="Calibri" w:hAnsi="Verdana" w:cs="Arial"/>
          <w:lang w:val="cy-GB" w:eastAsia="en-GB"/>
        </w:rPr>
        <w:t xml:space="preserve"> </w:t>
      </w:r>
    </w:p>
    <w:p w14:paraId="1C41F08F" w14:textId="63B00245" w:rsidR="00632F2D" w:rsidRPr="008C677F" w:rsidRDefault="00BB0CB4" w:rsidP="009A5B18">
      <w:pPr>
        <w:spacing w:before="120" w:after="120" w:line="240" w:lineRule="auto"/>
        <w:jc w:val="both"/>
        <w:rPr>
          <w:rFonts w:ascii="Verdana" w:eastAsia="Calibri" w:hAnsi="Verdana" w:cs="Arial"/>
          <w:lang w:val="cy-GB" w:eastAsia="en-GB"/>
        </w:rPr>
      </w:pPr>
      <w:r>
        <w:rPr>
          <w:rFonts w:ascii="Verdana" w:eastAsia="Calibri" w:hAnsi="Verdana" w:cs="Arial"/>
          <w:lang w:val="cy-GB" w:eastAsia="en-GB"/>
        </w:rPr>
        <w:t xml:space="preserve">Dywedodd </w:t>
      </w:r>
      <w:r w:rsidR="00DC2B7B" w:rsidRPr="008C677F">
        <w:rPr>
          <w:rFonts w:ascii="Verdana" w:eastAsia="Calibri" w:hAnsi="Verdana" w:cs="Arial"/>
          <w:lang w:val="cy-GB" w:eastAsia="en-GB"/>
        </w:rPr>
        <w:t>MM</w:t>
      </w:r>
      <w:r>
        <w:rPr>
          <w:rFonts w:ascii="Verdana" w:eastAsia="Calibri" w:hAnsi="Verdana" w:cs="Arial"/>
          <w:lang w:val="cy-GB" w:eastAsia="en-GB"/>
        </w:rPr>
        <w:t xml:space="preserve"> hefyd y byddai’n ddefnyddiol ystyried pa un ai a oes unrhyw archwiliadau nad oes angen edrych arnynt eto am gyfnod o amser, er mwyn rhyddhau amser ar gyfer adolygu meysydd eraill.  </w:t>
      </w:r>
      <w:r w:rsidR="000169B9">
        <w:rPr>
          <w:rFonts w:ascii="Verdana" w:eastAsia="Calibri" w:hAnsi="Verdana" w:cs="Arial"/>
          <w:lang w:val="cy-GB" w:eastAsia="en-GB"/>
        </w:rPr>
        <w:br/>
      </w:r>
    </w:p>
    <w:p w14:paraId="5D2AA5E3" w14:textId="501139D8" w:rsidR="00214A9C" w:rsidRPr="008C677F" w:rsidRDefault="006F72FC" w:rsidP="009A5B18">
      <w:pPr>
        <w:spacing w:line="240" w:lineRule="auto"/>
        <w:contextualSpacing/>
        <w:rPr>
          <w:rFonts w:ascii="Verdana" w:hAnsi="Verdana"/>
          <w:b/>
          <w:lang w:val="cy-GB"/>
        </w:rPr>
      </w:pPr>
      <w:r w:rsidRPr="008C677F">
        <w:rPr>
          <w:rFonts w:ascii="Verdana" w:eastAsia="Calibri" w:hAnsi="Verdana" w:cs="Arial"/>
          <w:b/>
          <w:lang w:val="cy-GB" w:eastAsia="en-GB"/>
        </w:rPr>
        <w:t>A214</w:t>
      </w:r>
      <w:r w:rsidR="0033717F" w:rsidRPr="008C677F">
        <w:rPr>
          <w:rFonts w:ascii="Verdana" w:eastAsia="Calibri" w:hAnsi="Verdana" w:cs="Arial"/>
          <w:b/>
          <w:lang w:val="cy-GB" w:eastAsia="en-GB"/>
        </w:rPr>
        <w:t xml:space="preserve"> 2020</w:t>
      </w:r>
      <w:r w:rsidR="00934312" w:rsidRPr="008C677F">
        <w:rPr>
          <w:rFonts w:ascii="Verdana" w:eastAsia="Calibri" w:hAnsi="Verdana" w:cs="Arial"/>
          <w:b/>
          <w:lang w:val="cy-GB" w:eastAsia="en-GB"/>
        </w:rPr>
        <w:t>/20</w:t>
      </w:r>
      <w:r w:rsidR="0033717F" w:rsidRPr="008C677F">
        <w:rPr>
          <w:rFonts w:ascii="Verdana" w:eastAsia="Calibri" w:hAnsi="Verdana" w:cs="Arial"/>
          <w:b/>
          <w:lang w:val="cy-GB" w:eastAsia="en-GB"/>
        </w:rPr>
        <w:t>21</w:t>
      </w:r>
      <w:r w:rsidR="00934312" w:rsidRPr="008C677F">
        <w:rPr>
          <w:rFonts w:ascii="Verdana" w:eastAsia="Calibri" w:hAnsi="Verdana" w:cs="Arial"/>
          <w:b/>
          <w:lang w:val="cy-GB" w:eastAsia="en-GB"/>
        </w:rPr>
        <w:t xml:space="preserve">: </w:t>
      </w:r>
      <w:r w:rsidR="00BB0CB4">
        <w:rPr>
          <w:rFonts w:ascii="Verdana" w:hAnsi="Verdana"/>
          <w:b/>
          <w:lang w:val="cy-GB"/>
        </w:rPr>
        <w:t>Llythyr Archwilio Cymru</w:t>
      </w:r>
      <w:r w:rsidR="000B7719" w:rsidRPr="008C677F">
        <w:rPr>
          <w:rFonts w:ascii="Verdana" w:hAnsi="Verdana"/>
          <w:b/>
          <w:lang w:val="cy-GB"/>
        </w:rPr>
        <w:t xml:space="preserve"> 2019/20 </w:t>
      </w:r>
      <w:r w:rsidR="00BB0CB4">
        <w:rPr>
          <w:rFonts w:ascii="Verdana" w:hAnsi="Verdana"/>
          <w:b/>
          <w:lang w:val="cy-GB"/>
        </w:rPr>
        <w:t xml:space="preserve">gan Archwilio Cymru </w:t>
      </w:r>
    </w:p>
    <w:p w14:paraId="1F8BA581" w14:textId="77777777" w:rsidR="0033717F" w:rsidRPr="008C677F" w:rsidRDefault="0033717F" w:rsidP="009A5B18">
      <w:pPr>
        <w:spacing w:line="240" w:lineRule="auto"/>
        <w:contextualSpacing/>
        <w:rPr>
          <w:rFonts w:ascii="Verdana" w:hAnsi="Verdana" w:cs="Verdana"/>
          <w:color w:val="000000"/>
          <w:lang w:val="cy-GB"/>
        </w:rPr>
      </w:pPr>
    </w:p>
    <w:p w14:paraId="5020F278" w14:textId="0AB8BEE3" w:rsidR="009B7381" w:rsidRDefault="004752F0" w:rsidP="009A5B18">
      <w:pPr>
        <w:spacing w:line="240" w:lineRule="auto"/>
        <w:contextualSpacing/>
        <w:rPr>
          <w:rFonts w:ascii="Verdana" w:hAnsi="Verdana" w:cs="Verdana"/>
          <w:color w:val="000000"/>
          <w:lang w:val="cy-GB"/>
        </w:rPr>
      </w:pPr>
      <w:r>
        <w:rPr>
          <w:rFonts w:ascii="Verdana" w:hAnsi="Verdana" w:cs="Verdana"/>
          <w:color w:val="000000"/>
          <w:lang w:val="cy-GB"/>
        </w:rPr>
        <w:t xml:space="preserve">Esboniodd </w:t>
      </w:r>
      <w:r w:rsidR="000B7719" w:rsidRPr="008C677F">
        <w:rPr>
          <w:rFonts w:ascii="Verdana" w:hAnsi="Verdana" w:cs="Verdana"/>
          <w:color w:val="000000"/>
          <w:lang w:val="cy-GB"/>
        </w:rPr>
        <w:t>EA</w:t>
      </w:r>
      <w:r>
        <w:rPr>
          <w:rFonts w:ascii="Verdana" w:hAnsi="Verdana" w:cs="Verdana"/>
          <w:color w:val="000000"/>
          <w:lang w:val="cy-GB"/>
        </w:rPr>
        <w:t xml:space="preserve"> mai hwn yw’r adroddiad olaf ar gyfer Dyfed-Powys ym mlwyddyn ariannol 2019/20</w:t>
      </w:r>
      <w:r w:rsidR="00A60501" w:rsidRPr="008C677F">
        <w:rPr>
          <w:rFonts w:ascii="Verdana" w:hAnsi="Verdana" w:cs="Verdana"/>
          <w:color w:val="000000"/>
          <w:lang w:val="cy-GB"/>
        </w:rPr>
        <w:t xml:space="preserve">. </w:t>
      </w:r>
      <w:r>
        <w:rPr>
          <w:rFonts w:ascii="Verdana" w:hAnsi="Verdana" w:cs="Verdana"/>
          <w:color w:val="000000"/>
          <w:lang w:val="cy-GB"/>
        </w:rPr>
        <w:t xml:space="preserve">Esboniodd </w:t>
      </w:r>
      <w:r w:rsidR="00A60501" w:rsidRPr="008C677F">
        <w:rPr>
          <w:rFonts w:ascii="Verdana" w:hAnsi="Verdana" w:cs="Verdana"/>
          <w:color w:val="000000"/>
          <w:lang w:val="cy-GB"/>
        </w:rPr>
        <w:t>EA</w:t>
      </w:r>
      <w:r>
        <w:rPr>
          <w:rFonts w:ascii="Verdana" w:hAnsi="Verdana" w:cs="Verdana"/>
          <w:color w:val="000000"/>
          <w:lang w:val="cy-GB"/>
        </w:rPr>
        <w:t xml:space="preserve"> y cyhoeddwyd barn archwilio ar </w:t>
      </w:r>
      <w:r w:rsidR="00027DB7" w:rsidRPr="008C677F">
        <w:rPr>
          <w:rFonts w:ascii="Verdana" w:hAnsi="Verdana" w:cs="Verdana"/>
          <w:color w:val="000000"/>
          <w:lang w:val="cy-GB"/>
        </w:rPr>
        <w:t>3</w:t>
      </w:r>
      <w:r>
        <w:rPr>
          <w:rFonts w:ascii="Verdana" w:hAnsi="Verdana" w:cs="Verdana"/>
          <w:color w:val="000000"/>
          <w:lang w:val="cy-GB"/>
        </w:rPr>
        <w:t xml:space="preserve"> Medi a bod yr adroddiad </w:t>
      </w:r>
      <w:r w:rsidR="00027DB7" w:rsidRPr="008C677F">
        <w:rPr>
          <w:rFonts w:ascii="Verdana" w:hAnsi="Verdana" w:cs="Verdana"/>
          <w:color w:val="000000"/>
          <w:lang w:val="cy-GB"/>
        </w:rPr>
        <w:t xml:space="preserve">ISA260 </w:t>
      </w:r>
      <w:r>
        <w:rPr>
          <w:rFonts w:ascii="Verdana" w:hAnsi="Verdana" w:cs="Verdana"/>
          <w:color w:val="000000"/>
          <w:lang w:val="cy-GB"/>
        </w:rPr>
        <w:t xml:space="preserve">wedi’i gyflwyno ar 29 Gorffennaf. Esboniodd </w:t>
      </w:r>
      <w:r w:rsidR="006F72FC" w:rsidRPr="008C677F">
        <w:rPr>
          <w:rFonts w:ascii="Verdana" w:hAnsi="Verdana" w:cs="Verdana"/>
          <w:color w:val="000000"/>
          <w:lang w:val="cy-GB"/>
        </w:rPr>
        <w:t xml:space="preserve">EA </w:t>
      </w:r>
      <w:r>
        <w:rPr>
          <w:rFonts w:ascii="Verdana" w:hAnsi="Verdana" w:cs="Verdana"/>
          <w:color w:val="000000"/>
          <w:lang w:val="cy-GB"/>
        </w:rPr>
        <w:t xml:space="preserve">eu bod yn dibynnu ar yr holl waith archwilio a wnaed yn ystod y flwyddyn ac asesiadau a gwblheir gan swyddogion o ran </w:t>
      </w:r>
      <w:r w:rsidR="005C3541">
        <w:rPr>
          <w:rFonts w:ascii="Verdana" w:hAnsi="Verdana" w:cs="Verdana"/>
          <w:color w:val="000000"/>
          <w:lang w:val="cy-GB"/>
        </w:rPr>
        <w:t xml:space="preserve">y </w:t>
      </w:r>
      <w:r>
        <w:rPr>
          <w:rFonts w:ascii="Verdana" w:hAnsi="Verdana" w:cs="Verdana"/>
          <w:color w:val="000000"/>
          <w:lang w:val="cy-GB"/>
        </w:rPr>
        <w:t>gwaith gwerth am arian. Nododd EA fod Archwilio Cymru’n fodlon bod prosesau priodo</w:t>
      </w:r>
      <w:r w:rsidR="005C3541">
        <w:rPr>
          <w:rFonts w:ascii="Verdana" w:hAnsi="Verdana" w:cs="Verdana"/>
          <w:color w:val="000000"/>
          <w:lang w:val="cy-GB"/>
        </w:rPr>
        <w:t>l</w:t>
      </w:r>
      <w:r>
        <w:rPr>
          <w:rFonts w:ascii="Verdana" w:hAnsi="Verdana" w:cs="Verdana"/>
          <w:color w:val="000000"/>
          <w:lang w:val="cy-GB"/>
        </w:rPr>
        <w:t xml:space="preserve"> mewn grym o ran adnoddau. </w:t>
      </w:r>
    </w:p>
    <w:p w14:paraId="542B42B1" w14:textId="77777777" w:rsidR="004752F0" w:rsidRPr="008C677F" w:rsidRDefault="004752F0" w:rsidP="009A5B18">
      <w:pPr>
        <w:spacing w:line="240" w:lineRule="auto"/>
        <w:contextualSpacing/>
        <w:rPr>
          <w:rFonts w:ascii="Verdana" w:hAnsi="Verdana" w:cs="Verdana"/>
          <w:color w:val="000000"/>
          <w:lang w:val="cy-GB"/>
        </w:rPr>
      </w:pPr>
    </w:p>
    <w:p w14:paraId="0B6D8F64" w14:textId="159B943D" w:rsidR="006F72FC" w:rsidRPr="008C677F" w:rsidRDefault="006A60EE" w:rsidP="009A5B18">
      <w:pPr>
        <w:spacing w:line="240" w:lineRule="auto"/>
        <w:contextualSpacing/>
        <w:rPr>
          <w:rFonts w:ascii="Verdana" w:hAnsi="Verdana" w:cs="Verdana"/>
          <w:color w:val="000000"/>
          <w:lang w:val="cy-GB"/>
        </w:rPr>
      </w:pPr>
      <w:r>
        <w:rPr>
          <w:rFonts w:ascii="Verdana" w:hAnsi="Verdana" w:cs="Verdana"/>
          <w:color w:val="000000"/>
          <w:lang w:val="cy-GB"/>
        </w:rPr>
        <w:t xml:space="preserve">Cyhoeddwyd tystysgrif gwblhau, a gwblhawyd ar 3 Medi. Dymunodd EA nodi fod y ffi archwilio ariannol yn unol â’r hyn </w:t>
      </w:r>
      <w:r w:rsidR="005C3541">
        <w:rPr>
          <w:rFonts w:ascii="Verdana" w:hAnsi="Verdana" w:cs="Verdana"/>
          <w:color w:val="000000"/>
          <w:lang w:val="cy-GB"/>
        </w:rPr>
        <w:t>a</w:t>
      </w:r>
      <w:r>
        <w:rPr>
          <w:rFonts w:ascii="Verdana" w:hAnsi="Verdana" w:cs="Verdana"/>
          <w:color w:val="000000"/>
          <w:lang w:val="cy-GB"/>
        </w:rPr>
        <w:t xml:space="preserve"> nodwyd yn y cynllun archwilio blynyddol ddechrau’r flwyddyn. </w:t>
      </w:r>
    </w:p>
    <w:p w14:paraId="06A681C9" w14:textId="4D10A982" w:rsidR="00AA588B" w:rsidRPr="008C677F" w:rsidRDefault="00AA588B" w:rsidP="009A5B18">
      <w:pPr>
        <w:spacing w:line="240" w:lineRule="auto"/>
        <w:contextualSpacing/>
        <w:rPr>
          <w:rFonts w:ascii="Verdana" w:hAnsi="Verdana" w:cs="Verdana"/>
          <w:color w:val="000000"/>
          <w:lang w:val="cy-GB"/>
        </w:rPr>
      </w:pPr>
    </w:p>
    <w:p w14:paraId="17E5BF21" w14:textId="17A397B8" w:rsidR="009B7381" w:rsidRPr="008C677F" w:rsidRDefault="006F72FC" w:rsidP="009A5B18">
      <w:pPr>
        <w:spacing w:before="120" w:after="0" w:line="240" w:lineRule="auto"/>
        <w:contextualSpacing/>
        <w:rPr>
          <w:rFonts w:ascii="Verdana" w:hAnsi="Verdana"/>
          <w:lang w:val="cy-GB"/>
        </w:rPr>
      </w:pPr>
      <w:r w:rsidRPr="008C677F">
        <w:rPr>
          <w:rFonts w:ascii="Verdana" w:eastAsia="Calibri" w:hAnsi="Verdana" w:cs="Arial"/>
          <w:b/>
          <w:lang w:val="cy-GB" w:eastAsia="en-GB"/>
        </w:rPr>
        <w:t>A215</w:t>
      </w:r>
      <w:r w:rsidR="009B7381" w:rsidRPr="008C677F">
        <w:rPr>
          <w:rFonts w:ascii="Verdana" w:eastAsia="Calibri" w:hAnsi="Verdana" w:cs="Arial"/>
          <w:b/>
          <w:lang w:val="cy-GB" w:eastAsia="en-GB"/>
        </w:rPr>
        <w:t xml:space="preserve"> 2020/2021: </w:t>
      </w:r>
      <w:r w:rsidR="000169B9">
        <w:rPr>
          <w:rFonts w:ascii="Verdana" w:eastAsia="Calibri" w:hAnsi="Verdana" w:cs="Arial"/>
          <w:b/>
          <w:lang w:val="cy-GB" w:eastAsia="en-GB"/>
        </w:rPr>
        <w:t xml:space="preserve">Rhestr Wirio Gwerth am Arian Archwilio Cymru </w:t>
      </w:r>
    </w:p>
    <w:p w14:paraId="6BCCA058" w14:textId="62595383" w:rsidR="00AA588B" w:rsidRPr="008C677F" w:rsidRDefault="00AA588B" w:rsidP="009A5B18">
      <w:pPr>
        <w:spacing w:line="240" w:lineRule="auto"/>
        <w:contextualSpacing/>
        <w:rPr>
          <w:rFonts w:ascii="Verdana" w:hAnsi="Verdana" w:cs="Verdana"/>
          <w:b/>
          <w:color w:val="000000"/>
          <w:lang w:val="cy-GB"/>
        </w:rPr>
      </w:pPr>
    </w:p>
    <w:p w14:paraId="6D88EA07" w14:textId="56976D59" w:rsidR="009B7381" w:rsidRPr="008C677F" w:rsidRDefault="000169B9" w:rsidP="009A5B18">
      <w:pPr>
        <w:spacing w:line="240" w:lineRule="auto"/>
        <w:contextualSpacing/>
        <w:rPr>
          <w:rFonts w:ascii="Verdana" w:hAnsi="Verdana" w:cs="Verdana"/>
          <w:color w:val="000000"/>
          <w:lang w:val="cy-GB"/>
        </w:rPr>
      </w:pPr>
      <w:r>
        <w:rPr>
          <w:rFonts w:ascii="Verdana" w:hAnsi="Verdana" w:cs="Verdana"/>
          <w:color w:val="000000"/>
          <w:lang w:val="cy-GB"/>
        </w:rPr>
        <w:t xml:space="preserve">Holodd </w:t>
      </w:r>
      <w:r w:rsidR="009B7381" w:rsidRPr="008C677F">
        <w:rPr>
          <w:rFonts w:ascii="Verdana" w:hAnsi="Verdana" w:cs="Verdana"/>
          <w:color w:val="000000"/>
          <w:lang w:val="cy-GB"/>
        </w:rPr>
        <w:t xml:space="preserve">MM </w:t>
      </w:r>
      <w:r>
        <w:rPr>
          <w:rFonts w:ascii="Verdana" w:hAnsi="Verdana" w:cs="Verdana"/>
          <w:color w:val="000000"/>
          <w:lang w:val="cy-GB"/>
        </w:rPr>
        <w:t>pa un ai a oedd y rhestr wirio wedi’i chyhoeddi’n ffurfiol â sylwadau rheolwyr. Cadarnhaodd y PSA mai copi yw hwn o’r hyn y mae rheolwyr eisoes wedi cyflwyno i Archwilio Cymru ar gyfer ei ystyriaeth ddyledus fel rhan o’i farn ar werth am arian</w:t>
      </w:r>
      <w:r w:rsidR="00E531DC">
        <w:rPr>
          <w:rFonts w:ascii="Verdana" w:hAnsi="Verdana" w:cs="Verdana"/>
          <w:color w:val="000000"/>
          <w:lang w:val="cy-GB"/>
        </w:rPr>
        <w:t>,</w:t>
      </w:r>
      <w:r>
        <w:rPr>
          <w:rFonts w:ascii="Verdana" w:hAnsi="Verdana" w:cs="Verdana"/>
          <w:color w:val="000000"/>
          <w:lang w:val="cy-GB"/>
        </w:rPr>
        <w:t xml:space="preserve"> ac y mae ar yr agenda ar gyfer ymwybyddiaeth y Pwyllgor. </w:t>
      </w:r>
    </w:p>
    <w:p w14:paraId="08412C76" w14:textId="27F0C749" w:rsidR="00E11AF6" w:rsidRPr="008C677F" w:rsidRDefault="00E11AF6" w:rsidP="009A5B18">
      <w:pPr>
        <w:spacing w:line="240" w:lineRule="auto"/>
        <w:contextualSpacing/>
        <w:rPr>
          <w:rFonts w:ascii="Verdana" w:hAnsi="Verdana" w:cs="Verdana"/>
          <w:color w:val="000000"/>
          <w:lang w:val="cy-GB"/>
        </w:rPr>
      </w:pPr>
    </w:p>
    <w:p w14:paraId="5B1A12F6" w14:textId="477F2D7C" w:rsidR="00E11AF6" w:rsidRPr="008C677F" w:rsidRDefault="004C3914" w:rsidP="009A5B18">
      <w:pPr>
        <w:spacing w:line="240" w:lineRule="auto"/>
        <w:contextualSpacing/>
        <w:rPr>
          <w:rFonts w:ascii="Verdana" w:hAnsi="Verdana" w:cs="Verdana"/>
          <w:color w:val="000000"/>
          <w:lang w:val="cy-GB"/>
        </w:rPr>
      </w:pPr>
      <w:r>
        <w:rPr>
          <w:rFonts w:ascii="Verdana" w:hAnsi="Verdana" w:cs="Verdana"/>
          <w:color w:val="000000"/>
          <w:lang w:val="cy-GB"/>
        </w:rPr>
        <w:t xml:space="preserve">Nododd </w:t>
      </w:r>
      <w:r w:rsidR="00E11AF6" w:rsidRPr="008C677F">
        <w:rPr>
          <w:rFonts w:ascii="Verdana" w:hAnsi="Verdana" w:cs="Verdana"/>
          <w:color w:val="000000"/>
          <w:lang w:val="cy-GB"/>
        </w:rPr>
        <w:t>MM</w:t>
      </w:r>
      <w:r>
        <w:rPr>
          <w:rFonts w:ascii="Verdana" w:hAnsi="Verdana" w:cs="Verdana"/>
          <w:color w:val="000000"/>
          <w:lang w:val="cy-GB"/>
        </w:rPr>
        <w:t xml:space="preserve"> ei fod yn teimlo y byddai achrediad Aur Buddsoddwyr Mewn Pobl wedi bod yn defnyddiol i’w gynnwys fel rhan o’r rhestr wirio, ac o bosibl mwy o bwyslais ar y Datganiad Llywodraethu Blynyddol. Fodd bynnag, cydnabu MM fod y ddogfen eisoes wedi’i chyflwyno. Dywedodd y PSA ei bod yn hapus i ystyried unrhyw sylwadau, er bod y ddogfen eisoes wedi’i chyflwyno, er mwyn sicrhau yr adlewyrchir ar bwyntiau yn y dyfodol.  </w:t>
      </w:r>
    </w:p>
    <w:p w14:paraId="5FA93B9C" w14:textId="42DD669E" w:rsidR="000E3563" w:rsidRPr="00F82E58" w:rsidRDefault="000E3563" w:rsidP="00F82E58">
      <w:pPr>
        <w:spacing w:before="60" w:after="60" w:line="240" w:lineRule="auto"/>
        <w:contextualSpacing/>
        <w:jc w:val="both"/>
        <w:rPr>
          <w:rFonts w:ascii="Verdana" w:hAnsi="Verdana" w:cs="Verdana"/>
          <w:b/>
          <w:color w:val="000000"/>
          <w:lang w:val="cy-GB"/>
        </w:rPr>
      </w:pPr>
    </w:p>
    <w:p w14:paraId="085159C6" w14:textId="648B9698" w:rsidR="00AD68F8" w:rsidRPr="008C677F" w:rsidRDefault="00AD68F8" w:rsidP="009A5B18">
      <w:pPr>
        <w:pStyle w:val="Default"/>
        <w:rPr>
          <w:rFonts w:ascii="Verdana" w:eastAsiaTheme="minorHAnsi" w:hAnsi="Verdana" w:cstheme="minorBidi"/>
          <w:color w:val="auto"/>
          <w:sz w:val="22"/>
          <w:szCs w:val="22"/>
          <w:lang w:val="cy-GB" w:eastAsia="en-US"/>
        </w:rPr>
      </w:pPr>
      <w:r w:rsidRPr="008C677F">
        <w:rPr>
          <w:rFonts w:ascii="Verdana" w:eastAsia="Calibri" w:hAnsi="Verdana"/>
          <w:b/>
          <w:lang w:val="cy-GB"/>
        </w:rPr>
        <w:t>A216</w:t>
      </w:r>
      <w:r w:rsidR="009B7381" w:rsidRPr="008C677F">
        <w:rPr>
          <w:rFonts w:ascii="Verdana" w:eastAsia="Calibri" w:hAnsi="Verdana"/>
          <w:b/>
          <w:lang w:val="cy-GB"/>
        </w:rPr>
        <w:t xml:space="preserve"> 2020/2021: </w:t>
      </w:r>
      <w:r w:rsidR="009B7381" w:rsidRPr="008C677F">
        <w:rPr>
          <w:rFonts w:ascii="Verdana" w:hAnsi="Verdana" w:cs="Verdana"/>
          <w:b/>
          <w:lang w:val="cy-GB"/>
        </w:rPr>
        <w:t xml:space="preserve"> </w:t>
      </w:r>
      <w:r w:rsidR="00E94FDA">
        <w:rPr>
          <w:rFonts w:ascii="Verdana" w:hAnsi="Verdana" w:cs="Verdana"/>
          <w:b/>
          <w:lang w:val="cy-GB"/>
        </w:rPr>
        <w:t xml:space="preserve">Llythyr Archwilio Cymru – cais am gymorth ar ddadansoddeg data </w:t>
      </w:r>
    </w:p>
    <w:p w14:paraId="6FD0593A" w14:textId="319DA861" w:rsidR="00795881" w:rsidRPr="008C677F" w:rsidRDefault="00795881" w:rsidP="009A5B18">
      <w:pPr>
        <w:spacing w:line="240" w:lineRule="auto"/>
        <w:contextualSpacing/>
        <w:rPr>
          <w:rFonts w:ascii="Verdana" w:hAnsi="Verdana"/>
          <w:b/>
          <w:lang w:val="cy-GB"/>
        </w:rPr>
      </w:pPr>
    </w:p>
    <w:p w14:paraId="2366F630" w14:textId="7E99408E" w:rsidR="00AD68F8" w:rsidRDefault="00AC5878" w:rsidP="009A5B18">
      <w:pPr>
        <w:spacing w:line="240" w:lineRule="auto"/>
        <w:contextualSpacing/>
        <w:rPr>
          <w:rFonts w:ascii="Verdana" w:hAnsi="Verdana"/>
          <w:lang w:val="cy-GB"/>
        </w:rPr>
      </w:pPr>
      <w:r>
        <w:rPr>
          <w:rFonts w:ascii="Verdana" w:hAnsi="Verdana"/>
          <w:lang w:val="cy-GB"/>
        </w:rPr>
        <w:t xml:space="preserve">Dywedodd </w:t>
      </w:r>
      <w:r w:rsidR="00AD68F8" w:rsidRPr="008C677F">
        <w:rPr>
          <w:rFonts w:ascii="Verdana" w:hAnsi="Verdana"/>
          <w:lang w:val="cy-GB"/>
        </w:rPr>
        <w:t>MM</w:t>
      </w:r>
      <w:r>
        <w:rPr>
          <w:rFonts w:ascii="Verdana" w:hAnsi="Verdana"/>
          <w:lang w:val="cy-GB"/>
        </w:rPr>
        <w:t xml:space="preserve"> fod ganddo rai pryderon mewn perthynas â’r ddogfen o ran bod yn rhaid iddi gael ei hystyried gan Brif Swyddogion a’r CHTh er mwyn iddynt argymell bod eu staff yn cytuno i weithredu hyn. Nododd MM fod nifer o gwestiynau </w:t>
      </w:r>
      <w:r w:rsidR="004531EA">
        <w:rPr>
          <w:rFonts w:ascii="Verdana" w:hAnsi="Verdana"/>
          <w:lang w:val="cy-GB"/>
        </w:rPr>
        <w:t>o ran yr agweddau ymarferol, p</w:t>
      </w:r>
      <w:r>
        <w:rPr>
          <w:rFonts w:ascii="Verdana" w:hAnsi="Verdana"/>
          <w:lang w:val="cy-GB"/>
        </w:rPr>
        <w:t>a ddata fydd yn cael ei drosglwyddo</w:t>
      </w:r>
      <w:r w:rsidR="004531EA">
        <w:rPr>
          <w:rFonts w:ascii="Verdana" w:hAnsi="Verdana"/>
          <w:lang w:val="cy-GB"/>
        </w:rPr>
        <w:t>,</w:t>
      </w:r>
      <w:r>
        <w:rPr>
          <w:rFonts w:ascii="Verdana" w:hAnsi="Verdana"/>
          <w:lang w:val="cy-GB"/>
        </w:rPr>
        <w:t xml:space="preserve"> a sut y bydd yn cael ei gadw’n ddiogel.  </w:t>
      </w:r>
    </w:p>
    <w:p w14:paraId="69CACFB4" w14:textId="77777777" w:rsidR="00AC5878" w:rsidRPr="008C677F" w:rsidRDefault="00AC5878" w:rsidP="009A5B18">
      <w:pPr>
        <w:spacing w:line="240" w:lineRule="auto"/>
        <w:contextualSpacing/>
        <w:rPr>
          <w:rFonts w:ascii="Verdana" w:hAnsi="Verdana"/>
          <w:lang w:val="cy-GB"/>
        </w:rPr>
      </w:pPr>
    </w:p>
    <w:p w14:paraId="3A3F11B7" w14:textId="67C7F440" w:rsidR="00AD68F8" w:rsidRPr="008C677F" w:rsidRDefault="00C90DD5" w:rsidP="009A5B18">
      <w:pPr>
        <w:spacing w:line="240" w:lineRule="auto"/>
        <w:contextualSpacing/>
        <w:rPr>
          <w:rFonts w:ascii="Verdana" w:hAnsi="Verdana"/>
          <w:lang w:val="cy-GB"/>
        </w:rPr>
      </w:pPr>
      <w:r>
        <w:rPr>
          <w:rFonts w:ascii="Verdana" w:hAnsi="Verdana"/>
          <w:lang w:val="cy-GB"/>
        </w:rPr>
        <w:t xml:space="preserve">Esboniodd </w:t>
      </w:r>
      <w:r w:rsidR="00AD68F8" w:rsidRPr="008C677F">
        <w:rPr>
          <w:rFonts w:ascii="Verdana" w:hAnsi="Verdana"/>
          <w:lang w:val="cy-GB"/>
        </w:rPr>
        <w:t>EA</w:t>
      </w:r>
      <w:r>
        <w:rPr>
          <w:rFonts w:ascii="Verdana" w:hAnsi="Verdana"/>
          <w:lang w:val="cy-GB"/>
        </w:rPr>
        <w:t xml:space="preserve"> fod yr ymagwedd hon yn cael ei threialu ac nad yw Dyfed-Powys wedi’i ddewis i fod yn rhan o’</w:t>
      </w:r>
      <w:r w:rsidR="004531EA">
        <w:rPr>
          <w:rFonts w:ascii="Verdana" w:hAnsi="Verdana"/>
          <w:lang w:val="cy-GB"/>
        </w:rPr>
        <w:t xml:space="preserve">r cynllun peilot, </w:t>
      </w:r>
      <w:r>
        <w:rPr>
          <w:rFonts w:ascii="Verdana" w:hAnsi="Verdana"/>
          <w:lang w:val="cy-GB"/>
        </w:rPr>
        <w:t xml:space="preserve">felly ni fydd y data hwn yn cael ei gymryd gan Ddyfed-Powys yn 2021, er bod y llythyr </w:t>
      </w:r>
      <w:r w:rsidR="004531EA">
        <w:rPr>
          <w:rFonts w:ascii="Verdana" w:hAnsi="Verdana"/>
          <w:lang w:val="cy-GB"/>
        </w:rPr>
        <w:t xml:space="preserve">hwn wedi’i anfon at bob corff. Eleni, byddant yn edrych i weld pa </w:t>
      </w:r>
      <w:r>
        <w:rPr>
          <w:rFonts w:ascii="Verdana" w:hAnsi="Verdana"/>
          <w:lang w:val="cy-GB"/>
        </w:rPr>
        <w:t>mor llwyddiannus yw’r ymagwedd. Diolchodd MM i EA am dynnu sylw at y pwynt hwn oherwydd yr oedd yn aneglur o’r llythyr nad oedd Dyfed-Powys y</w:t>
      </w:r>
      <w:r w:rsidR="004531EA">
        <w:rPr>
          <w:rFonts w:ascii="Verdana" w:hAnsi="Verdana"/>
          <w:lang w:val="cy-GB"/>
        </w:rPr>
        <w:t>n</w:t>
      </w:r>
      <w:r>
        <w:rPr>
          <w:rFonts w:ascii="Verdana" w:hAnsi="Verdana"/>
          <w:lang w:val="cy-GB"/>
        </w:rPr>
        <w:t xml:space="preserve"> cymryd rhan yn yr ymagwedd newydd ar gyfer eleni a’i bod yn cael ei threialu fel peilot.  </w:t>
      </w:r>
    </w:p>
    <w:p w14:paraId="4A9E06C8" w14:textId="4E674EF6" w:rsidR="0084676B" w:rsidRPr="008C677F" w:rsidRDefault="0084676B" w:rsidP="009A5B18">
      <w:pPr>
        <w:spacing w:line="240" w:lineRule="auto"/>
        <w:contextualSpacing/>
        <w:rPr>
          <w:rFonts w:ascii="Verdana" w:hAnsi="Verdana"/>
          <w:lang w:val="cy-GB"/>
        </w:rPr>
      </w:pPr>
    </w:p>
    <w:p w14:paraId="6C4D18E5" w14:textId="639C9781" w:rsidR="0084676B" w:rsidRPr="008C677F" w:rsidRDefault="009B6B0C" w:rsidP="009A5B18">
      <w:pPr>
        <w:spacing w:line="240" w:lineRule="auto"/>
        <w:contextualSpacing/>
        <w:rPr>
          <w:rFonts w:ascii="Verdana" w:hAnsi="Verdana"/>
          <w:lang w:val="cy-GB"/>
        </w:rPr>
      </w:pPr>
      <w:r>
        <w:rPr>
          <w:rFonts w:ascii="Verdana" w:hAnsi="Verdana"/>
          <w:lang w:val="cy-GB"/>
        </w:rPr>
        <w:lastRenderedPageBreak/>
        <w:t>Dywedodd y PSA y byddai’n ddefnyddiol cael rhywfaint o wybodaeth ynglŷn â’r hyn y mae’r cynllun peilot yn ceisio ei gyflenwi a chyfeiriad at unrhyw ymgysylltiad â rhanddeiliaid, gan fod yr ymagwedd yn codi cwestiynau mewn perthynas â diogelwch data a’r effaith bosibl ar adnoddau</w:t>
      </w:r>
      <w:r w:rsidR="00D35E60">
        <w:rPr>
          <w:rFonts w:ascii="Verdana" w:hAnsi="Verdana"/>
          <w:lang w:val="cy-GB"/>
        </w:rPr>
        <w:t>’n</w:t>
      </w:r>
      <w:r>
        <w:rPr>
          <w:rFonts w:ascii="Verdana" w:hAnsi="Verdana"/>
          <w:lang w:val="cy-GB"/>
        </w:rPr>
        <w:t xml:space="preserve"> lleol. Byddai’n ddefnyddiol cael trafodaeth ynglŷn â c</w:t>
      </w:r>
      <w:r w:rsidR="00D35E60">
        <w:rPr>
          <w:rFonts w:ascii="Verdana" w:hAnsi="Verdana"/>
          <w:lang w:val="cy-GB"/>
        </w:rPr>
        <w:t>h</w:t>
      </w:r>
      <w:r>
        <w:rPr>
          <w:rFonts w:ascii="Verdana" w:hAnsi="Verdana"/>
          <w:lang w:val="cy-GB"/>
        </w:rPr>
        <w:t xml:space="preserve">yd-destun y cynllun peilot a’r ffordd ymlaen er mwyn gwella </w:t>
      </w:r>
      <w:r w:rsidR="00D35E60">
        <w:rPr>
          <w:rFonts w:ascii="Verdana" w:hAnsi="Verdana"/>
          <w:lang w:val="cy-GB"/>
        </w:rPr>
        <w:t>cydweithio rhwng</w:t>
      </w:r>
      <w:r>
        <w:rPr>
          <w:rFonts w:ascii="Verdana" w:hAnsi="Verdana"/>
          <w:lang w:val="cy-GB"/>
        </w:rPr>
        <w:t xml:space="preserve"> y sefydliad </w:t>
      </w:r>
      <w:r w:rsidR="00D35E60">
        <w:rPr>
          <w:rFonts w:ascii="Verdana" w:hAnsi="Verdana"/>
          <w:lang w:val="cy-GB"/>
        </w:rPr>
        <w:t>ac</w:t>
      </w:r>
      <w:r>
        <w:rPr>
          <w:rFonts w:ascii="Verdana" w:hAnsi="Verdana"/>
          <w:lang w:val="cy-GB"/>
        </w:rPr>
        <w:t xml:space="preserve"> Archwilio Cymru. </w:t>
      </w:r>
      <w:r w:rsidR="00E8628D" w:rsidRPr="008C677F">
        <w:rPr>
          <w:rFonts w:ascii="Verdana" w:hAnsi="Verdana"/>
          <w:lang w:val="cy-GB"/>
        </w:rPr>
        <w:t xml:space="preserve"> </w:t>
      </w:r>
    </w:p>
    <w:p w14:paraId="401FBC1D" w14:textId="5B96CC06" w:rsidR="00E8628D" w:rsidRPr="008C677F" w:rsidRDefault="00E8628D" w:rsidP="009A5B18">
      <w:pPr>
        <w:spacing w:line="240" w:lineRule="auto"/>
        <w:contextualSpacing/>
        <w:rPr>
          <w:rFonts w:ascii="Verdana" w:hAnsi="Verdana"/>
          <w:lang w:val="cy-GB"/>
        </w:rPr>
      </w:pPr>
    </w:p>
    <w:p w14:paraId="431DD68D" w14:textId="66D2162D" w:rsidR="00E8628D" w:rsidRPr="008C677F" w:rsidRDefault="00B77B29" w:rsidP="009A5B18">
      <w:pPr>
        <w:spacing w:line="240" w:lineRule="auto"/>
        <w:contextualSpacing/>
        <w:rPr>
          <w:rFonts w:ascii="Verdana" w:hAnsi="Verdana"/>
          <w:lang w:val="cy-GB"/>
        </w:rPr>
      </w:pPr>
      <w:r>
        <w:rPr>
          <w:rFonts w:ascii="Verdana" w:hAnsi="Verdana"/>
          <w:lang w:val="cy-GB"/>
        </w:rPr>
        <w:t xml:space="preserve">Dywedodd </w:t>
      </w:r>
      <w:r w:rsidR="00E8628D" w:rsidRPr="008C677F">
        <w:rPr>
          <w:rFonts w:ascii="Verdana" w:hAnsi="Verdana"/>
          <w:lang w:val="cy-GB"/>
        </w:rPr>
        <w:t>EA</w:t>
      </w:r>
      <w:r>
        <w:rPr>
          <w:rFonts w:ascii="Verdana" w:hAnsi="Verdana"/>
          <w:lang w:val="cy-GB"/>
        </w:rPr>
        <w:t xml:space="preserve"> fod manylion cyswllt o fewn y llythyr hwn ar gyfer y Tîm Dadansoddeg Data, a fyddai mewn sefyllfa i esbonio sut y byddai unrhyw ddata a gesglir yn cael ei ddefnyddio.</w:t>
      </w:r>
      <w:r w:rsidR="00E8628D" w:rsidRPr="008C677F">
        <w:rPr>
          <w:rFonts w:ascii="Verdana" w:hAnsi="Verdana"/>
          <w:lang w:val="cy-GB"/>
        </w:rPr>
        <w:t xml:space="preserve"> </w:t>
      </w:r>
      <w:r w:rsidR="0002155A">
        <w:rPr>
          <w:rFonts w:ascii="Verdana" w:hAnsi="Verdana"/>
          <w:lang w:val="cy-GB"/>
        </w:rPr>
        <w:t xml:space="preserve">Dywedodd </w:t>
      </w:r>
      <w:r w:rsidR="004E5714" w:rsidRPr="008C677F">
        <w:rPr>
          <w:rFonts w:ascii="Verdana" w:hAnsi="Verdana"/>
          <w:lang w:val="cy-GB"/>
        </w:rPr>
        <w:t>EA</w:t>
      </w:r>
      <w:r w:rsidR="0002155A">
        <w:rPr>
          <w:rFonts w:ascii="Verdana" w:hAnsi="Verdana"/>
          <w:lang w:val="cy-GB"/>
        </w:rPr>
        <w:t xml:space="preserve"> y gallai aelod o’r Tîm Dadansoddeg Data o bosibl fod yn bresennol yn y fforwm yn y dyfodol er mwyn trafod y cwestiynau hyn yn fanwl.</w:t>
      </w:r>
      <w:r w:rsidR="00E8628D" w:rsidRPr="008C677F">
        <w:rPr>
          <w:rFonts w:ascii="Verdana" w:hAnsi="Verdana"/>
          <w:lang w:val="cy-GB"/>
        </w:rPr>
        <w:t xml:space="preserve"> </w:t>
      </w:r>
      <w:r w:rsidR="0002155A">
        <w:rPr>
          <w:rFonts w:ascii="Verdana" w:hAnsi="Verdana"/>
          <w:lang w:val="cy-GB"/>
        </w:rPr>
        <w:t>Holodd y PSA pa un ai a allai EA drosglwyddo’r neges i’r Tîm Dadansoddeg Data a gweld pa un ai a fyddai rhywun ar gael i fynd i gyfarfod nesaf Grŵp Cyllid ac Adnoddau Heddluoedd Cymru er mwyn rhoi cyflwyniad a chaniatáu ar gyfer cynnal trafodaeth ar y cyd rhwng pob Prif Swyddog Ariannol a Chyfarwyddwr Cyllid yng Nghymru. Cadarnhaodd EA y byddai’n cysylltu â’r tîm er mwyn gweld pa un ai a oes modd trefnu hyn.</w:t>
      </w:r>
    </w:p>
    <w:p w14:paraId="1B4F59CF" w14:textId="484DBF5E" w:rsidR="00E279FD" w:rsidRPr="008C677F" w:rsidRDefault="00E279FD" w:rsidP="009A5B18">
      <w:pPr>
        <w:spacing w:line="240" w:lineRule="auto"/>
        <w:contextualSpacing/>
        <w:rPr>
          <w:rFonts w:ascii="Verdana" w:hAnsi="Verdana"/>
          <w:lang w:val="cy-GB"/>
        </w:rPr>
      </w:pPr>
    </w:p>
    <w:p w14:paraId="098D18E0" w14:textId="0922CBF6" w:rsidR="004D522D" w:rsidRPr="008C677F" w:rsidRDefault="0002155A" w:rsidP="009A5B18">
      <w:pPr>
        <w:spacing w:line="240" w:lineRule="auto"/>
        <w:contextualSpacing/>
        <w:rPr>
          <w:rFonts w:ascii="Verdana" w:hAnsi="Verdana"/>
          <w:b/>
          <w:lang w:val="cy-GB"/>
        </w:rPr>
      </w:pPr>
      <w:r>
        <w:rPr>
          <w:rFonts w:ascii="Verdana" w:hAnsi="Verdana"/>
          <w:b/>
          <w:lang w:val="cy-GB"/>
        </w:rPr>
        <w:t>Cam Gweithredu 216: EA i gysylltu â’r Tîm Dadansoddeg Data a’u gwahodd i fod yn bresennol a rhoi cyflwyniad yng nghyfarfod nesaf Grŵp Cyllid ac Adnoddau Heddluoedd Cymru.</w:t>
      </w:r>
    </w:p>
    <w:p w14:paraId="42522378" w14:textId="46C27779" w:rsidR="00E279FD" w:rsidRPr="008C677F" w:rsidRDefault="00E279FD" w:rsidP="009A5B18">
      <w:pPr>
        <w:spacing w:line="240" w:lineRule="auto"/>
        <w:contextualSpacing/>
        <w:rPr>
          <w:rFonts w:ascii="Verdana" w:hAnsi="Verdana"/>
          <w:lang w:val="cy-GB"/>
        </w:rPr>
      </w:pPr>
    </w:p>
    <w:p w14:paraId="2D6E294F" w14:textId="77777777" w:rsidR="00E279FD" w:rsidRPr="008C677F" w:rsidRDefault="00E279FD" w:rsidP="009A5B18">
      <w:pPr>
        <w:spacing w:line="240" w:lineRule="auto"/>
        <w:contextualSpacing/>
        <w:rPr>
          <w:rFonts w:ascii="Verdana" w:eastAsia="Arial" w:hAnsi="Verdana" w:cs="Arial"/>
          <w:b/>
          <w:lang w:val="cy-GB" w:eastAsia="en-GB" w:bidi="en-GB"/>
        </w:rPr>
      </w:pPr>
    </w:p>
    <w:p w14:paraId="640A09F9" w14:textId="14BF9494" w:rsidR="00E279FD" w:rsidRPr="008C677F" w:rsidRDefault="00E279FD" w:rsidP="009A5B18">
      <w:pPr>
        <w:spacing w:before="120" w:after="0" w:line="240" w:lineRule="auto"/>
        <w:contextualSpacing/>
        <w:rPr>
          <w:rFonts w:ascii="Verdana" w:hAnsi="Verdana"/>
          <w:b/>
          <w:lang w:val="cy-GB"/>
        </w:rPr>
      </w:pPr>
      <w:r w:rsidRPr="008C677F">
        <w:rPr>
          <w:rFonts w:ascii="Verdana" w:eastAsia="Calibri" w:hAnsi="Verdana" w:cs="Arial"/>
          <w:b/>
          <w:lang w:val="cy-GB" w:eastAsia="en-GB"/>
        </w:rPr>
        <w:t>A217</w:t>
      </w:r>
      <w:r w:rsidR="00751703" w:rsidRPr="008C677F">
        <w:rPr>
          <w:rFonts w:ascii="Verdana" w:eastAsia="Calibri" w:hAnsi="Verdana" w:cs="Arial"/>
          <w:b/>
          <w:lang w:val="cy-GB" w:eastAsia="en-GB"/>
        </w:rPr>
        <w:t xml:space="preserve"> 2020/2021: </w:t>
      </w:r>
      <w:r w:rsidR="00751703" w:rsidRPr="008C677F">
        <w:rPr>
          <w:rFonts w:ascii="Verdana" w:hAnsi="Verdana" w:cs="Verdana"/>
          <w:b/>
          <w:color w:val="000000"/>
          <w:lang w:val="cy-GB"/>
        </w:rPr>
        <w:t xml:space="preserve"> </w:t>
      </w:r>
      <w:r w:rsidR="00C6646C">
        <w:rPr>
          <w:rFonts w:ascii="Verdana" w:hAnsi="Verdana" w:cs="Verdana"/>
          <w:b/>
          <w:color w:val="000000"/>
          <w:lang w:val="cy-GB"/>
        </w:rPr>
        <w:t xml:space="preserve">Ymgynghoriad Archwilio Cymru ar raddfeydd tâl </w:t>
      </w:r>
      <w:r w:rsidRPr="008C677F">
        <w:rPr>
          <w:rFonts w:ascii="Verdana" w:hAnsi="Verdana"/>
          <w:b/>
          <w:lang w:val="cy-GB"/>
        </w:rPr>
        <w:t>2021-22</w:t>
      </w:r>
    </w:p>
    <w:p w14:paraId="543F621A" w14:textId="1BB5C933" w:rsidR="000D74E6" w:rsidRPr="008C677F" w:rsidRDefault="00C6646C" w:rsidP="009A5B18">
      <w:pPr>
        <w:spacing w:after="200" w:line="240" w:lineRule="auto"/>
        <w:contextualSpacing/>
        <w:jc w:val="both"/>
        <w:rPr>
          <w:rFonts w:ascii="Verdana" w:hAnsi="Verdana"/>
          <w:lang w:val="cy-GB"/>
        </w:rPr>
      </w:pPr>
      <w:r>
        <w:rPr>
          <w:rFonts w:ascii="Verdana" w:hAnsi="Verdana"/>
          <w:lang w:val="cy-GB"/>
        </w:rPr>
        <w:br/>
      </w:r>
      <w:r w:rsidR="004C2F34">
        <w:rPr>
          <w:rFonts w:ascii="Verdana" w:hAnsi="Verdana"/>
          <w:lang w:val="cy-GB"/>
        </w:rPr>
        <w:t xml:space="preserve">Esboniodd </w:t>
      </w:r>
      <w:r w:rsidR="00E279FD" w:rsidRPr="008C677F">
        <w:rPr>
          <w:rFonts w:ascii="Verdana" w:hAnsi="Verdana"/>
          <w:lang w:val="cy-GB"/>
        </w:rPr>
        <w:t>EA</w:t>
      </w:r>
      <w:r w:rsidR="004C2F34">
        <w:rPr>
          <w:rFonts w:ascii="Verdana" w:hAnsi="Verdana"/>
          <w:lang w:val="cy-GB"/>
        </w:rPr>
        <w:t xml:space="preserve"> fod ymgynghoriad yn cael ei gynnal ar hyn o bryd o ran graddfeydd tâl</w:t>
      </w:r>
      <w:r w:rsidR="00E279FD" w:rsidRPr="008C677F">
        <w:rPr>
          <w:rFonts w:ascii="Verdana" w:hAnsi="Verdana"/>
          <w:lang w:val="cy-GB"/>
        </w:rPr>
        <w:t xml:space="preserve"> 2021-22</w:t>
      </w:r>
      <w:r w:rsidR="004C2F34">
        <w:rPr>
          <w:rFonts w:ascii="Verdana" w:hAnsi="Verdana"/>
          <w:lang w:val="cy-GB"/>
        </w:rPr>
        <w:t xml:space="preserve"> Archwilio Cymru. Mae Archwilio Cymru’n croesawu unrhyw sylwadau, </w:t>
      </w:r>
      <w:r w:rsidR="00C92545">
        <w:rPr>
          <w:rFonts w:ascii="Verdana" w:hAnsi="Verdana"/>
          <w:lang w:val="cy-GB"/>
        </w:rPr>
        <w:t xml:space="preserve">ac </w:t>
      </w:r>
      <w:r w:rsidR="004C2F34">
        <w:rPr>
          <w:rFonts w:ascii="Verdana" w:hAnsi="Verdana"/>
          <w:lang w:val="cy-GB"/>
        </w:rPr>
        <w:t xml:space="preserve">fel y dangosir o fewn yr arddangosyn ar dudalen 5, nid yw’r cyfraddau’r awr wedi newid ar gyfer </w:t>
      </w:r>
      <w:r w:rsidR="00E279FD" w:rsidRPr="008C677F">
        <w:rPr>
          <w:rFonts w:ascii="Verdana" w:hAnsi="Verdana"/>
          <w:lang w:val="cy-GB"/>
        </w:rPr>
        <w:t xml:space="preserve">2021-22. </w:t>
      </w:r>
      <w:r w:rsidR="004C2F34">
        <w:rPr>
          <w:rFonts w:ascii="Verdana" w:hAnsi="Verdana"/>
          <w:lang w:val="cy-GB"/>
        </w:rPr>
        <w:t>Gofynnir am sylwadau erbyn 8 Ionawr 2021.</w:t>
      </w:r>
      <w:r w:rsidR="00E279FD" w:rsidRPr="008C677F">
        <w:rPr>
          <w:rFonts w:ascii="Verdana" w:hAnsi="Verdana"/>
          <w:lang w:val="cy-GB"/>
        </w:rPr>
        <w:t xml:space="preserve"> </w:t>
      </w:r>
    </w:p>
    <w:p w14:paraId="1714DA97" w14:textId="5E7F2EDE" w:rsidR="000D74E6" w:rsidRPr="008C677F" w:rsidRDefault="000D74E6" w:rsidP="009A5B18">
      <w:pPr>
        <w:spacing w:before="60" w:after="60" w:line="240" w:lineRule="auto"/>
        <w:contextualSpacing/>
        <w:rPr>
          <w:rFonts w:ascii="Verdana" w:hAnsi="Verdana"/>
          <w:b/>
          <w:lang w:val="cy-GB"/>
        </w:rPr>
      </w:pPr>
    </w:p>
    <w:p w14:paraId="415D7717" w14:textId="012D691A" w:rsidR="009F6BA8" w:rsidRPr="008C677F" w:rsidRDefault="00BF536B" w:rsidP="009A5B18">
      <w:pPr>
        <w:spacing w:before="120" w:after="0" w:line="240" w:lineRule="auto"/>
        <w:contextualSpacing/>
        <w:rPr>
          <w:rFonts w:ascii="Verdana" w:hAnsi="Verdana"/>
          <w:b/>
          <w:lang w:val="cy-GB"/>
        </w:rPr>
      </w:pPr>
      <w:r w:rsidRPr="008C677F">
        <w:rPr>
          <w:rFonts w:ascii="Verdana" w:eastAsia="Calibri" w:hAnsi="Verdana" w:cs="Arial"/>
          <w:b/>
          <w:lang w:val="cy-GB" w:eastAsia="en-GB"/>
        </w:rPr>
        <w:t>A</w:t>
      </w:r>
      <w:r w:rsidR="009F6BA8" w:rsidRPr="008C677F">
        <w:rPr>
          <w:rFonts w:ascii="Verdana" w:eastAsia="Calibri" w:hAnsi="Verdana" w:cs="Arial"/>
          <w:b/>
          <w:lang w:val="cy-GB" w:eastAsia="en-GB"/>
        </w:rPr>
        <w:t>21</w:t>
      </w:r>
      <w:r w:rsidR="00E279FD" w:rsidRPr="008C677F">
        <w:rPr>
          <w:rFonts w:ascii="Verdana" w:eastAsia="Calibri" w:hAnsi="Verdana" w:cs="Arial"/>
          <w:b/>
          <w:lang w:val="cy-GB" w:eastAsia="en-GB"/>
        </w:rPr>
        <w:t>8</w:t>
      </w:r>
      <w:r w:rsidR="009F6BA8" w:rsidRPr="008C677F">
        <w:rPr>
          <w:rFonts w:ascii="Verdana" w:eastAsia="Calibri" w:hAnsi="Verdana" w:cs="Arial"/>
          <w:b/>
          <w:lang w:val="cy-GB" w:eastAsia="en-GB"/>
        </w:rPr>
        <w:t xml:space="preserve"> 2020/2021: </w:t>
      </w:r>
      <w:r w:rsidR="009F6BA8" w:rsidRPr="008C677F">
        <w:rPr>
          <w:rFonts w:ascii="Verdana" w:hAnsi="Verdana" w:cs="Verdana"/>
          <w:b/>
          <w:color w:val="000000"/>
          <w:lang w:val="cy-GB"/>
        </w:rPr>
        <w:t xml:space="preserve"> </w:t>
      </w:r>
      <w:r w:rsidR="004C2F34">
        <w:rPr>
          <w:rFonts w:ascii="Verdana" w:hAnsi="Verdana" w:cs="Verdana"/>
          <w:b/>
          <w:color w:val="000000"/>
          <w:lang w:val="cy-GB"/>
        </w:rPr>
        <w:t xml:space="preserve">Cylch gorchwyl drafft y Cyd-bwyllgor Archwilio </w:t>
      </w:r>
    </w:p>
    <w:p w14:paraId="3B3F201A" w14:textId="49AB8FD6" w:rsidR="003E134A" w:rsidRPr="008C677F" w:rsidRDefault="003E134A" w:rsidP="009A5B18">
      <w:pPr>
        <w:spacing w:before="120" w:after="0" w:line="240" w:lineRule="auto"/>
        <w:contextualSpacing/>
        <w:rPr>
          <w:rFonts w:ascii="Verdana" w:hAnsi="Verdana"/>
          <w:lang w:val="cy-GB"/>
        </w:rPr>
      </w:pPr>
    </w:p>
    <w:p w14:paraId="55B9CF12" w14:textId="44B0A83C" w:rsidR="00E279FD" w:rsidRPr="008C677F" w:rsidRDefault="00E279FD" w:rsidP="009A5B18">
      <w:pPr>
        <w:spacing w:before="120" w:after="0" w:line="240" w:lineRule="auto"/>
        <w:contextualSpacing/>
        <w:rPr>
          <w:rFonts w:ascii="Verdana" w:hAnsi="Verdana"/>
          <w:lang w:val="cy-GB"/>
        </w:rPr>
      </w:pPr>
      <w:r w:rsidRPr="008C677F">
        <w:rPr>
          <w:rFonts w:ascii="Verdana" w:hAnsi="Verdana"/>
          <w:lang w:val="cy-GB"/>
        </w:rPr>
        <w:t>N</w:t>
      </w:r>
      <w:r w:rsidR="004C2F34">
        <w:rPr>
          <w:rFonts w:ascii="Verdana" w:hAnsi="Verdana"/>
          <w:lang w:val="cy-GB"/>
        </w:rPr>
        <w:t xml:space="preserve">i wnaed sylwadau am fersiwn diweddaraf y cylch gorchwyl. </w:t>
      </w:r>
    </w:p>
    <w:p w14:paraId="58C00487" w14:textId="77777777" w:rsidR="00E279FD" w:rsidRPr="008C677F" w:rsidRDefault="00E279FD" w:rsidP="009A5B18">
      <w:pPr>
        <w:spacing w:before="120" w:after="0" w:line="240" w:lineRule="auto"/>
        <w:contextualSpacing/>
        <w:rPr>
          <w:rFonts w:ascii="Verdana" w:hAnsi="Verdana"/>
          <w:lang w:val="cy-GB"/>
        </w:rPr>
      </w:pPr>
    </w:p>
    <w:p w14:paraId="1C325FE6" w14:textId="1CA7FBF7" w:rsidR="00E279FD" w:rsidRPr="008C677F" w:rsidRDefault="004C2F34" w:rsidP="009A5B18">
      <w:pPr>
        <w:spacing w:before="120" w:after="0" w:line="240" w:lineRule="auto"/>
        <w:contextualSpacing/>
        <w:rPr>
          <w:rFonts w:ascii="Verdana" w:hAnsi="Verdana"/>
          <w:b/>
          <w:lang w:val="cy-GB"/>
        </w:rPr>
      </w:pPr>
      <w:r>
        <w:rPr>
          <w:rFonts w:ascii="Verdana" w:hAnsi="Verdana"/>
          <w:b/>
          <w:lang w:val="cy-GB"/>
        </w:rPr>
        <w:t>Penderfyniad</w:t>
      </w:r>
      <w:r w:rsidR="00E279FD" w:rsidRPr="008C677F">
        <w:rPr>
          <w:rFonts w:ascii="Verdana" w:hAnsi="Verdana"/>
          <w:b/>
          <w:lang w:val="cy-GB"/>
        </w:rPr>
        <w:t xml:space="preserve"> 218: </w:t>
      </w:r>
      <w:r>
        <w:rPr>
          <w:rFonts w:ascii="Verdana" w:hAnsi="Verdana"/>
          <w:b/>
          <w:lang w:val="cy-GB"/>
        </w:rPr>
        <w:t xml:space="preserve">Derbyniodd yr aelodau’r drafft fel fersiwn terfynol cylch gorchwyl y Cyd-bwyllgor Archwilio. </w:t>
      </w:r>
      <w:r w:rsidR="00CB7362" w:rsidRPr="008C677F">
        <w:rPr>
          <w:rFonts w:ascii="Verdana" w:hAnsi="Verdana"/>
          <w:b/>
          <w:lang w:val="cy-GB"/>
        </w:rPr>
        <w:t xml:space="preserve"> </w:t>
      </w:r>
      <w:r w:rsidR="00E279FD" w:rsidRPr="008C677F">
        <w:rPr>
          <w:rFonts w:ascii="Verdana" w:hAnsi="Verdana"/>
          <w:b/>
          <w:lang w:val="cy-GB"/>
        </w:rPr>
        <w:t xml:space="preserve"> </w:t>
      </w:r>
    </w:p>
    <w:p w14:paraId="0F0E1ECB" w14:textId="15B9A341" w:rsidR="009F6BA8" w:rsidRPr="008C677F" w:rsidRDefault="009F6BA8" w:rsidP="009A5B18">
      <w:pPr>
        <w:spacing w:before="120" w:after="0" w:line="240" w:lineRule="auto"/>
        <w:contextualSpacing/>
        <w:rPr>
          <w:rFonts w:ascii="Verdana" w:hAnsi="Verdana"/>
          <w:lang w:val="cy-GB"/>
        </w:rPr>
      </w:pPr>
    </w:p>
    <w:p w14:paraId="51CA13F8" w14:textId="11CA1853" w:rsidR="009D7416" w:rsidRPr="008C677F" w:rsidRDefault="00CB7362" w:rsidP="009A5B18">
      <w:pPr>
        <w:tabs>
          <w:tab w:val="num" w:pos="720"/>
        </w:tabs>
        <w:spacing w:before="60" w:after="60" w:line="240" w:lineRule="auto"/>
        <w:rPr>
          <w:rFonts w:ascii="Verdana" w:eastAsia="Calibri" w:hAnsi="Verdana" w:cs="Arial"/>
          <w:b/>
          <w:lang w:val="cy-GB" w:eastAsia="en-GB"/>
        </w:rPr>
      </w:pPr>
      <w:r w:rsidRPr="008C677F">
        <w:rPr>
          <w:rFonts w:ascii="Verdana" w:eastAsia="Calibri" w:hAnsi="Verdana" w:cs="Arial"/>
          <w:b/>
          <w:lang w:val="cy-GB" w:eastAsia="en-GB"/>
        </w:rPr>
        <w:t>A219</w:t>
      </w:r>
      <w:r w:rsidR="009F6BA8" w:rsidRPr="008C677F">
        <w:rPr>
          <w:rFonts w:ascii="Verdana" w:eastAsia="Calibri" w:hAnsi="Verdana" w:cs="Arial"/>
          <w:b/>
          <w:lang w:val="cy-GB" w:eastAsia="en-GB"/>
        </w:rPr>
        <w:t xml:space="preserve"> 2020/2021: </w:t>
      </w:r>
      <w:r w:rsidR="004C2F34">
        <w:rPr>
          <w:rFonts w:ascii="Verdana" w:eastAsia="Calibri" w:hAnsi="Verdana" w:cs="Arial"/>
          <w:b/>
          <w:lang w:val="cy-GB" w:eastAsia="en-GB"/>
        </w:rPr>
        <w:t xml:space="preserve">Risgiau Corfforaethol sylweddol yr Heddlu </w:t>
      </w:r>
    </w:p>
    <w:p w14:paraId="3F02AE41" w14:textId="7E52C2ED" w:rsidR="003E134A" w:rsidRPr="008C677F" w:rsidRDefault="003E134A" w:rsidP="009A5B18">
      <w:pPr>
        <w:spacing w:before="120" w:after="0" w:line="240" w:lineRule="auto"/>
        <w:contextualSpacing/>
        <w:rPr>
          <w:rFonts w:ascii="Verdana" w:hAnsi="Verdana"/>
          <w:lang w:val="cy-GB"/>
        </w:rPr>
      </w:pPr>
    </w:p>
    <w:p w14:paraId="2DE6CDE1" w14:textId="2D0DB348" w:rsidR="00CB7362" w:rsidRPr="008C677F" w:rsidRDefault="004C2F34" w:rsidP="009A5B18">
      <w:pPr>
        <w:spacing w:line="240" w:lineRule="auto"/>
        <w:jc w:val="both"/>
        <w:rPr>
          <w:rFonts w:ascii="Verdana" w:hAnsi="Verdana"/>
          <w:lang w:val="cy-GB"/>
        </w:rPr>
      </w:pPr>
      <w:r>
        <w:rPr>
          <w:rFonts w:ascii="Verdana" w:hAnsi="Verdana"/>
          <w:lang w:val="cy-GB"/>
        </w:rPr>
        <w:t xml:space="preserve">Croesawodd </w:t>
      </w:r>
      <w:r w:rsidR="00CB7362" w:rsidRPr="008C677F">
        <w:rPr>
          <w:rFonts w:ascii="Verdana" w:hAnsi="Verdana"/>
          <w:lang w:val="cy-GB"/>
        </w:rPr>
        <w:t xml:space="preserve">MM </w:t>
      </w:r>
      <w:r w:rsidR="00E23B93" w:rsidRPr="008C677F">
        <w:rPr>
          <w:rFonts w:ascii="Verdana" w:hAnsi="Verdana"/>
          <w:lang w:val="cy-GB"/>
        </w:rPr>
        <w:t xml:space="preserve">HM </w:t>
      </w:r>
      <w:r>
        <w:rPr>
          <w:rFonts w:ascii="Verdana" w:hAnsi="Verdana"/>
          <w:lang w:val="cy-GB"/>
        </w:rPr>
        <w:t>i’r cyfarfod</w:t>
      </w:r>
      <w:r w:rsidR="00CB7362" w:rsidRPr="008C677F">
        <w:rPr>
          <w:rFonts w:ascii="Verdana" w:hAnsi="Verdana"/>
          <w:lang w:val="cy-GB"/>
        </w:rPr>
        <w:t>.</w:t>
      </w:r>
    </w:p>
    <w:p w14:paraId="1758D169" w14:textId="4AED7ACD" w:rsidR="00CB7362" w:rsidRPr="008C677F" w:rsidRDefault="00B60C55" w:rsidP="009A5B18">
      <w:pPr>
        <w:spacing w:line="240" w:lineRule="auto"/>
        <w:jc w:val="both"/>
        <w:rPr>
          <w:rFonts w:ascii="Verdana" w:hAnsi="Verdana" w:cs="Arial"/>
          <w:color w:val="000000" w:themeColor="text1"/>
          <w:lang w:val="cy-GB"/>
        </w:rPr>
      </w:pPr>
      <w:r>
        <w:rPr>
          <w:rFonts w:ascii="Verdana" w:hAnsi="Verdana"/>
          <w:lang w:val="cy-GB"/>
        </w:rPr>
        <w:t xml:space="preserve">Esboniodd </w:t>
      </w:r>
      <w:r w:rsidR="00CB7362" w:rsidRPr="008C677F">
        <w:rPr>
          <w:rFonts w:ascii="Verdana" w:hAnsi="Verdana"/>
          <w:lang w:val="cy-GB"/>
        </w:rPr>
        <w:t>HM</w:t>
      </w:r>
      <w:r>
        <w:rPr>
          <w:rFonts w:ascii="Verdana" w:hAnsi="Verdana"/>
          <w:lang w:val="cy-GB"/>
        </w:rPr>
        <w:t xml:space="preserve"> na fu unrhyw risgiau newydd na rhai wedi’u rhyddhau ers ei adroddiad diwethaf yng nghyfarfod y Cyd-bwyllgor Archwilio ar 22 Hydref. Esboniodd HM nad yw’r adroddiad yn rhoi diweddariad ynghylch y pedwar maes risg a nodwyd ac a drafodwyd yn flaenorol. </w:t>
      </w:r>
    </w:p>
    <w:p w14:paraId="031D8212" w14:textId="2993E1F9" w:rsidR="006C7FB0" w:rsidRPr="008C677F" w:rsidRDefault="0037500E" w:rsidP="009A5B18">
      <w:pPr>
        <w:spacing w:line="240" w:lineRule="auto"/>
        <w:jc w:val="both"/>
        <w:rPr>
          <w:rFonts w:ascii="Verdana" w:hAnsi="Verdana" w:cs="Arial"/>
          <w:color w:val="000000" w:themeColor="text1"/>
          <w:lang w:val="cy-GB"/>
        </w:rPr>
      </w:pPr>
      <w:r>
        <w:rPr>
          <w:rFonts w:ascii="Verdana" w:hAnsi="Verdana" w:cs="Arial"/>
          <w:color w:val="000000" w:themeColor="text1"/>
          <w:lang w:val="cy-GB"/>
        </w:rPr>
        <w:t xml:space="preserve">Rhoddodd </w:t>
      </w:r>
      <w:r w:rsidR="00CB7362" w:rsidRPr="008C677F">
        <w:rPr>
          <w:rFonts w:ascii="Verdana" w:hAnsi="Verdana" w:cs="Arial"/>
          <w:color w:val="000000" w:themeColor="text1"/>
          <w:lang w:val="cy-GB"/>
        </w:rPr>
        <w:t>HM</w:t>
      </w:r>
      <w:r>
        <w:rPr>
          <w:rFonts w:ascii="Verdana" w:hAnsi="Verdana" w:cs="Arial"/>
          <w:color w:val="000000" w:themeColor="text1"/>
          <w:lang w:val="cy-GB"/>
        </w:rPr>
        <w:t xml:space="preserve"> ddiweddariad mewn perthynas â</w:t>
      </w:r>
      <w:r w:rsidR="00031FAF">
        <w:rPr>
          <w:rFonts w:ascii="Verdana" w:hAnsi="Verdana" w:cs="Arial"/>
          <w:color w:val="000000" w:themeColor="text1"/>
          <w:lang w:val="cy-GB"/>
        </w:rPr>
        <w:t>’r</w:t>
      </w:r>
      <w:r>
        <w:rPr>
          <w:rFonts w:ascii="Verdana" w:hAnsi="Verdana" w:cs="Arial"/>
          <w:color w:val="000000" w:themeColor="text1"/>
          <w:lang w:val="cy-GB"/>
        </w:rPr>
        <w:t xml:space="preserve"> risg seiberddiogelwch, gan ddweud bod yr Heddlu’n cymryd camau cadarnhaol ymlaen, er bod ffigurau’n dangos o ymarfer lle y rhannwyd e-byst â grwpiau o swyddogion a staff yn ystod y flwyddyn bod  </w:t>
      </w:r>
      <w:r w:rsidR="006C7FB0" w:rsidRPr="008C677F">
        <w:rPr>
          <w:rFonts w:ascii="Verdana" w:hAnsi="Verdana" w:cs="Arial"/>
          <w:color w:val="000000" w:themeColor="text1"/>
          <w:lang w:val="cy-GB"/>
        </w:rPr>
        <w:t>636</w:t>
      </w:r>
      <w:r>
        <w:rPr>
          <w:rFonts w:ascii="Verdana" w:hAnsi="Verdana" w:cs="Arial"/>
          <w:color w:val="000000" w:themeColor="text1"/>
          <w:lang w:val="cy-GB"/>
        </w:rPr>
        <w:t xml:space="preserve"> e-bost mewn amryw o fformatau wedi gweld 134 unigolyn yn clicio ar ddolenni</w:t>
      </w:r>
      <w:r w:rsidR="006C7FB0" w:rsidRPr="008C677F">
        <w:rPr>
          <w:rFonts w:ascii="Verdana" w:hAnsi="Verdana" w:cs="Arial"/>
          <w:color w:val="000000" w:themeColor="text1"/>
          <w:lang w:val="cy-GB"/>
        </w:rPr>
        <w:t xml:space="preserve">. </w:t>
      </w:r>
      <w:r w:rsidR="00AD69D1">
        <w:rPr>
          <w:rFonts w:ascii="Verdana" w:hAnsi="Verdana" w:cs="Arial"/>
          <w:color w:val="000000" w:themeColor="text1"/>
          <w:lang w:val="cy-GB"/>
        </w:rPr>
        <w:t xml:space="preserve">Er bod y canran </w:t>
      </w:r>
      <w:r w:rsidR="00AD69D1">
        <w:rPr>
          <w:rFonts w:ascii="Verdana" w:hAnsi="Verdana" w:cs="Arial"/>
          <w:color w:val="000000" w:themeColor="text1"/>
          <w:lang w:val="cy-GB"/>
        </w:rPr>
        <w:lastRenderedPageBreak/>
        <w:t xml:space="preserve">wedi gostwng o </w:t>
      </w:r>
      <w:r w:rsidR="006C7FB0" w:rsidRPr="008C677F">
        <w:rPr>
          <w:rFonts w:ascii="Verdana" w:hAnsi="Verdana" w:cs="Arial"/>
          <w:color w:val="000000" w:themeColor="text1"/>
          <w:lang w:val="cy-GB"/>
        </w:rPr>
        <w:t xml:space="preserve">29% </w:t>
      </w:r>
      <w:r w:rsidR="00AD69D1">
        <w:rPr>
          <w:rFonts w:ascii="Verdana" w:hAnsi="Verdana" w:cs="Arial"/>
          <w:color w:val="000000" w:themeColor="text1"/>
          <w:lang w:val="cy-GB"/>
        </w:rPr>
        <w:t>i</w:t>
      </w:r>
      <w:r w:rsidR="006C7FB0" w:rsidRPr="008C677F">
        <w:rPr>
          <w:rFonts w:ascii="Verdana" w:hAnsi="Verdana" w:cs="Arial"/>
          <w:color w:val="000000" w:themeColor="text1"/>
          <w:lang w:val="cy-GB"/>
        </w:rPr>
        <w:t xml:space="preserve"> 21%</w:t>
      </w:r>
      <w:r w:rsidR="008F469C" w:rsidRPr="008C677F">
        <w:rPr>
          <w:rFonts w:ascii="Verdana" w:hAnsi="Verdana" w:cs="Arial"/>
          <w:color w:val="000000" w:themeColor="text1"/>
          <w:lang w:val="cy-GB"/>
        </w:rPr>
        <w:t>,</w:t>
      </w:r>
      <w:r w:rsidR="006C7FB0" w:rsidRPr="008C677F">
        <w:rPr>
          <w:rFonts w:ascii="Verdana" w:hAnsi="Verdana" w:cs="Arial"/>
          <w:color w:val="000000" w:themeColor="text1"/>
          <w:lang w:val="cy-GB"/>
        </w:rPr>
        <w:t xml:space="preserve"> </w:t>
      </w:r>
      <w:r w:rsidR="00AD69D1">
        <w:rPr>
          <w:rFonts w:ascii="Verdana" w:hAnsi="Verdana" w:cs="Arial"/>
          <w:color w:val="000000" w:themeColor="text1"/>
          <w:lang w:val="cy-GB"/>
        </w:rPr>
        <w:t xml:space="preserve">mae’r canran hwn dal rhy uchel, felly mae llawer mwy o waith i’w wneud yn ystod y flwyddyn newydd. Y nod yw lleihau’r ffigwr i tua 10%.  </w:t>
      </w:r>
    </w:p>
    <w:p w14:paraId="2ABE65BD" w14:textId="5D1D6BB2" w:rsidR="004054A1" w:rsidRPr="008C677F" w:rsidRDefault="00723ABE" w:rsidP="009A5B18">
      <w:pPr>
        <w:tabs>
          <w:tab w:val="left" w:pos="1197"/>
        </w:tabs>
        <w:spacing w:line="240" w:lineRule="auto"/>
        <w:jc w:val="both"/>
        <w:rPr>
          <w:rFonts w:ascii="Verdana" w:hAnsi="Verdana" w:cs="Arial"/>
          <w:color w:val="000000" w:themeColor="text1"/>
          <w:lang w:val="cy-GB"/>
        </w:rPr>
      </w:pPr>
      <w:r>
        <w:rPr>
          <w:rFonts w:ascii="Verdana" w:hAnsi="Verdana" w:cs="Arial"/>
          <w:color w:val="000000" w:themeColor="text1"/>
          <w:lang w:val="cy-GB"/>
        </w:rPr>
        <w:t xml:space="preserve">Yr ail faes risg allweddol yw archwiliad meddygol fforensig o blant. </w:t>
      </w:r>
      <w:r w:rsidR="00031FAF">
        <w:rPr>
          <w:rFonts w:ascii="Verdana" w:hAnsi="Verdana" w:cs="Arial"/>
          <w:color w:val="000000" w:themeColor="text1"/>
          <w:lang w:val="cy-GB"/>
        </w:rPr>
        <w:t>Yn g</w:t>
      </w:r>
      <w:r>
        <w:rPr>
          <w:rFonts w:ascii="Verdana" w:hAnsi="Verdana" w:cs="Arial"/>
          <w:color w:val="000000" w:themeColor="text1"/>
          <w:lang w:val="cy-GB"/>
        </w:rPr>
        <w:t>adarnhaol</w:t>
      </w:r>
      <w:r w:rsidR="00031FAF">
        <w:rPr>
          <w:rFonts w:ascii="Verdana" w:hAnsi="Verdana" w:cs="Arial"/>
          <w:color w:val="000000" w:themeColor="text1"/>
          <w:lang w:val="cy-GB"/>
        </w:rPr>
        <w:t>, mae cynnydd</w:t>
      </w:r>
      <w:r>
        <w:rPr>
          <w:rFonts w:ascii="Verdana" w:hAnsi="Verdana" w:cs="Arial"/>
          <w:color w:val="000000" w:themeColor="text1"/>
          <w:lang w:val="cy-GB"/>
        </w:rPr>
        <w:t xml:space="preserve"> mewn perthynas â’r maes risg hwn yn ôl ar ben ffordd yn dilyn oedi yn ystod yr haf. </w:t>
      </w:r>
    </w:p>
    <w:p w14:paraId="30ADF150" w14:textId="75546CD7" w:rsidR="00DE2E8B" w:rsidRDefault="00DE2E8B" w:rsidP="009A5B18">
      <w:pPr>
        <w:tabs>
          <w:tab w:val="left" w:pos="1197"/>
        </w:tabs>
        <w:spacing w:line="240" w:lineRule="auto"/>
        <w:jc w:val="both"/>
        <w:rPr>
          <w:rFonts w:ascii="Verdana" w:hAnsi="Verdana" w:cs="Arial"/>
          <w:color w:val="000000" w:themeColor="text1"/>
          <w:lang w:val="cy-GB"/>
        </w:rPr>
      </w:pPr>
      <w:r>
        <w:rPr>
          <w:rFonts w:ascii="Verdana" w:hAnsi="Verdana" w:cs="Arial"/>
          <w:color w:val="000000" w:themeColor="text1"/>
          <w:lang w:val="cy-GB"/>
        </w:rPr>
        <w:t>Y trydy</w:t>
      </w:r>
      <w:r w:rsidR="00031FAF">
        <w:rPr>
          <w:rFonts w:ascii="Verdana" w:hAnsi="Verdana" w:cs="Arial"/>
          <w:color w:val="000000" w:themeColor="text1"/>
          <w:lang w:val="cy-GB"/>
        </w:rPr>
        <w:t>dd maes risg yw’r gwaith achos C</w:t>
      </w:r>
      <w:r>
        <w:rPr>
          <w:rFonts w:ascii="Verdana" w:hAnsi="Verdana" w:cs="Arial"/>
          <w:color w:val="000000" w:themeColor="text1"/>
          <w:lang w:val="cy-GB"/>
        </w:rPr>
        <w:t>yffuriau a samplau tocsicoleg Traffig y Ffyrdd. Esboniodd</w:t>
      </w:r>
      <w:r w:rsidR="004054A1" w:rsidRPr="008C677F">
        <w:rPr>
          <w:rFonts w:ascii="Verdana" w:hAnsi="Verdana" w:cs="Arial"/>
          <w:color w:val="000000" w:themeColor="text1"/>
          <w:lang w:val="cy-GB"/>
        </w:rPr>
        <w:t xml:space="preserve"> HM </w:t>
      </w:r>
      <w:r>
        <w:rPr>
          <w:rFonts w:ascii="Verdana" w:hAnsi="Verdana" w:cs="Arial"/>
          <w:color w:val="000000" w:themeColor="text1"/>
          <w:lang w:val="cy-GB"/>
        </w:rPr>
        <w:t>fod y risg hwn yn cael ei reoli’n arbennig o dda gan Uned Wyddonol yr Heddlu a’r adran Cyfiawnder Troseddol</w:t>
      </w:r>
      <w:r w:rsidR="00031FAF">
        <w:rPr>
          <w:rFonts w:ascii="Verdana" w:hAnsi="Verdana" w:cs="Arial"/>
          <w:color w:val="000000" w:themeColor="text1"/>
          <w:lang w:val="cy-GB"/>
        </w:rPr>
        <w:t>,</w:t>
      </w:r>
      <w:r>
        <w:rPr>
          <w:rFonts w:ascii="Verdana" w:hAnsi="Verdana" w:cs="Arial"/>
          <w:color w:val="000000" w:themeColor="text1"/>
          <w:lang w:val="cy-GB"/>
        </w:rPr>
        <w:t xml:space="preserve"> sy’n sicrhau bod cyflwyniadau’n cael eu gwneud mor effeithiol â phosibl er mwyn cydymffurfio mor dda ag y gellir rheoli o fewn y sefyllfaoedd cyfyngiad amser statudol.</w:t>
      </w:r>
    </w:p>
    <w:p w14:paraId="17E075B8" w14:textId="397F02C5" w:rsidR="004054A1" w:rsidRPr="008C677F" w:rsidRDefault="00DE2E8B" w:rsidP="009A5B18">
      <w:pPr>
        <w:tabs>
          <w:tab w:val="left" w:pos="1197"/>
        </w:tabs>
        <w:spacing w:line="240" w:lineRule="auto"/>
        <w:jc w:val="both"/>
        <w:rPr>
          <w:rFonts w:ascii="Verdana" w:hAnsi="Verdana" w:cs="Arial"/>
          <w:color w:val="000000" w:themeColor="text1"/>
          <w:lang w:val="cy-GB"/>
        </w:rPr>
      </w:pPr>
      <w:r>
        <w:rPr>
          <w:rFonts w:ascii="Verdana" w:hAnsi="Verdana" w:cs="Arial"/>
          <w:color w:val="000000" w:themeColor="text1"/>
          <w:lang w:val="cy-GB"/>
        </w:rPr>
        <w:t xml:space="preserve">Y maes risg olaf yw Canolfan Gyfathrebu’r Heddlu </w:t>
      </w:r>
      <w:r w:rsidR="004054A1" w:rsidRPr="008C677F">
        <w:rPr>
          <w:rFonts w:ascii="Verdana" w:hAnsi="Verdana" w:cs="Arial"/>
          <w:color w:val="000000" w:themeColor="text1"/>
          <w:lang w:val="cy-GB"/>
        </w:rPr>
        <w:t xml:space="preserve">– </w:t>
      </w:r>
      <w:r w:rsidR="000B5BBE">
        <w:rPr>
          <w:rFonts w:ascii="Verdana" w:hAnsi="Verdana" w:cs="Arial"/>
          <w:color w:val="000000" w:themeColor="text1"/>
          <w:lang w:val="cy-GB"/>
        </w:rPr>
        <w:t>y s</w:t>
      </w:r>
      <w:r>
        <w:rPr>
          <w:rFonts w:ascii="Verdana" w:hAnsi="Verdana" w:cs="Arial"/>
          <w:color w:val="000000" w:themeColor="text1"/>
          <w:lang w:val="cy-GB"/>
        </w:rPr>
        <w:t>afle wrth gefn yn Rhydaman</w:t>
      </w:r>
      <w:r w:rsidR="004054A1" w:rsidRPr="008C677F">
        <w:rPr>
          <w:rFonts w:ascii="Verdana" w:hAnsi="Verdana" w:cs="Arial"/>
          <w:color w:val="000000" w:themeColor="text1"/>
          <w:lang w:val="cy-GB"/>
        </w:rPr>
        <w:t xml:space="preserve">. </w:t>
      </w:r>
      <w:r>
        <w:rPr>
          <w:rFonts w:ascii="Verdana" w:hAnsi="Verdana" w:cs="Arial"/>
          <w:color w:val="000000" w:themeColor="text1"/>
          <w:lang w:val="cy-GB"/>
        </w:rPr>
        <w:t xml:space="preserve">Esboniodd </w:t>
      </w:r>
      <w:r w:rsidR="004054A1" w:rsidRPr="008C677F">
        <w:rPr>
          <w:rFonts w:ascii="Verdana" w:hAnsi="Verdana" w:cs="Arial"/>
          <w:color w:val="000000" w:themeColor="text1"/>
          <w:lang w:val="cy-GB"/>
        </w:rPr>
        <w:t xml:space="preserve">HM </w:t>
      </w:r>
      <w:r>
        <w:rPr>
          <w:rFonts w:ascii="Verdana" w:hAnsi="Verdana" w:cs="Arial"/>
          <w:color w:val="000000" w:themeColor="text1"/>
          <w:lang w:val="cy-GB"/>
        </w:rPr>
        <w:t xml:space="preserve">fod problemau gyda CAPITA ers cryn amser, fel y bydd aelodau’n ymwybodol o adroddiadau blaenorol. Esboniodd </w:t>
      </w:r>
      <w:r w:rsidR="004054A1" w:rsidRPr="008C677F">
        <w:rPr>
          <w:rFonts w:ascii="Verdana" w:hAnsi="Verdana" w:cs="Arial"/>
          <w:color w:val="000000" w:themeColor="text1"/>
          <w:lang w:val="cy-GB"/>
        </w:rPr>
        <w:t xml:space="preserve">HM </w:t>
      </w:r>
      <w:r>
        <w:rPr>
          <w:rFonts w:ascii="Verdana" w:hAnsi="Verdana" w:cs="Arial"/>
          <w:color w:val="000000" w:themeColor="text1"/>
          <w:lang w:val="cy-GB"/>
        </w:rPr>
        <w:t>fod Grŵp Aur mewn grym yn awr er mwyn trafod materion o ran TGCh a Chanolfan Gyfathrebu’r Heddlu. Bydd y grŵp hwn yn cwrdd fory a bydd y mater hwn yn cael ei drafod eto gydag unigolion allweddol er mwyn ceisio nodi’r ffordd orau ymlaen. Mae’r sefyllfa’n cael ei thrin a’i monitro. Holodd ME pa un ai a fydd CAPITA’n bresennol yng Ngrŵp Aur yr Heddlu</w:t>
      </w:r>
      <w:r w:rsidR="00513EB3">
        <w:rPr>
          <w:rFonts w:ascii="Verdana" w:hAnsi="Verdana" w:cs="Arial"/>
          <w:color w:val="000000" w:themeColor="text1"/>
          <w:lang w:val="cy-GB"/>
        </w:rPr>
        <w:t xml:space="preserve">. Dywedodd HM na fyddai CAPITA’n bresennol, fodd bynnag, mae cyfarfodydd yn cael eu cynnal gyda CAPITA yn ychwanegol i’r Grŵp Aur. </w:t>
      </w:r>
    </w:p>
    <w:p w14:paraId="4A15942C" w14:textId="1E3274BE" w:rsidR="00682B36" w:rsidRPr="008C677F" w:rsidRDefault="00E2454D" w:rsidP="009A5B18">
      <w:pPr>
        <w:tabs>
          <w:tab w:val="left" w:pos="1197"/>
        </w:tabs>
        <w:spacing w:line="240" w:lineRule="auto"/>
        <w:jc w:val="both"/>
        <w:rPr>
          <w:rFonts w:ascii="Verdana" w:hAnsi="Verdana" w:cs="Arial"/>
          <w:color w:val="000000" w:themeColor="text1"/>
          <w:lang w:val="cy-GB"/>
        </w:rPr>
      </w:pPr>
      <w:r>
        <w:rPr>
          <w:rFonts w:ascii="Verdana" w:hAnsi="Verdana" w:cs="Arial"/>
          <w:color w:val="000000" w:themeColor="text1"/>
          <w:lang w:val="cy-GB"/>
        </w:rPr>
        <w:t xml:space="preserve">Esboniodd </w:t>
      </w:r>
      <w:r w:rsidR="00682B36" w:rsidRPr="008C677F">
        <w:rPr>
          <w:rFonts w:ascii="Verdana" w:hAnsi="Verdana" w:cs="Arial"/>
          <w:color w:val="000000" w:themeColor="text1"/>
          <w:lang w:val="cy-GB"/>
        </w:rPr>
        <w:t>HM</w:t>
      </w:r>
      <w:r>
        <w:rPr>
          <w:rFonts w:ascii="Verdana" w:hAnsi="Verdana" w:cs="Arial"/>
          <w:color w:val="000000" w:themeColor="text1"/>
          <w:lang w:val="cy-GB"/>
        </w:rPr>
        <w:t xml:space="preserve"> y bydd y cyfarfod yn edrych ar ddatrysiad tymor hir a thymor byr ga</w:t>
      </w:r>
      <w:r w:rsidR="00831C54">
        <w:rPr>
          <w:rFonts w:ascii="Verdana" w:hAnsi="Verdana" w:cs="Arial"/>
          <w:color w:val="000000" w:themeColor="text1"/>
          <w:lang w:val="cy-GB"/>
        </w:rPr>
        <w:t>n fod yr Heddlu yn awr yn ail ran</w:t>
      </w:r>
      <w:r>
        <w:rPr>
          <w:rFonts w:ascii="Verdana" w:hAnsi="Verdana" w:cs="Arial"/>
          <w:color w:val="000000" w:themeColor="text1"/>
          <w:lang w:val="cy-GB"/>
        </w:rPr>
        <w:t xml:space="preserve"> ei gytundeb gyda CAPITA. Nododd ME ei fod yn gysur gwybod bod Grŵp Aur yn</w:t>
      </w:r>
      <w:r w:rsidR="00831C54">
        <w:rPr>
          <w:rFonts w:ascii="Verdana" w:hAnsi="Verdana" w:cs="Arial"/>
          <w:color w:val="000000" w:themeColor="text1"/>
          <w:lang w:val="cy-GB"/>
        </w:rPr>
        <w:t xml:space="preserve"> bodoli yn</w:t>
      </w:r>
      <w:r>
        <w:rPr>
          <w:rFonts w:ascii="Verdana" w:hAnsi="Verdana" w:cs="Arial"/>
          <w:color w:val="000000" w:themeColor="text1"/>
          <w:lang w:val="cy-GB"/>
        </w:rPr>
        <w:t xml:space="preserve"> awr a fydd yn canolbwyntio ar y maes pryder hwn.  </w:t>
      </w:r>
    </w:p>
    <w:p w14:paraId="6EB5B732" w14:textId="3845D49A" w:rsidR="000F3A90" w:rsidRPr="00AD69D1" w:rsidRDefault="00E2454D" w:rsidP="009A5B18">
      <w:pPr>
        <w:tabs>
          <w:tab w:val="left" w:pos="1197"/>
        </w:tabs>
        <w:spacing w:line="240" w:lineRule="auto"/>
        <w:jc w:val="both"/>
        <w:rPr>
          <w:rFonts w:ascii="Verdana" w:hAnsi="Verdana" w:cs="Arial"/>
          <w:color w:val="000000" w:themeColor="text1"/>
          <w:sz w:val="16"/>
          <w:szCs w:val="16"/>
          <w:lang w:val="cy-GB"/>
        </w:rPr>
      </w:pPr>
      <w:r>
        <w:rPr>
          <w:rFonts w:ascii="Verdana" w:hAnsi="Verdana" w:cs="Arial"/>
          <w:color w:val="000000" w:themeColor="text1"/>
          <w:lang w:val="cy-GB"/>
        </w:rPr>
        <w:t xml:space="preserve">Sicrhaodd </w:t>
      </w:r>
      <w:r w:rsidR="00682B36" w:rsidRPr="008C677F">
        <w:rPr>
          <w:rFonts w:ascii="Verdana" w:hAnsi="Verdana" w:cs="Arial"/>
          <w:color w:val="000000" w:themeColor="text1"/>
          <w:lang w:val="cy-GB"/>
        </w:rPr>
        <w:t>HM</w:t>
      </w:r>
      <w:r>
        <w:rPr>
          <w:rFonts w:ascii="Verdana" w:hAnsi="Verdana" w:cs="Arial"/>
          <w:color w:val="000000" w:themeColor="text1"/>
          <w:lang w:val="cy-GB"/>
        </w:rPr>
        <w:t xml:space="preserve"> y Pwyllgor fod cynlluniau mewn grym er mwyn sicrhau bod cynllun wrth gefn ar gael pe bai unrhyw beth yn digwydd i Ganolfan Gyfathrebu’r Heddlu. Mae cynlluniau parhad busnes mewn grym yn achos</w:t>
      </w:r>
      <w:r w:rsidR="00831C54">
        <w:rPr>
          <w:rFonts w:ascii="Verdana" w:hAnsi="Verdana" w:cs="Arial"/>
          <w:color w:val="000000" w:themeColor="text1"/>
          <w:lang w:val="cy-GB"/>
        </w:rPr>
        <w:t xml:space="preserve"> unrhyw</w:t>
      </w:r>
      <w:r>
        <w:rPr>
          <w:rFonts w:ascii="Verdana" w:hAnsi="Verdana" w:cs="Arial"/>
          <w:color w:val="000000" w:themeColor="text1"/>
          <w:lang w:val="cy-GB"/>
        </w:rPr>
        <w:t xml:space="preserve"> argyfwng.  </w:t>
      </w:r>
      <w:r w:rsidR="00AD69D1">
        <w:rPr>
          <w:rFonts w:ascii="Verdana" w:hAnsi="Verdana" w:cs="Arial"/>
          <w:color w:val="000000" w:themeColor="text1"/>
          <w:lang w:val="cy-GB"/>
        </w:rPr>
        <w:br/>
      </w:r>
    </w:p>
    <w:p w14:paraId="50648341" w14:textId="08C69B23" w:rsidR="009C254E" w:rsidRPr="008C677F" w:rsidRDefault="00BF536B" w:rsidP="009A5B18">
      <w:pPr>
        <w:spacing w:before="120" w:after="0" w:line="240" w:lineRule="auto"/>
        <w:contextualSpacing/>
        <w:rPr>
          <w:rFonts w:ascii="Verdana" w:eastAsia="Calibri" w:hAnsi="Verdana" w:cs="Arial"/>
          <w:b/>
          <w:lang w:val="cy-GB" w:eastAsia="en-GB"/>
        </w:rPr>
      </w:pPr>
      <w:r w:rsidRPr="008C677F">
        <w:rPr>
          <w:rFonts w:ascii="Verdana" w:eastAsia="Calibri" w:hAnsi="Verdana" w:cs="Arial"/>
          <w:b/>
          <w:lang w:val="cy-GB" w:eastAsia="en-GB"/>
        </w:rPr>
        <w:t>A</w:t>
      </w:r>
      <w:r w:rsidR="009C254E" w:rsidRPr="008C677F">
        <w:rPr>
          <w:rFonts w:ascii="Verdana" w:eastAsia="Calibri" w:hAnsi="Verdana" w:cs="Arial"/>
          <w:b/>
          <w:lang w:val="cy-GB" w:eastAsia="en-GB"/>
        </w:rPr>
        <w:t>2</w:t>
      </w:r>
      <w:r w:rsidR="00682B36" w:rsidRPr="008C677F">
        <w:rPr>
          <w:rFonts w:ascii="Verdana" w:eastAsia="Calibri" w:hAnsi="Verdana" w:cs="Arial"/>
          <w:b/>
          <w:lang w:val="cy-GB" w:eastAsia="en-GB"/>
        </w:rPr>
        <w:t>20</w:t>
      </w:r>
      <w:r w:rsidR="00E2454D">
        <w:rPr>
          <w:rFonts w:ascii="Verdana" w:eastAsia="Calibri" w:hAnsi="Verdana" w:cs="Arial"/>
          <w:b/>
          <w:lang w:val="cy-GB" w:eastAsia="en-GB"/>
        </w:rPr>
        <w:t xml:space="preserve"> 2020/2021: Risgiau corfforaethol sylweddol SCHTh</w:t>
      </w:r>
    </w:p>
    <w:p w14:paraId="48C348D8" w14:textId="77777777" w:rsidR="003E134A" w:rsidRPr="008C677F" w:rsidRDefault="003E134A" w:rsidP="009A5B18">
      <w:pPr>
        <w:spacing w:before="120" w:after="0" w:line="240" w:lineRule="auto"/>
        <w:contextualSpacing/>
        <w:rPr>
          <w:rFonts w:ascii="Verdana" w:eastAsia="Calibri" w:hAnsi="Verdana" w:cs="Arial"/>
          <w:b/>
          <w:lang w:val="cy-GB" w:eastAsia="en-GB"/>
        </w:rPr>
      </w:pPr>
    </w:p>
    <w:p w14:paraId="36D22C7D" w14:textId="69816699" w:rsidR="00B16A37" w:rsidRPr="008C677F" w:rsidRDefault="002F6A15" w:rsidP="009A5B18">
      <w:pPr>
        <w:spacing w:before="120" w:after="0" w:line="240" w:lineRule="auto"/>
        <w:contextualSpacing/>
        <w:rPr>
          <w:rFonts w:ascii="Arial" w:hAnsi="Arial" w:cs="Arial"/>
          <w:color w:val="000000" w:themeColor="text1"/>
          <w:sz w:val="24"/>
          <w:szCs w:val="24"/>
          <w:lang w:val="cy-GB"/>
        </w:rPr>
      </w:pPr>
      <w:r>
        <w:rPr>
          <w:rFonts w:ascii="Verdana" w:eastAsia="Calibri" w:hAnsi="Verdana" w:cs="Arial"/>
          <w:lang w:val="cy-GB" w:eastAsia="en-GB"/>
        </w:rPr>
        <w:t>Esboniodd y PS bod un maes risg sylweddol newydd sy’n ymwneud â Phrosiectau Cyfalaf. Mae nifer o bryderon wedi’u codi mewn perthynas â rheoli’r prosiect cyfalaf a llywodraethu o gwmpas y rhaglen Ystadau. Mae angen adolygu a deall oedi a chynnydd o ran costau mewn perthynas â’r prosiect drwy gydol cyfnod peth o’r gwaith er mwyn sicrhau bod prosesau rheoli llywodraethu a rheolaeth prosiectau’n addas ar gyfer y diben.</w:t>
      </w:r>
    </w:p>
    <w:p w14:paraId="3F5D675F" w14:textId="728DDF2B" w:rsidR="00B16A37" w:rsidRPr="008C677F" w:rsidRDefault="00B16A37" w:rsidP="009A5B18">
      <w:pPr>
        <w:spacing w:after="0" w:line="240" w:lineRule="auto"/>
        <w:jc w:val="both"/>
        <w:rPr>
          <w:rFonts w:ascii="Arial" w:hAnsi="Arial" w:cs="Arial"/>
          <w:b/>
          <w:sz w:val="24"/>
          <w:szCs w:val="24"/>
          <w:lang w:val="cy-GB"/>
        </w:rPr>
      </w:pPr>
    </w:p>
    <w:p w14:paraId="7D538445" w14:textId="1A541D38" w:rsidR="00B16A37" w:rsidRPr="008C677F" w:rsidRDefault="00803A4E" w:rsidP="009A5B18">
      <w:pPr>
        <w:spacing w:after="0" w:line="240" w:lineRule="auto"/>
        <w:rPr>
          <w:rFonts w:ascii="Verdana" w:eastAsia="Calibri" w:hAnsi="Verdana" w:cs="Arial"/>
          <w:lang w:val="cy-GB" w:eastAsia="en-GB"/>
        </w:rPr>
      </w:pPr>
      <w:r>
        <w:rPr>
          <w:rFonts w:ascii="Verdana" w:eastAsia="Calibri" w:hAnsi="Verdana" w:cs="Arial"/>
          <w:lang w:val="cy-GB" w:eastAsia="en-GB"/>
        </w:rPr>
        <w:t>Mewn ymateb i hyn, codwyd y mater yn ffurfiol gyda’r Grŵp Ystadau Strategol a Thîm Gweithredol SCHTh. Crëwyd Grŵp Aur Ystadau er mwyn adolygu’r mater hwn yn ffurfiol, a fydd yn cynnwys ystyried proses llywodraethu rheoli cyfalaf ynghyd ag adolygiad rheoli cyfleusterau, yn dilyn gweithredu adolygiad o’r swyddogaeth Ystadau yn</w:t>
      </w:r>
      <w:r w:rsidR="00B16A37" w:rsidRPr="008C677F">
        <w:rPr>
          <w:rFonts w:ascii="Verdana" w:eastAsia="Calibri" w:hAnsi="Verdana" w:cs="Arial"/>
          <w:lang w:val="cy-GB" w:eastAsia="en-GB"/>
        </w:rPr>
        <w:t xml:space="preserve"> 2017. </w:t>
      </w:r>
      <w:r>
        <w:rPr>
          <w:rFonts w:ascii="Verdana" w:eastAsia="Calibri" w:hAnsi="Verdana" w:cs="Arial"/>
          <w:lang w:val="cy-GB" w:eastAsia="en-GB"/>
        </w:rPr>
        <w:t xml:space="preserve">Trefnwyd cyfarfod cyntaf y Grŵp Aur hwn ar gyfer 8 Rhagfyr 2020.  </w:t>
      </w:r>
    </w:p>
    <w:p w14:paraId="0FEF2C21" w14:textId="5B3A1F43" w:rsidR="00B40485" w:rsidRPr="008C677F" w:rsidRDefault="00B40485" w:rsidP="009A5B18">
      <w:pPr>
        <w:spacing w:after="0" w:line="240" w:lineRule="auto"/>
        <w:rPr>
          <w:rFonts w:ascii="Verdana" w:eastAsia="Calibri" w:hAnsi="Verdana" w:cs="Arial"/>
          <w:lang w:val="cy-GB" w:eastAsia="en-GB"/>
        </w:rPr>
      </w:pPr>
    </w:p>
    <w:p w14:paraId="5FCE3BEF" w14:textId="532851B3" w:rsidR="00B40485" w:rsidRPr="008C677F" w:rsidRDefault="00FB303E" w:rsidP="009A5B18">
      <w:pPr>
        <w:spacing w:after="0" w:line="240" w:lineRule="auto"/>
        <w:rPr>
          <w:rFonts w:ascii="Verdana" w:eastAsia="Calibri" w:hAnsi="Verdana" w:cs="Arial"/>
          <w:lang w:val="cy-GB" w:eastAsia="en-GB"/>
        </w:rPr>
      </w:pPr>
      <w:r>
        <w:rPr>
          <w:rFonts w:ascii="Verdana" w:eastAsia="Calibri" w:hAnsi="Verdana" w:cs="Arial"/>
          <w:lang w:val="cy-GB" w:eastAsia="en-GB"/>
        </w:rPr>
        <w:t>Esboniodd y PSA fod archwiliad mewnol wedi’i drefnu ar Lywodraethu Ystadau</w:t>
      </w:r>
      <w:r w:rsidR="00831C54">
        <w:rPr>
          <w:rFonts w:ascii="Verdana" w:eastAsia="Calibri" w:hAnsi="Verdana" w:cs="Arial"/>
          <w:lang w:val="cy-GB" w:eastAsia="en-GB"/>
        </w:rPr>
        <w:t>,</w:t>
      </w:r>
      <w:r>
        <w:rPr>
          <w:rFonts w:ascii="Verdana" w:eastAsia="Calibri" w:hAnsi="Verdana" w:cs="Arial"/>
          <w:lang w:val="cy-GB" w:eastAsia="en-GB"/>
        </w:rPr>
        <w:t xml:space="preserve"> a gychwynnodd </w:t>
      </w:r>
      <w:r w:rsidR="00831C54">
        <w:rPr>
          <w:rFonts w:ascii="Verdana" w:eastAsia="Calibri" w:hAnsi="Verdana" w:cs="Arial"/>
          <w:lang w:val="cy-GB" w:eastAsia="en-GB"/>
        </w:rPr>
        <w:t>d</w:t>
      </w:r>
      <w:r>
        <w:rPr>
          <w:rFonts w:ascii="Verdana" w:eastAsia="Calibri" w:hAnsi="Verdana" w:cs="Arial"/>
          <w:lang w:val="cy-GB" w:eastAsia="en-GB"/>
        </w:rPr>
        <w:t>dydd Llun diwethaf. O ystyried yr archwiliad ac ymagwedd CHTh o sefydlu’r Grŵp Aur, cymerasant y cyfle i leihau cwmpas yr archwiliad a drefnwyd er mwyn darparu adolygiad mwy canolbwyntiedig, a fydd, gobeithio, yn medru helpu i dynnu sylw at feysydd pryder.</w:t>
      </w:r>
    </w:p>
    <w:p w14:paraId="37F975CA" w14:textId="0481BB16" w:rsidR="00517CFA" w:rsidRPr="008C677F" w:rsidRDefault="00517CFA" w:rsidP="009A5B18">
      <w:pPr>
        <w:spacing w:after="0" w:line="240" w:lineRule="auto"/>
        <w:rPr>
          <w:rFonts w:ascii="Verdana" w:eastAsia="Calibri" w:hAnsi="Verdana" w:cs="Arial"/>
          <w:lang w:val="cy-GB" w:eastAsia="en-GB"/>
        </w:rPr>
      </w:pPr>
    </w:p>
    <w:p w14:paraId="7FF2E506" w14:textId="3B4E0743" w:rsidR="00517CFA" w:rsidRPr="008C677F" w:rsidRDefault="006332F5" w:rsidP="009A5B18">
      <w:pPr>
        <w:spacing w:after="0" w:line="240" w:lineRule="auto"/>
        <w:rPr>
          <w:rFonts w:ascii="Verdana" w:eastAsia="Calibri" w:hAnsi="Verdana" w:cs="Arial"/>
          <w:lang w:val="cy-GB" w:eastAsia="en-GB"/>
        </w:rPr>
      </w:pPr>
      <w:r>
        <w:rPr>
          <w:rFonts w:ascii="Verdana" w:eastAsia="Calibri" w:hAnsi="Verdana" w:cs="Arial"/>
          <w:lang w:val="cy-GB" w:eastAsia="en-GB"/>
        </w:rPr>
        <w:lastRenderedPageBreak/>
        <w:t xml:space="preserve">Nododd </w:t>
      </w:r>
      <w:r w:rsidR="00517CFA" w:rsidRPr="008C677F">
        <w:rPr>
          <w:rFonts w:ascii="Verdana" w:eastAsia="Calibri" w:hAnsi="Verdana" w:cs="Arial"/>
          <w:lang w:val="cy-GB" w:eastAsia="en-GB"/>
        </w:rPr>
        <w:t xml:space="preserve">MM </w:t>
      </w:r>
      <w:r w:rsidR="00831C54">
        <w:rPr>
          <w:rFonts w:ascii="Verdana" w:eastAsia="Calibri" w:hAnsi="Verdana" w:cs="Arial"/>
          <w:lang w:val="cy-GB" w:eastAsia="en-GB"/>
        </w:rPr>
        <w:t>y bydd yr adroddiad archwilio</w:t>
      </w:r>
      <w:r>
        <w:rPr>
          <w:rFonts w:ascii="Verdana" w:eastAsia="Calibri" w:hAnsi="Verdana" w:cs="Arial"/>
          <w:lang w:val="cy-GB" w:eastAsia="en-GB"/>
        </w:rPr>
        <w:t xml:space="preserve"> ar Lywodraethu Ystadau ar gael ar gyfer aelodau yng nghyfarfod nesaf y Cyd-bwyllgor Archwilio ym mis Mawrth. </w:t>
      </w:r>
    </w:p>
    <w:p w14:paraId="564A9790" w14:textId="013E89D9" w:rsidR="00517CFA" w:rsidRPr="008C677F" w:rsidRDefault="00517CFA" w:rsidP="009A5B18">
      <w:pPr>
        <w:spacing w:after="0" w:line="240" w:lineRule="auto"/>
        <w:rPr>
          <w:rFonts w:ascii="Verdana" w:eastAsia="Calibri" w:hAnsi="Verdana" w:cs="Arial"/>
          <w:lang w:val="cy-GB" w:eastAsia="en-GB"/>
        </w:rPr>
      </w:pPr>
    </w:p>
    <w:p w14:paraId="5721FD9D" w14:textId="61007339" w:rsidR="00517CFA" w:rsidRPr="008C677F" w:rsidRDefault="00207727" w:rsidP="009A5B18">
      <w:pPr>
        <w:spacing w:after="0" w:line="240" w:lineRule="auto"/>
        <w:rPr>
          <w:rFonts w:ascii="Verdana" w:eastAsia="Calibri" w:hAnsi="Verdana" w:cs="Arial"/>
          <w:lang w:val="cy-GB" w:eastAsia="en-GB"/>
        </w:rPr>
      </w:pPr>
      <w:r>
        <w:rPr>
          <w:rFonts w:ascii="Verdana" w:eastAsia="Calibri" w:hAnsi="Verdana" w:cs="Arial"/>
          <w:lang w:val="cy-GB" w:eastAsia="en-GB"/>
        </w:rPr>
        <w:t>Mynegodd ME a</w:t>
      </w:r>
      <w:r w:rsidR="00517CFA" w:rsidRPr="008C677F">
        <w:rPr>
          <w:rFonts w:ascii="Verdana" w:eastAsia="Calibri" w:hAnsi="Verdana" w:cs="Arial"/>
          <w:lang w:val="cy-GB" w:eastAsia="en-GB"/>
        </w:rPr>
        <w:t xml:space="preserve"> KC</w:t>
      </w:r>
      <w:r>
        <w:rPr>
          <w:rFonts w:ascii="Verdana" w:eastAsia="Calibri" w:hAnsi="Verdana" w:cs="Arial"/>
          <w:lang w:val="cy-GB" w:eastAsia="en-GB"/>
        </w:rPr>
        <w:t xml:space="preserve"> bryder </w:t>
      </w:r>
      <w:r w:rsidR="008363CB">
        <w:rPr>
          <w:rFonts w:ascii="Verdana" w:eastAsia="Calibri" w:hAnsi="Verdana" w:cs="Arial"/>
          <w:lang w:val="cy-GB" w:eastAsia="en-GB"/>
        </w:rPr>
        <w:t>mai’r perchennog risg yw’r C</w:t>
      </w:r>
      <w:r>
        <w:rPr>
          <w:rFonts w:ascii="Verdana" w:eastAsia="Calibri" w:hAnsi="Verdana" w:cs="Arial"/>
          <w:lang w:val="cy-GB" w:eastAsia="en-GB"/>
        </w:rPr>
        <w:t xml:space="preserve">yfarwyddwr Ystadau, a holodd pa un ai a fyddai’n fwy addas i rywun sydd ar wahân i’r maes busnes fod yn gyfrifol am adolygu cynnydd. Dywedodd ME ei fod wedi’i sicrhau y bydd y maes risg hwn yn cael ei adolygu gan y grŵp Aur sydd wedi’i sefydlu i sicrhau bod y cwestiynau cywir yn cael eu holi. </w:t>
      </w:r>
      <w:r w:rsidR="00517CFA" w:rsidRPr="008C677F">
        <w:rPr>
          <w:rFonts w:ascii="Verdana" w:eastAsia="Calibri" w:hAnsi="Verdana" w:cs="Arial"/>
          <w:lang w:val="cy-GB" w:eastAsia="en-GB"/>
        </w:rPr>
        <w:t xml:space="preserve"> </w:t>
      </w:r>
    </w:p>
    <w:p w14:paraId="7F0120D7" w14:textId="3E6E0EF9" w:rsidR="00517CFA" w:rsidRPr="008C677F" w:rsidRDefault="00517CFA" w:rsidP="009A5B18">
      <w:pPr>
        <w:spacing w:after="0" w:line="240" w:lineRule="auto"/>
        <w:rPr>
          <w:rFonts w:ascii="Arial" w:hAnsi="Arial" w:cs="Arial"/>
          <w:sz w:val="24"/>
          <w:szCs w:val="24"/>
          <w:lang w:val="cy-GB"/>
        </w:rPr>
      </w:pPr>
    </w:p>
    <w:p w14:paraId="1F4137AE" w14:textId="7B71996F" w:rsidR="00517CFA" w:rsidRPr="008C677F" w:rsidRDefault="00547C8B" w:rsidP="009A5B18">
      <w:pPr>
        <w:spacing w:after="0" w:line="240" w:lineRule="auto"/>
        <w:rPr>
          <w:rFonts w:ascii="Verdana" w:eastAsia="Calibri" w:hAnsi="Verdana" w:cs="Arial"/>
          <w:lang w:val="cy-GB" w:eastAsia="en-GB"/>
        </w:rPr>
      </w:pPr>
      <w:r>
        <w:rPr>
          <w:rFonts w:ascii="Verdana" w:eastAsia="Calibri" w:hAnsi="Verdana" w:cs="Arial"/>
          <w:lang w:val="cy-GB" w:eastAsia="en-GB"/>
        </w:rPr>
        <w:t>Cytunodd y PSA bod y maes hwn yn ehangach na’r gofrestr risg</w:t>
      </w:r>
      <w:r w:rsidR="008363CB">
        <w:rPr>
          <w:rFonts w:ascii="Verdana" w:eastAsia="Calibri" w:hAnsi="Verdana" w:cs="Arial"/>
          <w:lang w:val="cy-GB" w:eastAsia="en-GB"/>
        </w:rPr>
        <w:t>,</w:t>
      </w:r>
      <w:r>
        <w:rPr>
          <w:rFonts w:ascii="Verdana" w:eastAsia="Calibri" w:hAnsi="Verdana" w:cs="Arial"/>
          <w:lang w:val="cy-GB" w:eastAsia="en-GB"/>
        </w:rPr>
        <w:t xml:space="preserve"> ac mae cynllun gweithredu wedi’i lunio er mwyn ceisio mynd i’r afael â rhai o’r materion. </w:t>
      </w:r>
    </w:p>
    <w:p w14:paraId="4390890F" w14:textId="72018C4E" w:rsidR="00D00CB2" w:rsidRPr="008C677F" w:rsidRDefault="00D00CB2" w:rsidP="009A5B18">
      <w:pPr>
        <w:spacing w:after="0" w:line="240" w:lineRule="auto"/>
        <w:rPr>
          <w:rFonts w:ascii="Verdana" w:eastAsia="Calibri" w:hAnsi="Verdana" w:cs="Arial"/>
          <w:lang w:val="cy-GB" w:eastAsia="en-GB"/>
        </w:rPr>
      </w:pPr>
    </w:p>
    <w:p w14:paraId="40707589" w14:textId="52BB5C70" w:rsidR="00D00CB2" w:rsidRPr="008C677F" w:rsidRDefault="002C4B12" w:rsidP="009A5B18">
      <w:pPr>
        <w:spacing w:after="0" w:line="240" w:lineRule="auto"/>
        <w:rPr>
          <w:rFonts w:ascii="Verdana" w:eastAsia="Calibri" w:hAnsi="Verdana" w:cs="Arial"/>
          <w:lang w:val="cy-GB" w:eastAsia="en-GB"/>
        </w:rPr>
      </w:pPr>
      <w:r>
        <w:rPr>
          <w:rFonts w:ascii="Verdana" w:eastAsia="Calibri" w:hAnsi="Verdana" w:cs="Arial"/>
          <w:lang w:val="cy-GB" w:eastAsia="en-GB"/>
        </w:rPr>
        <w:t xml:space="preserve">Awgrymodd </w:t>
      </w:r>
      <w:r w:rsidR="00D00CB2" w:rsidRPr="008C677F">
        <w:rPr>
          <w:rFonts w:ascii="Verdana" w:eastAsia="Calibri" w:hAnsi="Verdana" w:cs="Arial"/>
          <w:lang w:val="cy-GB" w:eastAsia="en-GB"/>
        </w:rPr>
        <w:t>MM</w:t>
      </w:r>
      <w:r>
        <w:rPr>
          <w:rFonts w:ascii="Verdana" w:eastAsia="Calibri" w:hAnsi="Verdana" w:cs="Arial"/>
          <w:lang w:val="cy-GB" w:eastAsia="en-GB"/>
        </w:rPr>
        <w:t xml:space="preserve"> y dylid newid y perchennog risg o’r Cyfarwyddwr Ystadau i’r PS, ac i’r PS ddarparu goruchwyliaeth o’r mater.</w:t>
      </w:r>
      <w:r w:rsidR="00D00CB2" w:rsidRPr="008C677F">
        <w:rPr>
          <w:rFonts w:ascii="Verdana" w:eastAsia="Calibri" w:hAnsi="Verdana" w:cs="Arial"/>
          <w:lang w:val="cy-GB" w:eastAsia="en-GB"/>
        </w:rPr>
        <w:t xml:space="preserve"> </w:t>
      </w:r>
      <w:r>
        <w:rPr>
          <w:rFonts w:ascii="Verdana" w:eastAsia="Calibri" w:hAnsi="Verdana" w:cs="Arial"/>
          <w:lang w:val="cy-GB" w:eastAsia="en-GB"/>
        </w:rPr>
        <w:t>Cytunodd y PSA gan ddweud bod CHTh, sy’n cadeirio’r Grŵp Aur, hefyd wedi derbyn cyfrifoldeb llawn ac atebolrwydd ar gyfer y maes hwn, a</w:t>
      </w:r>
      <w:r w:rsidR="008363CB">
        <w:rPr>
          <w:rFonts w:ascii="Verdana" w:eastAsia="Calibri" w:hAnsi="Verdana" w:cs="Arial"/>
          <w:lang w:val="cy-GB" w:eastAsia="en-GB"/>
        </w:rPr>
        <w:t>c y</w:t>
      </w:r>
      <w:r>
        <w:rPr>
          <w:rFonts w:ascii="Verdana" w:eastAsia="Calibri" w:hAnsi="Verdana" w:cs="Arial"/>
          <w:lang w:val="cy-GB" w:eastAsia="en-GB"/>
        </w:rPr>
        <w:t xml:space="preserve"> bydd cynnydd yn cael ei fonitro.</w:t>
      </w:r>
    </w:p>
    <w:p w14:paraId="2A8790FC" w14:textId="4F6A20C2" w:rsidR="00D00CB2" w:rsidRPr="008C677F" w:rsidRDefault="00D00CB2" w:rsidP="009A5B18">
      <w:pPr>
        <w:spacing w:after="0" w:line="240" w:lineRule="auto"/>
        <w:rPr>
          <w:rFonts w:ascii="Arial" w:hAnsi="Arial" w:cs="Arial"/>
          <w:sz w:val="24"/>
          <w:szCs w:val="24"/>
          <w:lang w:val="cy-GB"/>
        </w:rPr>
      </w:pPr>
    </w:p>
    <w:p w14:paraId="35778DAA" w14:textId="10C7D3C8" w:rsidR="00D00CB2" w:rsidRPr="008C677F" w:rsidRDefault="002C4B12" w:rsidP="009A5B18">
      <w:pPr>
        <w:spacing w:after="0" w:line="240" w:lineRule="auto"/>
        <w:rPr>
          <w:rFonts w:ascii="Arial" w:hAnsi="Arial" w:cs="Arial"/>
          <w:b/>
          <w:sz w:val="24"/>
          <w:szCs w:val="24"/>
          <w:lang w:val="cy-GB"/>
        </w:rPr>
      </w:pPr>
      <w:r>
        <w:rPr>
          <w:rFonts w:ascii="Arial" w:hAnsi="Arial" w:cs="Arial"/>
          <w:b/>
          <w:sz w:val="24"/>
          <w:szCs w:val="24"/>
          <w:lang w:val="cy-GB"/>
        </w:rPr>
        <w:t>Cam Gweithredu</w:t>
      </w:r>
      <w:r w:rsidR="00D00CB2" w:rsidRPr="008C677F">
        <w:rPr>
          <w:rFonts w:ascii="Arial" w:hAnsi="Arial" w:cs="Arial"/>
          <w:b/>
          <w:sz w:val="24"/>
          <w:szCs w:val="24"/>
          <w:lang w:val="cy-GB"/>
        </w:rPr>
        <w:t xml:space="preserve"> 220: </w:t>
      </w:r>
      <w:r>
        <w:rPr>
          <w:rFonts w:ascii="Arial" w:hAnsi="Arial" w:cs="Arial"/>
          <w:b/>
          <w:sz w:val="24"/>
          <w:szCs w:val="24"/>
          <w:lang w:val="cy-GB"/>
        </w:rPr>
        <w:t xml:space="preserve">Newid y perchennog risg ar gyfer y risg Prosiectau Cyfalaf yng nghofrestr risg SCHTh i’r PS. </w:t>
      </w:r>
    </w:p>
    <w:p w14:paraId="3EE32FE9" w14:textId="77777777" w:rsidR="00D00CB2" w:rsidRPr="008C677F" w:rsidRDefault="00D00CB2" w:rsidP="009A5B18">
      <w:pPr>
        <w:spacing w:after="0" w:line="240" w:lineRule="auto"/>
        <w:rPr>
          <w:rFonts w:ascii="Arial" w:hAnsi="Arial" w:cs="Arial"/>
          <w:sz w:val="24"/>
          <w:szCs w:val="24"/>
          <w:lang w:val="cy-GB"/>
        </w:rPr>
      </w:pPr>
    </w:p>
    <w:p w14:paraId="6D9D2B1A" w14:textId="2C161645" w:rsidR="00517CFA" w:rsidRPr="008C677F" w:rsidRDefault="00280786" w:rsidP="009A5B18">
      <w:pPr>
        <w:spacing w:after="0" w:line="240" w:lineRule="auto"/>
        <w:rPr>
          <w:rFonts w:ascii="Verdana" w:eastAsia="Calibri" w:hAnsi="Verdana" w:cs="Arial"/>
          <w:lang w:val="cy-GB" w:eastAsia="en-GB"/>
        </w:rPr>
      </w:pPr>
      <w:r>
        <w:rPr>
          <w:rFonts w:ascii="Verdana" w:eastAsia="Calibri" w:hAnsi="Verdana" w:cs="Arial"/>
          <w:lang w:val="cy-GB" w:eastAsia="en-GB"/>
        </w:rPr>
        <w:t>Sicrhaodd y PSA yr Aelodau eu bod yn trin y maes hwn o ddifrif a bod llawer yn bresennol yng nghyfarfod cyntaf y Grŵp Aur ddoe.</w:t>
      </w:r>
    </w:p>
    <w:p w14:paraId="6C5D7376" w14:textId="1515200A" w:rsidR="00D00CB2" w:rsidRPr="008C677F" w:rsidRDefault="00D00CB2" w:rsidP="009A5B18">
      <w:pPr>
        <w:spacing w:after="0" w:line="240" w:lineRule="auto"/>
        <w:rPr>
          <w:rFonts w:ascii="Verdana" w:eastAsia="Calibri" w:hAnsi="Verdana" w:cs="Arial"/>
          <w:lang w:val="cy-GB" w:eastAsia="en-GB"/>
        </w:rPr>
      </w:pPr>
    </w:p>
    <w:p w14:paraId="29819C1C" w14:textId="1F1D6288" w:rsidR="00D00CB2" w:rsidRPr="008C677F" w:rsidRDefault="00C22AD9" w:rsidP="009A5B18">
      <w:pPr>
        <w:spacing w:after="0" w:line="240" w:lineRule="auto"/>
        <w:rPr>
          <w:rFonts w:ascii="Verdana" w:eastAsia="Calibri" w:hAnsi="Verdana" w:cs="Arial"/>
          <w:lang w:val="cy-GB" w:eastAsia="en-GB"/>
        </w:rPr>
      </w:pPr>
      <w:r>
        <w:rPr>
          <w:rFonts w:ascii="Verdana" w:eastAsia="Calibri" w:hAnsi="Verdana" w:cs="Arial"/>
          <w:lang w:val="cy-GB" w:eastAsia="en-GB"/>
        </w:rPr>
        <w:t xml:space="preserve">Esboniodd y PS fod yr ail faes risg yn ymwneud ag adnoddau ariannol – ansicrwydd mewn perthynas ag Adolygiad Cynhwysfawr o Wariant 2020 o COVID-19 ar adnoddau ariannol ac incwm. Dywedodd y PSA fod hyn yn adlewyrchiad o’r hyn sydd ar gofrestr risg yr heddlu ar hyn o bryd. </w:t>
      </w:r>
    </w:p>
    <w:p w14:paraId="66700DB7" w14:textId="0580BDBB" w:rsidR="00D00CB2" w:rsidRPr="008C677F" w:rsidRDefault="00D00CB2" w:rsidP="009A5B18">
      <w:pPr>
        <w:spacing w:after="0" w:line="240" w:lineRule="auto"/>
        <w:rPr>
          <w:rFonts w:ascii="Verdana" w:eastAsia="Calibri" w:hAnsi="Verdana" w:cs="Arial"/>
          <w:lang w:val="cy-GB" w:eastAsia="en-GB"/>
        </w:rPr>
      </w:pPr>
    </w:p>
    <w:p w14:paraId="00429DDE" w14:textId="7DD1E635" w:rsidR="004962AB" w:rsidRPr="008C677F" w:rsidRDefault="00705D49" w:rsidP="009A5B18">
      <w:pPr>
        <w:spacing w:after="0" w:line="240" w:lineRule="auto"/>
        <w:rPr>
          <w:rFonts w:ascii="Verdana" w:eastAsia="Calibri" w:hAnsi="Verdana" w:cs="Arial"/>
          <w:lang w:val="cy-GB" w:eastAsia="en-GB"/>
        </w:rPr>
      </w:pPr>
      <w:r>
        <w:rPr>
          <w:rFonts w:ascii="Verdana" w:eastAsia="Calibri" w:hAnsi="Verdana" w:cs="Arial"/>
          <w:lang w:val="cy-GB" w:eastAsia="en-GB"/>
        </w:rPr>
        <w:t xml:space="preserve">Holodd </w:t>
      </w:r>
      <w:r w:rsidR="004962AB" w:rsidRPr="008C677F">
        <w:rPr>
          <w:rFonts w:ascii="Verdana" w:eastAsia="Calibri" w:hAnsi="Verdana" w:cs="Arial"/>
          <w:lang w:val="cy-GB" w:eastAsia="en-GB"/>
        </w:rPr>
        <w:t xml:space="preserve">MM </w:t>
      </w:r>
      <w:r>
        <w:rPr>
          <w:rFonts w:ascii="Verdana" w:eastAsia="Calibri" w:hAnsi="Verdana" w:cs="Arial"/>
          <w:lang w:val="cy-GB" w:eastAsia="en-GB"/>
        </w:rPr>
        <w:t xml:space="preserve">pa un ai a yw’r risg hefyd ar gofrestr risg SCHTh os mai’r PSA yw’r perchennog yn lle’r CC. Esboniodd y PSA fod hwn yn gwestiwn sydd yn yr arfaeth o ran pryd y dylai eitemau eistedd ar un gofrestr neu’r ddau. Mae angen trafodaethau pellach i gytuno ar brotocolau, ond mae’n hapus i’r risg eistedd gyda hi neu ar y cyd â’r CC. </w:t>
      </w:r>
    </w:p>
    <w:p w14:paraId="0E857C88" w14:textId="171D90FB" w:rsidR="003E134A" w:rsidRPr="008C677F" w:rsidRDefault="003E134A" w:rsidP="009A5B18">
      <w:pPr>
        <w:spacing w:before="120" w:after="0" w:line="240" w:lineRule="auto"/>
        <w:contextualSpacing/>
        <w:rPr>
          <w:rFonts w:ascii="Verdana" w:hAnsi="Verdana"/>
          <w:i/>
          <w:lang w:val="cy-GB"/>
        </w:rPr>
      </w:pPr>
    </w:p>
    <w:p w14:paraId="22D5C097" w14:textId="2CFF6E65" w:rsidR="004962AB" w:rsidRPr="008C677F" w:rsidRDefault="00BF536B" w:rsidP="009A5B18">
      <w:pPr>
        <w:spacing w:before="120" w:after="0" w:line="240" w:lineRule="auto"/>
        <w:contextualSpacing/>
        <w:rPr>
          <w:rFonts w:ascii="Verdana" w:hAnsi="Verdana"/>
          <w:lang w:val="cy-GB"/>
        </w:rPr>
      </w:pPr>
      <w:r w:rsidRPr="008C677F">
        <w:rPr>
          <w:rFonts w:ascii="Verdana" w:hAnsi="Verdana"/>
          <w:b/>
          <w:lang w:val="cy-GB"/>
        </w:rPr>
        <w:t>A</w:t>
      </w:r>
      <w:r w:rsidR="007E4498" w:rsidRPr="008C677F">
        <w:rPr>
          <w:rFonts w:ascii="Verdana" w:hAnsi="Verdana"/>
          <w:b/>
          <w:lang w:val="cy-GB"/>
        </w:rPr>
        <w:t>2</w:t>
      </w:r>
      <w:r w:rsidR="00D00CB2" w:rsidRPr="008C677F">
        <w:rPr>
          <w:rFonts w:ascii="Verdana" w:hAnsi="Verdana"/>
          <w:b/>
          <w:lang w:val="cy-GB"/>
        </w:rPr>
        <w:t>21</w:t>
      </w:r>
      <w:r w:rsidR="007E4498" w:rsidRPr="008C677F">
        <w:rPr>
          <w:rFonts w:ascii="Verdana" w:hAnsi="Verdana"/>
          <w:b/>
          <w:lang w:val="cy-GB"/>
        </w:rPr>
        <w:t xml:space="preserve"> 2020/2021:</w:t>
      </w:r>
      <w:r w:rsidR="000F3A90" w:rsidRPr="008C677F">
        <w:rPr>
          <w:rFonts w:ascii="Verdana" w:hAnsi="Verdana"/>
          <w:b/>
          <w:lang w:val="cy-GB"/>
        </w:rPr>
        <w:t xml:space="preserve"> </w:t>
      </w:r>
      <w:r w:rsidR="008363CB">
        <w:rPr>
          <w:rFonts w:ascii="Verdana" w:hAnsi="Verdana"/>
          <w:b/>
          <w:lang w:val="cy-GB"/>
        </w:rPr>
        <w:t>C</w:t>
      </w:r>
      <w:r w:rsidR="00705D49">
        <w:rPr>
          <w:rFonts w:ascii="Verdana" w:hAnsi="Verdana"/>
          <w:b/>
          <w:lang w:val="cy-GB"/>
        </w:rPr>
        <w:t>yfarfod y Grŵp Llywodraethu Corfforaethol</w:t>
      </w:r>
      <w:r w:rsidR="008363CB">
        <w:rPr>
          <w:rFonts w:ascii="Verdana" w:hAnsi="Verdana"/>
          <w:b/>
          <w:lang w:val="cy-GB"/>
        </w:rPr>
        <w:t xml:space="preserve"> a gynhaliwyd</w:t>
      </w:r>
      <w:r w:rsidR="00705D49">
        <w:rPr>
          <w:rFonts w:ascii="Verdana" w:hAnsi="Verdana"/>
          <w:b/>
          <w:lang w:val="cy-GB"/>
        </w:rPr>
        <w:t xml:space="preserve"> ar 19 Tachwedd 2020. </w:t>
      </w:r>
    </w:p>
    <w:p w14:paraId="040E4F08" w14:textId="600988FB" w:rsidR="00E23B93" w:rsidRPr="008C677F" w:rsidRDefault="004962AB" w:rsidP="009A5B18">
      <w:pPr>
        <w:pStyle w:val="Default"/>
        <w:rPr>
          <w:rFonts w:ascii="Verdana" w:eastAsia="Calibri" w:hAnsi="Verdana"/>
          <w:b/>
          <w:sz w:val="22"/>
          <w:szCs w:val="22"/>
          <w:lang w:val="cy-GB"/>
        </w:rPr>
      </w:pPr>
      <w:r w:rsidRPr="008C677F">
        <w:rPr>
          <w:rFonts w:ascii="Verdana" w:eastAsia="Calibri" w:hAnsi="Verdana"/>
          <w:b/>
          <w:sz w:val="22"/>
          <w:szCs w:val="22"/>
          <w:lang w:val="cy-GB"/>
        </w:rPr>
        <w:t xml:space="preserve"> </w:t>
      </w:r>
    </w:p>
    <w:p w14:paraId="45F92488" w14:textId="10713DD1" w:rsidR="00CF4E79" w:rsidRDefault="00705D49" w:rsidP="00207727">
      <w:pPr>
        <w:pStyle w:val="Default"/>
        <w:rPr>
          <w:rFonts w:ascii="Verdana" w:eastAsia="Calibri" w:hAnsi="Verdana"/>
          <w:sz w:val="22"/>
          <w:szCs w:val="22"/>
          <w:lang w:val="cy-GB"/>
        </w:rPr>
      </w:pPr>
      <w:r>
        <w:rPr>
          <w:rFonts w:ascii="Verdana" w:eastAsia="Calibri" w:hAnsi="Verdana"/>
          <w:sz w:val="22"/>
          <w:szCs w:val="22"/>
          <w:lang w:val="cy-GB"/>
        </w:rPr>
        <w:t xml:space="preserve">Nododd yr aelodau eu bod wedi derbyn copi o’r camau gweithredu er eu gwybodaeth. </w:t>
      </w:r>
    </w:p>
    <w:p w14:paraId="505FEE35" w14:textId="77777777" w:rsidR="00207727" w:rsidRPr="00207727" w:rsidRDefault="00207727" w:rsidP="00207727">
      <w:pPr>
        <w:pStyle w:val="Default"/>
        <w:rPr>
          <w:rFonts w:ascii="Verdana" w:eastAsia="Calibri" w:hAnsi="Verdana"/>
          <w:sz w:val="16"/>
          <w:szCs w:val="16"/>
          <w:lang w:val="cy-GB"/>
        </w:rPr>
      </w:pPr>
    </w:p>
    <w:p w14:paraId="6069C3F8" w14:textId="4C17CAEB" w:rsidR="000F3A90" w:rsidRPr="008C677F" w:rsidRDefault="00BF536B" w:rsidP="009A5B18">
      <w:pPr>
        <w:spacing w:before="120" w:after="0" w:line="240" w:lineRule="auto"/>
        <w:rPr>
          <w:rFonts w:ascii="Verdana" w:eastAsia="Calibri" w:hAnsi="Verdana" w:cs="Arial"/>
          <w:b/>
          <w:lang w:val="cy-GB" w:eastAsia="en-GB"/>
        </w:rPr>
      </w:pPr>
      <w:r w:rsidRPr="008C677F">
        <w:rPr>
          <w:rFonts w:ascii="Verdana" w:eastAsia="Calibri" w:hAnsi="Verdana"/>
          <w:b/>
          <w:lang w:val="cy-GB"/>
        </w:rPr>
        <w:t>A</w:t>
      </w:r>
      <w:r w:rsidR="000F3A90" w:rsidRPr="008C677F">
        <w:rPr>
          <w:rFonts w:ascii="Verdana" w:eastAsia="Calibri" w:hAnsi="Verdana"/>
          <w:b/>
          <w:lang w:val="cy-GB"/>
        </w:rPr>
        <w:t>2</w:t>
      </w:r>
      <w:r w:rsidR="004962AB" w:rsidRPr="008C677F">
        <w:rPr>
          <w:rFonts w:ascii="Verdana" w:eastAsia="Calibri" w:hAnsi="Verdana"/>
          <w:b/>
          <w:lang w:val="cy-GB"/>
        </w:rPr>
        <w:t>22</w:t>
      </w:r>
      <w:r w:rsidR="000F3A90" w:rsidRPr="008C677F">
        <w:rPr>
          <w:rFonts w:ascii="Verdana" w:eastAsia="Calibri" w:hAnsi="Verdana" w:cs="Arial"/>
          <w:b/>
          <w:lang w:val="cy-GB" w:eastAsia="en-GB"/>
        </w:rPr>
        <w:t xml:space="preserve"> 2020/2021: </w:t>
      </w:r>
      <w:r w:rsidR="00705D49">
        <w:rPr>
          <w:rFonts w:ascii="Verdana" w:eastAsia="Calibri" w:hAnsi="Verdana" w:cs="Arial"/>
          <w:b/>
          <w:lang w:val="cy-GB" w:eastAsia="en-GB"/>
        </w:rPr>
        <w:t xml:space="preserve">Cyfarfod y Grŵp Llywodraethu Archwilio a gynhaliwyd ar 12 Tachwedd 2020. </w:t>
      </w:r>
    </w:p>
    <w:p w14:paraId="79B42331" w14:textId="77777777" w:rsidR="003E134A" w:rsidRPr="00207727" w:rsidRDefault="003E134A" w:rsidP="009A5B18">
      <w:pPr>
        <w:spacing w:before="120" w:after="0" w:line="240" w:lineRule="auto"/>
        <w:rPr>
          <w:rFonts w:ascii="Verdana" w:eastAsia="Calibri" w:hAnsi="Verdana" w:cs="Arial"/>
          <w:b/>
          <w:sz w:val="16"/>
          <w:szCs w:val="16"/>
          <w:lang w:val="cy-GB" w:eastAsia="en-GB"/>
        </w:rPr>
      </w:pPr>
    </w:p>
    <w:p w14:paraId="44ED3672" w14:textId="6001ECE4" w:rsidR="003946F3" w:rsidRPr="008C677F" w:rsidRDefault="00B96FE6" w:rsidP="009A5B18">
      <w:pPr>
        <w:tabs>
          <w:tab w:val="num" w:pos="720"/>
          <w:tab w:val="num" w:pos="2160"/>
        </w:tabs>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Esboniodd </w:t>
      </w:r>
      <w:r w:rsidR="004962AB" w:rsidRPr="008C677F">
        <w:rPr>
          <w:rFonts w:ascii="Verdana" w:eastAsia="Calibri" w:hAnsi="Verdana" w:cs="Arial"/>
          <w:lang w:val="cy-GB" w:eastAsia="en-GB"/>
        </w:rPr>
        <w:t>IW</w:t>
      </w:r>
      <w:r>
        <w:rPr>
          <w:rFonts w:ascii="Verdana" w:eastAsia="Calibri" w:hAnsi="Verdana" w:cs="Arial"/>
          <w:lang w:val="cy-GB" w:eastAsia="en-GB"/>
        </w:rPr>
        <w:t xml:space="preserve"> eu bod wedi cynnal dau gyfarfod chwarterol hyd yn hyn o dan y strwythur llywodraethu newydd.</w:t>
      </w:r>
      <w:r w:rsidR="004962AB" w:rsidRPr="008C677F">
        <w:rPr>
          <w:rFonts w:ascii="Verdana" w:eastAsia="Calibri" w:hAnsi="Verdana" w:cs="Arial"/>
          <w:lang w:val="cy-GB" w:eastAsia="en-GB"/>
        </w:rPr>
        <w:t xml:space="preserve"> </w:t>
      </w:r>
      <w:r>
        <w:rPr>
          <w:rFonts w:ascii="Verdana" w:eastAsia="Calibri" w:hAnsi="Verdana" w:cs="Arial"/>
          <w:lang w:val="cy-GB" w:eastAsia="en-GB"/>
        </w:rPr>
        <w:t xml:space="preserve">Mae’r ymagwedd “ffocws” ar feysydd busnes penodol yn gweithio’n dda, gyda ffocws ar Wasanaethau Pobl a Safonau Proffesiynol hyd yn hyn. Y mae wedi profi’n ddefnyddiol cael trafodaethau agored gyda TIAA ac arweinwyr busnes. Gweithredwyd 56 argymhelliad archwilio ers ffurfio’r grŵp, a bydd ffocws parhaus ar argymhellion hŷn ac argymhellion 1 a 2 wrth symud ymlaen. Mae cynnydd da wedi’i wneud ar gau argymhellion drwy gydol y flwyddyn, ac mae nifer yr argymhellion sydd ar agor yn is o lawer na’r amser hwn y llynedd.  </w:t>
      </w:r>
    </w:p>
    <w:p w14:paraId="6C44F7C5" w14:textId="6712ACF3" w:rsidR="003946F3" w:rsidRPr="008C677F" w:rsidRDefault="00B96FE6" w:rsidP="009A5B18">
      <w:pPr>
        <w:tabs>
          <w:tab w:val="num" w:pos="720"/>
          <w:tab w:val="num" w:pos="2160"/>
        </w:tabs>
        <w:spacing w:before="120" w:after="0" w:line="240" w:lineRule="auto"/>
        <w:rPr>
          <w:rFonts w:ascii="Verdana" w:eastAsia="Calibri" w:hAnsi="Verdana" w:cs="Arial"/>
          <w:lang w:val="cy-GB" w:eastAsia="en-GB"/>
        </w:rPr>
      </w:pPr>
      <w:r>
        <w:rPr>
          <w:rFonts w:ascii="Verdana" w:eastAsia="Calibri" w:hAnsi="Verdana" w:cs="Arial"/>
          <w:lang w:val="cy-GB" w:eastAsia="en-GB"/>
        </w:rPr>
        <w:lastRenderedPageBreak/>
        <w:t xml:space="preserve">Mae’r Grŵp Llywodraethu Archwilio’n cael effaith cadarnhaol, gan hoelio sylw ar weithgarwch archwilio mewnol o gwmpas yr heddlu. </w:t>
      </w:r>
      <w:r w:rsidR="003946F3" w:rsidRPr="008C677F">
        <w:rPr>
          <w:rFonts w:ascii="Verdana" w:eastAsia="Calibri" w:hAnsi="Verdana" w:cs="Arial"/>
          <w:lang w:val="cy-GB" w:eastAsia="en-GB"/>
        </w:rPr>
        <w:t xml:space="preserve"> </w:t>
      </w:r>
    </w:p>
    <w:p w14:paraId="51CC4803" w14:textId="666A70F4" w:rsidR="003946F3" w:rsidRPr="006654F4" w:rsidRDefault="006654F4" w:rsidP="009A5B18">
      <w:pPr>
        <w:tabs>
          <w:tab w:val="num" w:pos="720"/>
          <w:tab w:val="num" w:pos="2160"/>
        </w:tabs>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O ran y cynllun ar gyfer archwiliadau mewnol, nododd </w:t>
      </w:r>
      <w:r w:rsidR="003946F3" w:rsidRPr="006654F4">
        <w:rPr>
          <w:rFonts w:ascii="Verdana" w:eastAsia="Calibri" w:hAnsi="Verdana" w:cs="Arial"/>
          <w:lang w:val="cy-GB" w:eastAsia="en-GB"/>
        </w:rPr>
        <w:t>MM</w:t>
      </w:r>
      <w:r>
        <w:rPr>
          <w:rFonts w:ascii="Verdana" w:eastAsia="Calibri" w:hAnsi="Verdana" w:cs="Arial"/>
          <w:lang w:val="cy-GB" w:eastAsia="en-GB"/>
        </w:rPr>
        <w:t xml:space="preserve"> fod y Pwyllgor yn dueddol o dderbyn y rhestr ar gyfer y flwyddyn i ddod ym mis Mawrth. Awgrymwyd y gallai fod yn werth chweil ystyried risg yn y Grŵp Llywodraethu Archwilio er mwyn gweld pa un ai a oes modd nodi unrhyw feysydd a’u hystyried ar gyfer sylw archwiliad mewnol.</w:t>
      </w:r>
    </w:p>
    <w:p w14:paraId="1659D084" w14:textId="27320730" w:rsidR="004608F6" w:rsidRPr="008C677F" w:rsidRDefault="006654F4" w:rsidP="009A5B18">
      <w:pPr>
        <w:tabs>
          <w:tab w:val="num" w:pos="720"/>
          <w:tab w:val="num" w:pos="2160"/>
        </w:tabs>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Cytunodd </w:t>
      </w:r>
      <w:r w:rsidR="004608F6" w:rsidRPr="006654F4">
        <w:rPr>
          <w:rFonts w:ascii="Verdana" w:eastAsia="Calibri" w:hAnsi="Verdana" w:cs="Arial"/>
          <w:lang w:val="cy-GB" w:eastAsia="en-GB"/>
        </w:rPr>
        <w:t xml:space="preserve">IW </w:t>
      </w:r>
      <w:r>
        <w:rPr>
          <w:rFonts w:ascii="Verdana" w:eastAsia="Calibri" w:hAnsi="Verdana" w:cs="Arial"/>
          <w:lang w:val="cy-GB" w:eastAsia="en-GB"/>
        </w:rPr>
        <w:t>a chadarnhaodd y bydd hyn yn sicr yn cael ei ystyried cyn y Grŵp Llywodraethu Archwilio nesaf. Cadarnhaodd</w:t>
      </w:r>
      <w:r w:rsidR="0030407A">
        <w:rPr>
          <w:rFonts w:ascii="Verdana" w:eastAsia="Calibri" w:hAnsi="Verdana" w:cs="Arial"/>
          <w:lang w:val="cy-GB" w:eastAsia="en-GB"/>
        </w:rPr>
        <w:t xml:space="preserve"> IW</w:t>
      </w:r>
      <w:r>
        <w:rPr>
          <w:rFonts w:ascii="Verdana" w:eastAsia="Calibri" w:hAnsi="Verdana" w:cs="Arial"/>
          <w:lang w:val="cy-GB" w:eastAsia="en-GB"/>
        </w:rPr>
        <w:t xml:space="preserve"> fod hyn wedi’i wneud o’r blaen a’i fod wedi arwain at </w:t>
      </w:r>
      <w:r w:rsidR="0030407A">
        <w:rPr>
          <w:rFonts w:ascii="Verdana" w:eastAsia="Calibri" w:hAnsi="Verdana" w:cs="Arial"/>
          <w:lang w:val="cy-GB" w:eastAsia="en-GB"/>
        </w:rPr>
        <w:t xml:space="preserve">gynnal </w:t>
      </w:r>
      <w:r>
        <w:rPr>
          <w:rFonts w:ascii="Verdana" w:eastAsia="Calibri" w:hAnsi="Verdana" w:cs="Arial"/>
          <w:lang w:val="cy-GB" w:eastAsia="en-GB"/>
        </w:rPr>
        <w:t xml:space="preserve">adolygiad o’r maes Iechyd a Diogelwch. </w:t>
      </w:r>
    </w:p>
    <w:p w14:paraId="796A39C4" w14:textId="39AF317D" w:rsidR="00164E9C" w:rsidRPr="008C677F" w:rsidRDefault="00164E9C" w:rsidP="009A5B18">
      <w:pPr>
        <w:spacing w:before="120" w:after="0" w:line="240" w:lineRule="auto"/>
        <w:rPr>
          <w:rFonts w:ascii="Verdana" w:eastAsia="Calibri" w:hAnsi="Verdana" w:cs="Arial"/>
          <w:b/>
          <w:lang w:val="cy-GB" w:eastAsia="en-GB"/>
        </w:rPr>
      </w:pPr>
    </w:p>
    <w:p w14:paraId="49E2B87C" w14:textId="4B0BE21C" w:rsidR="000F3A90" w:rsidRPr="008C677F" w:rsidRDefault="00BF536B" w:rsidP="009A5B18">
      <w:pPr>
        <w:spacing w:before="120" w:after="0" w:line="240" w:lineRule="auto"/>
        <w:rPr>
          <w:rFonts w:ascii="Verdana" w:eastAsia="Calibri" w:hAnsi="Verdana" w:cs="Arial"/>
          <w:b/>
          <w:lang w:val="cy-GB" w:eastAsia="en-GB"/>
        </w:rPr>
      </w:pPr>
      <w:r w:rsidRPr="008C677F">
        <w:rPr>
          <w:rFonts w:ascii="Verdana" w:eastAsia="Calibri" w:hAnsi="Verdana"/>
          <w:b/>
          <w:lang w:val="cy-GB"/>
        </w:rPr>
        <w:t>A</w:t>
      </w:r>
      <w:r w:rsidR="000F3A90" w:rsidRPr="008C677F">
        <w:rPr>
          <w:rFonts w:ascii="Verdana" w:eastAsia="Calibri" w:hAnsi="Verdana"/>
          <w:b/>
          <w:lang w:val="cy-GB"/>
        </w:rPr>
        <w:t>2</w:t>
      </w:r>
      <w:r w:rsidR="003946F3" w:rsidRPr="008C677F">
        <w:rPr>
          <w:rFonts w:ascii="Verdana" w:eastAsia="Calibri" w:hAnsi="Verdana"/>
          <w:b/>
          <w:lang w:val="cy-GB"/>
        </w:rPr>
        <w:t>23</w:t>
      </w:r>
      <w:r w:rsidR="000F3A90" w:rsidRPr="008C677F">
        <w:rPr>
          <w:rFonts w:ascii="Verdana" w:eastAsia="Calibri" w:hAnsi="Verdana" w:cs="Arial"/>
          <w:b/>
          <w:lang w:val="cy-GB" w:eastAsia="en-GB"/>
        </w:rPr>
        <w:t xml:space="preserve"> 2020/2021: </w:t>
      </w:r>
      <w:r w:rsidR="006654F4">
        <w:rPr>
          <w:rFonts w:ascii="Verdana" w:eastAsia="Calibri" w:hAnsi="Verdana" w:cs="Arial"/>
          <w:b/>
          <w:lang w:val="cy-GB" w:eastAsia="en-GB"/>
        </w:rPr>
        <w:t xml:space="preserve">Diweddariad ynghylch gweithgarwch twyll </w:t>
      </w:r>
    </w:p>
    <w:p w14:paraId="06769FD5" w14:textId="77777777" w:rsidR="003E134A" w:rsidRPr="008C677F" w:rsidRDefault="003E134A" w:rsidP="009A5B18">
      <w:pPr>
        <w:spacing w:before="120" w:after="0" w:line="240" w:lineRule="auto"/>
        <w:rPr>
          <w:rFonts w:ascii="Verdana" w:eastAsia="Calibri" w:hAnsi="Verdana" w:cs="Arial"/>
          <w:b/>
          <w:lang w:val="cy-GB" w:eastAsia="en-GB"/>
        </w:rPr>
      </w:pPr>
    </w:p>
    <w:p w14:paraId="36C9904C" w14:textId="404D100F" w:rsidR="003946F3" w:rsidRPr="008C677F" w:rsidRDefault="0065049A"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Esboniodd y PSA fod y Polisi Twyll a Gwrth-lygredd a dogfen ganllaw wedi’u cyflwyno yng nghyfarfod y Grŵp Llywodraethu Corfforaethol a bod trafodaethau wedi’u cynnal mewn perthynas â materion penodol y Polisi Twyll a Gwrth-lygredd a thrafodaethau ehangach mewn perthynas â’r ymagwedd y mae’r sefydliad yn mynd i’w mabwysiadu o ran adolygu eu polisïau a’r lefel o fanylion a gynhwysir ynddynt. </w:t>
      </w:r>
    </w:p>
    <w:p w14:paraId="6DB18248" w14:textId="5C5CBBD9" w:rsidR="003946F3" w:rsidRPr="008C677F" w:rsidRDefault="003C1B98"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Esboniodd y PSA y bydd y polisi Twyll yn cael ei ddefnyddio fel enghraifft o’r ymagwedd newydd wrth symud ymlaen. Cafwyd trafodaethau defnyddiol mewn perthynas â chael cydbwysedd rhwng cael gwybodaeth lefel uwch mewn polisi ac yna casglu unrhyw fanylion ategol ar wahân. Mae hefyd angen cynnal gwaith mewn perthynas â sicrhau bod polisïau’n gyson â’r gwybodaeth a geir mewn dogfennau allweddol eraill, megis y Fframwaith Llywodraethu Corfforaethol. Trafodwyd y broses y dylai polisïau newydd a pholisïau diwygiedig ddilyn ac mae gwaith mewn perthynas â hyn yn mynd rhagddo.  </w:t>
      </w:r>
    </w:p>
    <w:p w14:paraId="4DDFF9B8" w14:textId="64273D5A" w:rsidR="003946F3" w:rsidRPr="008C677F" w:rsidRDefault="00A8131A"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Esboniodd y PSA fod gwaith dal yn mynd rhagddo o ran y dogfennau y mae’r </w:t>
      </w:r>
      <w:r w:rsidR="000521A6">
        <w:rPr>
          <w:rFonts w:ascii="Verdana" w:eastAsia="Calibri" w:hAnsi="Verdana" w:cs="Arial"/>
          <w:lang w:val="cy-GB" w:eastAsia="en-GB"/>
        </w:rPr>
        <w:t xml:space="preserve">Pwyllgor wedi derbyn heddiw, a bod </w:t>
      </w:r>
      <w:r>
        <w:rPr>
          <w:rFonts w:ascii="Verdana" w:eastAsia="Calibri" w:hAnsi="Verdana" w:cs="Arial"/>
          <w:lang w:val="cy-GB" w:eastAsia="en-GB"/>
        </w:rPr>
        <w:t xml:space="preserve">angen gwaith pellach. Bydd fersiynau diwygiedig yn cael eu rhannu mewn cyfarfod yn y dyfodol. </w:t>
      </w:r>
      <w:r w:rsidR="003946F3" w:rsidRPr="008C677F">
        <w:rPr>
          <w:rFonts w:ascii="Verdana" w:eastAsia="Calibri" w:hAnsi="Verdana" w:cs="Arial"/>
          <w:lang w:val="cy-GB" w:eastAsia="en-GB"/>
        </w:rPr>
        <w:t xml:space="preserve"> </w:t>
      </w:r>
    </w:p>
    <w:p w14:paraId="247BE189" w14:textId="01CF9C2A" w:rsidR="003946F3" w:rsidRPr="008C677F" w:rsidRDefault="00EE7751"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3946F3" w:rsidRPr="008C677F">
        <w:rPr>
          <w:rFonts w:ascii="Verdana" w:eastAsia="Calibri" w:hAnsi="Verdana" w:cs="Arial"/>
          <w:lang w:val="cy-GB" w:eastAsia="en-GB"/>
        </w:rPr>
        <w:t>AM</w:t>
      </w:r>
      <w:r>
        <w:rPr>
          <w:rFonts w:ascii="Verdana" w:eastAsia="Calibri" w:hAnsi="Verdana" w:cs="Arial"/>
          <w:lang w:val="cy-GB" w:eastAsia="en-GB"/>
        </w:rPr>
        <w:t xml:space="preserve"> ei bod hi’n dda gweld y ddogfen ganllaw ategol, fodd bynnag, teimlwyd bod rhai adrannau dal yn amwys. Dymunodd AM nodi bod anghysondeb â theitl y ddogfen. Ar dudalen 1, ceir ‘Polisi Gwrth-dwyll a Llygredd’, ond ar dudalen 3, ceir ‘Polisi Twyll a Llygredd’. Yn ogystal, nododd AM gamgymeriad teipio ar dudalen 5 o ran teitl y polisi. </w:t>
      </w:r>
    </w:p>
    <w:p w14:paraId="3F880881" w14:textId="40797404" w:rsidR="003946F3" w:rsidRPr="008C677F" w:rsidRDefault="006843D3"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3946F3" w:rsidRPr="008C677F">
        <w:rPr>
          <w:rFonts w:ascii="Verdana" w:eastAsia="Calibri" w:hAnsi="Verdana" w:cs="Arial"/>
          <w:lang w:val="cy-GB" w:eastAsia="en-GB"/>
        </w:rPr>
        <w:t xml:space="preserve">AM </w:t>
      </w:r>
      <w:r>
        <w:rPr>
          <w:rFonts w:ascii="Verdana" w:eastAsia="Calibri" w:hAnsi="Verdana" w:cs="Arial"/>
          <w:lang w:val="cy-GB" w:eastAsia="en-GB"/>
        </w:rPr>
        <w:t xml:space="preserve">hefyd bod y Polisi’n nodi’r canlynol ar dudalen 6 o dan yr adran ynghylch ymchwilio: </w:t>
      </w:r>
    </w:p>
    <w:p w14:paraId="60BB1E7E" w14:textId="05ED1E38" w:rsidR="003946F3" w:rsidRPr="008C677F" w:rsidRDefault="003946F3" w:rsidP="009A5B18">
      <w:pPr>
        <w:spacing w:line="240" w:lineRule="auto"/>
        <w:rPr>
          <w:rFonts w:ascii="Verdana" w:eastAsia="Calibri" w:hAnsi="Verdana" w:cs="Arial"/>
          <w:lang w:val="cy-GB" w:eastAsia="en-GB"/>
        </w:rPr>
      </w:pPr>
      <w:r w:rsidRPr="008C677F">
        <w:rPr>
          <w:rFonts w:ascii="Verdana" w:eastAsia="Calibri" w:hAnsi="Verdana" w:cs="Arial"/>
          <w:lang w:val="cy-GB" w:eastAsia="en-GB"/>
        </w:rPr>
        <w:t>“A</w:t>
      </w:r>
      <w:r w:rsidR="006843D3">
        <w:rPr>
          <w:rFonts w:ascii="Verdana" w:eastAsia="Calibri" w:hAnsi="Verdana" w:cs="Arial"/>
          <w:lang w:val="cy-GB" w:eastAsia="en-GB"/>
        </w:rPr>
        <w:t>r ddiwedd unrhyw ymchwiliad</w:t>
      </w:r>
      <w:r w:rsidR="000521A6">
        <w:rPr>
          <w:rFonts w:ascii="Verdana" w:eastAsia="Calibri" w:hAnsi="Verdana" w:cs="Arial"/>
          <w:lang w:val="cy-GB" w:eastAsia="en-GB"/>
        </w:rPr>
        <w:t xml:space="preserve"> twyll neu wrth-lygredd, lle mae</w:t>
      </w:r>
      <w:r w:rsidR="006843D3">
        <w:rPr>
          <w:rFonts w:ascii="Verdana" w:eastAsia="Calibri" w:hAnsi="Verdana" w:cs="Arial"/>
          <w:lang w:val="cy-GB" w:eastAsia="en-GB"/>
        </w:rPr>
        <w:t xml:space="preserve"> achos wedi’i brofi, ystyrir hysbysu Comisiynydd yr Heddlu a Throseddu, y Panel Heddlu a Throseddu a’r Archwilydd Allanol. Hefyd, ystyrir adrodd am yr achos wrth gadeirydd y Cyd-bwyllgor Archwilio</w:t>
      </w:r>
      <w:r w:rsidRPr="008C677F">
        <w:rPr>
          <w:rFonts w:ascii="Verdana" w:eastAsia="Calibri" w:hAnsi="Verdana" w:cs="Arial"/>
          <w:lang w:val="cy-GB" w:eastAsia="en-GB"/>
        </w:rPr>
        <w:t>.”</w:t>
      </w:r>
    </w:p>
    <w:p w14:paraId="058DBB9E" w14:textId="0A9F5B2C" w:rsidR="003946F3" w:rsidRPr="008C677F" w:rsidRDefault="006843D3"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Teimlai </w:t>
      </w:r>
      <w:r w:rsidR="003946F3" w:rsidRPr="008C677F">
        <w:rPr>
          <w:rFonts w:ascii="Verdana" w:eastAsia="Calibri" w:hAnsi="Verdana" w:cs="Arial"/>
          <w:lang w:val="cy-GB" w:eastAsia="en-GB"/>
        </w:rPr>
        <w:t>AM</w:t>
      </w:r>
      <w:r>
        <w:rPr>
          <w:rFonts w:ascii="Verdana" w:eastAsia="Calibri" w:hAnsi="Verdana" w:cs="Arial"/>
          <w:lang w:val="cy-GB" w:eastAsia="en-GB"/>
        </w:rPr>
        <w:t xml:space="preserve"> nad oedd y geiriad “ystyrir” yn ddigon eglur i sicrhau cysondeb o ran pa un ai a yw gweithgarwch Twyll yn cael ei adrodd wrth unigolion allweddol. Nid yw’r geiriad hwn yn glir ynghylch pwy ddylai cael gwybod am achos o dwyll a brofwyd.  </w:t>
      </w:r>
    </w:p>
    <w:p w14:paraId="296348D5" w14:textId="04E8BE7B" w:rsidR="003946F3" w:rsidRPr="008C677F" w:rsidRDefault="00A43B17"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Dywedodd y PSA y bydd y sylwadau hyn yn cael eu bwydo yn ôl i SCHTh a’r Heddlu er mwyn sicrhau yr ystyrir yr adborth hwn. Cytunodd y PSA ei fod yn bwysig sicrhau bod y broses yn cael ei hamlinellu’n glir. </w:t>
      </w:r>
    </w:p>
    <w:p w14:paraId="60EDE234" w14:textId="092B31F7" w:rsidR="003946F3" w:rsidRPr="008C677F" w:rsidRDefault="00DF1D0B" w:rsidP="00DF1D0B">
      <w:pPr>
        <w:spacing w:line="240" w:lineRule="auto"/>
        <w:rPr>
          <w:rFonts w:ascii="Verdana" w:eastAsia="Calibri" w:hAnsi="Verdana" w:cs="Arial"/>
          <w:lang w:val="cy-GB" w:eastAsia="en-GB"/>
        </w:rPr>
      </w:pPr>
      <w:r>
        <w:rPr>
          <w:rFonts w:ascii="Verdana" w:eastAsia="Calibri" w:hAnsi="Verdana" w:cs="Arial"/>
          <w:lang w:val="cy-GB" w:eastAsia="en-GB"/>
        </w:rPr>
        <w:lastRenderedPageBreak/>
        <w:t xml:space="preserve">Cododd </w:t>
      </w:r>
      <w:r w:rsidR="003946F3" w:rsidRPr="008C677F">
        <w:rPr>
          <w:rFonts w:ascii="Verdana" w:eastAsia="Calibri" w:hAnsi="Verdana" w:cs="Arial"/>
          <w:lang w:val="cy-GB" w:eastAsia="en-GB"/>
        </w:rPr>
        <w:t>ME</w:t>
      </w:r>
      <w:r>
        <w:rPr>
          <w:rFonts w:ascii="Verdana" w:eastAsia="Calibri" w:hAnsi="Verdana" w:cs="Arial"/>
          <w:lang w:val="cy-GB" w:eastAsia="en-GB"/>
        </w:rPr>
        <w:t xml:space="preserve"> bwynt mewn perthynas ag adran 6.2 Cyfrifoldebau ar dudalen 7. Nododd ME ei fod yn dweud fan hyn</w:t>
      </w:r>
      <w:r w:rsidR="003946F3" w:rsidRPr="008C677F">
        <w:rPr>
          <w:rFonts w:ascii="Verdana" w:eastAsia="Calibri" w:hAnsi="Verdana" w:cs="Arial"/>
          <w:lang w:val="cy-GB" w:eastAsia="en-GB"/>
        </w:rPr>
        <w:t>: “</w:t>
      </w:r>
      <w:r>
        <w:rPr>
          <w:rFonts w:ascii="Verdana" w:eastAsia="Calibri" w:hAnsi="Verdana" w:cs="Arial"/>
          <w:lang w:val="cy-GB" w:eastAsia="en-GB"/>
        </w:rPr>
        <w:t xml:space="preserve">Bydd y Cyd-bwyllgor Archwilio’n adolygu ac yn monitro effeithiolrwydd </w:t>
      </w:r>
      <w:r w:rsidR="000521A6">
        <w:rPr>
          <w:rFonts w:ascii="Verdana" w:eastAsia="Calibri" w:hAnsi="Verdana" w:cs="Arial"/>
          <w:lang w:val="cy-GB" w:eastAsia="en-GB"/>
        </w:rPr>
        <w:t>polisïau ar dwyll, anghysondeb</w:t>
      </w:r>
      <w:r>
        <w:rPr>
          <w:rFonts w:ascii="Verdana" w:eastAsia="Calibri" w:hAnsi="Verdana" w:cs="Arial"/>
          <w:lang w:val="cy-GB" w:eastAsia="en-GB"/>
        </w:rPr>
        <w:t xml:space="preserve"> a llygredd.” Holodd ME pa un ai a oedd angen ychwanegu rhagor o fanylion fan hyn er mwyn cofnodi sut y bydd y Pwyllgor yn monitro hyn, a pha mor aml. </w:t>
      </w:r>
    </w:p>
    <w:p w14:paraId="210BC207" w14:textId="5A2BB6FD" w:rsidR="003946F3" w:rsidRPr="008C677F" w:rsidRDefault="00AC3621" w:rsidP="009A5B18">
      <w:pPr>
        <w:spacing w:line="240" w:lineRule="auto"/>
        <w:rPr>
          <w:rFonts w:ascii="Verdana" w:eastAsia="Calibri" w:hAnsi="Verdana" w:cs="Arial"/>
          <w:lang w:val="cy-GB" w:eastAsia="en-GB"/>
        </w:rPr>
      </w:pPr>
      <w:r>
        <w:rPr>
          <w:rFonts w:ascii="Verdana" w:eastAsia="Calibri" w:hAnsi="Verdana" w:cs="Arial"/>
          <w:lang w:val="cy-GB" w:eastAsia="en-GB"/>
        </w:rPr>
        <w:t>Cytunodd y PSA â sylw ME</w:t>
      </w:r>
      <w:r w:rsidR="000521A6">
        <w:rPr>
          <w:rFonts w:ascii="Verdana" w:eastAsia="Calibri" w:hAnsi="Verdana" w:cs="Arial"/>
          <w:lang w:val="cy-GB" w:eastAsia="en-GB"/>
        </w:rPr>
        <w:t>,</w:t>
      </w:r>
      <w:r>
        <w:rPr>
          <w:rFonts w:ascii="Verdana" w:eastAsia="Calibri" w:hAnsi="Verdana" w:cs="Arial"/>
          <w:lang w:val="cy-GB" w:eastAsia="en-GB"/>
        </w:rPr>
        <w:t xml:space="preserve"> a dywedodd y dylai cylch gorchwyl y pwyllgor adlewyrchu hyn hefyd er mwyn sicrhau bod y maes hwn yn cael ei drin yn effeithiol.</w:t>
      </w:r>
    </w:p>
    <w:p w14:paraId="5B1F57EA" w14:textId="1015C229" w:rsidR="003946F3" w:rsidRPr="008C677F" w:rsidRDefault="006A4BF1" w:rsidP="009A5B18">
      <w:pPr>
        <w:spacing w:line="240" w:lineRule="auto"/>
        <w:rPr>
          <w:rFonts w:ascii="Verdana" w:eastAsia="Calibri" w:hAnsi="Verdana" w:cs="Arial"/>
          <w:lang w:val="cy-GB" w:eastAsia="en-GB"/>
        </w:rPr>
      </w:pPr>
      <w:r>
        <w:rPr>
          <w:rFonts w:ascii="Verdana" w:eastAsia="Calibri" w:hAnsi="Verdana" w:cs="Arial"/>
          <w:lang w:val="cy-GB" w:eastAsia="en-GB"/>
        </w:rPr>
        <w:t xml:space="preserve">Nododd </w:t>
      </w:r>
      <w:r w:rsidR="003946F3" w:rsidRPr="008C677F">
        <w:rPr>
          <w:rFonts w:ascii="Verdana" w:eastAsia="Calibri" w:hAnsi="Verdana" w:cs="Arial"/>
          <w:lang w:val="cy-GB" w:eastAsia="en-GB"/>
        </w:rPr>
        <w:t>MM</w:t>
      </w:r>
      <w:r>
        <w:rPr>
          <w:rFonts w:ascii="Verdana" w:eastAsia="Calibri" w:hAnsi="Verdana" w:cs="Arial"/>
          <w:lang w:val="cy-GB" w:eastAsia="en-GB"/>
        </w:rPr>
        <w:t xml:space="preserve"> y dylai’r sylw hwn hefyd </w:t>
      </w:r>
      <w:r w:rsidR="000521A6">
        <w:rPr>
          <w:rFonts w:ascii="Verdana" w:eastAsia="Calibri" w:hAnsi="Verdana" w:cs="Arial"/>
          <w:lang w:val="cy-GB" w:eastAsia="en-GB"/>
        </w:rPr>
        <w:t>g</w:t>
      </w:r>
      <w:r>
        <w:rPr>
          <w:rFonts w:ascii="Verdana" w:eastAsia="Calibri" w:hAnsi="Verdana" w:cs="Arial"/>
          <w:lang w:val="cy-GB" w:eastAsia="en-GB"/>
        </w:rPr>
        <w:t xml:space="preserve">ael ei gynnwys yn adran grynodeb y Papur Polisi Sefydliadol ar dudalen 2 y Polisi, i nodi a sylwi bod y Cyd-bwyllgor Archwilio hefyd wedi cymeradwy’r Polisi ar ddyddiad penodol.  </w:t>
      </w:r>
    </w:p>
    <w:p w14:paraId="794DCED4" w14:textId="4686F245" w:rsidR="001E4724" w:rsidRPr="006A4BF1" w:rsidRDefault="006A4BF1" w:rsidP="006A4BF1">
      <w:pPr>
        <w:spacing w:line="240" w:lineRule="auto"/>
        <w:rPr>
          <w:sz w:val="16"/>
          <w:szCs w:val="16"/>
          <w:lang w:val="cy-GB"/>
        </w:rPr>
      </w:pPr>
      <w:r>
        <w:rPr>
          <w:rFonts w:ascii="Verdana" w:eastAsia="Calibri" w:hAnsi="Verdana" w:cs="Arial"/>
          <w:lang w:val="cy-GB" w:eastAsia="en-GB"/>
        </w:rPr>
        <w:t xml:space="preserve">Nododd y PSA y sylwadau hyn, a bydd yn sicrhau bod yr adborth yn cael ei basio ymlaen er mwyn mynd i’r afael â’r pryderon yn y fersiynau diwygiedig.  </w:t>
      </w:r>
      <w:r>
        <w:rPr>
          <w:lang w:val="cy-GB"/>
        </w:rPr>
        <w:br/>
      </w:r>
    </w:p>
    <w:p w14:paraId="0712BA60" w14:textId="241799B0" w:rsidR="00192040" w:rsidRPr="006A4BF1" w:rsidRDefault="00BF536B" w:rsidP="009A5B18">
      <w:pPr>
        <w:spacing w:before="120" w:after="0" w:line="240" w:lineRule="auto"/>
        <w:rPr>
          <w:rFonts w:ascii="Verdana" w:eastAsia="Calibri" w:hAnsi="Verdana" w:cs="Arial"/>
          <w:b/>
          <w:sz w:val="16"/>
          <w:szCs w:val="16"/>
          <w:lang w:val="cy-GB" w:eastAsia="en-GB"/>
        </w:rPr>
      </w:pPr>
      <w:r w:rsidRPr="008C677F">
        <w:rPr>
          <w:rFonts w:ascii="Verdana" w:eastAsia="Calibri" w:hAnsi="Verdana"/>
          <w:b/>
          <w:lang w:val="cy-GB"/>
        </w:rPr>
        <w:t>A</w:t>
      </w:r>
      <w:r w:rsidR="00192040" w:rsidRPr="008C677F">
        <w:rPr>
          <w:rFonts w:ascii="Verdana" w:eastAsia="Calibri" w:hAnsi="Verdana"/>
          <w:b/>
          <w:lang w:val="cy-GB"/>
        </w:rPr>
        <w:t>2</w:t>
      </w:r>
      <w:r w:rsidR="004608F6" w:rsidRPr="008C677F">
        <w:rPr>
          <w:rFonts w:ascii="Verdana" w:eastAsia="Calibri" w:hAnsi="Verdana"/>
          <w:b/>
          <w:lang w:val="cy-GB"/>
        </w:rPr>
        <w:t>24</w:t>
      </w:r>
      <w:r w:rsidR="00192040" w:rsidRPr="008C677F">
        <w:rPr>
          <w:rFonts w:ascii="Verdana" w:eastAsia="Calibri" w:hAnsi="Verdana" w:cs="Arial"/>
          <w:b/>
          <w:lang w:val="cy-GB" w:eastAsia="en-GB"/>
        </w:rPr>
        <w:t xml:space="preserve"> 2020/2021: </w:t>
      </w:r>
      <w:r w:rsidR="006A4BF1">
        <w:rPr>
          <w:rFonts w:ascii="Verdana" w:eastAsia="Calibri" w:hAnsi="Verdana" w:cs="Arial"/>
          <w:b/>
          <w:lang w:val="cy-GB" w:eastAsia="en-GB"/>
        </w:rPr>
        <w:t xml:space="preserve">Diweddariad ynghylch aelodaeth y Cyd-bwyllgor Archwilio </w:t>
      </w:r>
      <w:r w:rsidR="006A4BF1">
        <w:rPr>
          <w:rFonts w:ascii="Verdana" w:eastAsia="Calibri" w:hAnsi="Verdana" w:cs="Arial"/>
          <w:b/>
          <w:lang w:val="cy-GB" w:eastAsia="en-GB"/>
        </w:rPr>
        <w:br/>
      </w:r>
    </w:p>
    <w:p w14:paraId="0076753C" w14:textId="1C4533C4" w:rsidR="001D7F01" w:rsidRPr="008C677F" w:rsidRDefault="00F26E50" w:rsidP="009A5B18">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Croesawodd </w:t>
      </w:r>
      <w:r w:rsidR="004608F6" w:rsidRPr="008C677F">
        <w:rPr>
          <w:rFonts w:ascii="Verdana" w:eastAsia="Calibri" w:hAnsi="Verdana" w:cs="Arial"/>
          <w:lang w:val="cy-GB" w:eastAsia="en-GB"/>
        </w:rPr>
        <w:t xml:space="preserve">MM </w:t>
      </w:r>
      <w:r>
        <w:rPr>
          <w:rFonts w:ascii="Verdana" w:eastAsia="Calibri" w:hAnsi="Verdana" w:cs="Arial"/>
          <w:lang w:val="cy-GB" w:eastAsia="en-GB"/>
        </w:rPr>
        <w:t xml:space="preserve">LH i’r cyfarfod. Esboniodd y PS y bydd LH yn ymuno â’r Pwyllgor yn swyddogol ym mis Ionawr 2021. Cadarnhaodd y PS hefyd bod AM wedi’i benodi i’r Pwyllgor am </w:t>
      </w:r>
      <w:r w:rsidR="000521A6">
        <w:rPr>
          <w:rFonts w:ascii="Verdana" w:eastAsia="Calibri" w:hAnsi="Verdana" w:cs="Arial"/>
          <w:lang w:val="cy-GB" w:eastAsia="en-GB"/>
        </w:rPr>
        <w:t>dymor o</w:t>
      </w:r>
      <w:r>
        <w:rPr>
          <w:rFonts w:ascii="Verdana" w:eastAsia="Calibri" w:hAnsi="Verdana" w:cs="Arial"/>
          <w:lang w:val="cy-GB" w:eastAsia="en-GB"/>
        </w:rPr>
        <w:t xml:space="preserve"> 4 blynedd</w:t>
      </w:r>
      <w:r w:rsidR="000521A6">
        <w:rPr>
          <w:rFonts w:ascii="Verdana" w:eastAsia="Calibri" w:hAnsi="Verdana" w:cs="Arial"/>
          <w:lang w:val="cy-GB" w:eastAsia="en-GB"/>
        </w:rPr>
        <w:t xml:space="preserve"> arall</w:t>
      </w:r>
      <w:r w:rsidR="001D7F01" w:rsidRPr="008C677F">
        <w:rPr>
          <w:rFonts w:ascii="Verdana" w:eastAsia="Calibri" w:hAnsi="Verdana" w:cs="Arial"/>
          <w:lang w:val="cy-GB" w:eastAsia="en-GB"/>
        </w:rPr>
        <w:t>.</w:t>
      </w:r>
      <w:r>
        <w:rPr>
          <w:rFonts w:ascii="Verdana" w:eastAsia="Calibri" w:hAnsi="Verdana" w:cs="Arial"/>
          <w:lang w:val="cy-GB" w:eastAsia="en-GB"/>
        </w:rPr>
        <w:t xml:space="preserve"> Croesawodd</w:t>
      </w:r>
      <w:r w:rsidR="001D7F01" w:rsidRPr="008C677F">
        <w:rPr>
          <w:rFonts w:ascii="Verdana" w:eastAsia="Calibri" w:hAnsi="Verdana" w:cs="Arial"/>
          <w:lang w:val="cy-GB" w:eastAsia="en-GB"/>
        </w:rPr>
        <w:t xml:space="preserve"> MM</w:t>
      </w:r>
      <w:r>
        <w:rPr>
          <w:rFonts w:ascii="Verdana" w:eastAsia="Calibri" w:hAnsi="Verdana" w:cs="Arial"/>
          <w:lang w:val="cy-GB" w:eastAsia="en-GB"/>
        </w:rPr>
        <w:t xml:space="preserve"> AM yn ôl am ail dymor ar ran y Pwyllgor.  </w:t>
      </w:r>
    </w:p>
    <w:p w14:paraId="699B20DD" w14:textId="508CBA0C" w:rsidR="001D7F01" w:rsidRPr="008C677F" w:rsidRDefault="00B55955" w:rsidP="009A5B18">
      <w:pPr>
        <w:spacing w:before="120" w:after="0" w:line="240" w:lineRule="auto"/>
        <w:rPr>
          <w:rFonts w:ascii="Verdana" w:eastAsia="Calibri" w:hAnsi="Verdana" w:cs="Arial"/>
          <w:lang w:val="cy-GB" w:eastAsia="en-GB"/>
        </w:rPr>
      </w:pPr>
      <w:r>
        <w:rPr>
          <w:rFonts w:ascii="Verdana" w:eastAsia="Calibri" w:hAnsi="Verdana" w:cs="Arial"/>
          <w:lang w:val="cy-GB" w:eastAsia="en-GB"/>
        </w:rPr>
        <w:t xml:space="preserve">Ailadroddodd y PS ddiolch y Pwyllgor wrth AK am ei holl gyfraniadau gwerthfawr dros yr 8 mlynedd diwethaf i’r Cyd-bwyllgor Archwilio ac am ei waith yn y gorffennol gyda’r Awdurdod Heddlu. </w:t>
      </w:r>
    </w:p>
    <w:p w14:paraId="6D247098" w14:textId="77777777" w:rsidR="001D7F01" w:rsidRPr="008C677F" w:rsidRDefault="001D7F01" w:rsidP="009A5B18">
      <w:pPr>
        <w:spacing w:before="120" w:after="0" w:line="240" w:lineRule="auto"/>
        <w:rPr>
          <w:rFonts w:ascii="Verdana" w:eastAsia="Calibri" w:hAnsi="Verdana" w:cs="Arial"/>
          <w:lang w:val="cy-GB" w:eastAsia="en-GB"/>
        </w:rPr>
      </w:pPr>
    </w:p>
    <w:p w14:paraId="199466E5" w14:textId="7A31F7B5" w:rsidR="001D7F01" w:rsidRPr="008C677F" w:rsidRDefault="00BF536B" w:rsidP="009A5B18">
      <w:pPr>
        <w:spacing w:before="120" w:after="0" w:line="240" w:lineRule="auto"/>
        <w:contextualSpacing/>
        <w:rPr>
          <w:rFonts w:ascii="Verdana" w:hAnsi="Verdana"/>
          <w:b/>
          <w:lang w:val="cy-GB"/>
        </w:rPr>
      </w:pPr>
      <w:r w:rsidRPr="008C677F">
        <w:rPr>
          <w:rFonts w:ascii="Verdana" w:eastAsia="Calibri" w:hAnsi="Verdana"/>
          <w:b/>
          <w:lang w:val="cy-GB"/>
        </w:rPr>
        <w:t>A</w:t>
      </w:r>
      <w:r w:rsidR="00CB6FA7" w:rsidRPr="008C677F">
        <w:rPr>
          <w:rFonts w:ascii="Verdana" w:eastAsia="Calibri" w:hAnsi="Verdana"/>
          <w:b/>
          <w:lang w:val="cy-GB"/>
        </w:rPr>
        <w:t>2</w:t>
      </w:r>
      <w:r w:rsidR="001D7F01" w:rsidRPr="008C677F">
        <w:rPr>
          <w:rFonts w:ascii="Verdana" w:eastAsia="Calibri" w:hAnsi="Verdana"/>
          <w:b/>
          <w:lang w:val="cy-GB"/>
        </w:rPr>
        <w:t>25</w:t>
      </w:r>
      <w:r w:rsidR="00CB6FA7" w:rsidRPr="008C677F">
        <w:rPr>
          <w:rFonts w:ascii="Verdana" w:eastAsia="Calibri" w:hAnsi="Verdana" w:cs="Arial"/>
          <w:b/>
          <w:lang w:val="cy-GB" w:eastAsia="en-GB"/>
        </w:rPr>
        <w:t xml:space="preserve"> 2020/2021: </w:t>
      </w:r>
      <w:r w:rsidR="00B55955">
        <w:rPr>
          <w:rFonts w:ascii="Verdana" w:eastAsia="Calibri" w:hAnsi="Verdana" w:cs="Arial"/>
          <w:b/>
          <w:lang w:val="cy-GB" w:eastAsia="en-GB"/>
        </w:rPr>
        <w:t xml:space="preserve">Diweddariad ynghylch Diwrnod Hyfforddi Cyd-bwyllgor Archwilio Cymru Gyfan </w:t>
      </w:r>
    </w:p>
    <w:p w14:paraId="60285CE8" w14:textId="4D0312F1" w:rsidR="00CB6FA7" w:rsidRPr="008C677F" w:rsidRDefault="002468B3" w:rsidP="009A5B18">
      <w:pPr>
        <w:spacing w:before="120" w:after="0" w:line="240" w:lineRule="auto"/>
        <w:rPr>
          <w:rFonts w:ascii="Verdana" w:hAnsi="Verdana"/>
          <w:lang w:val="cy-GB"/>
        </w:rPr>
      </w:pPr>
      <w:r>
        <w:rPr>
          <w:rFonts w:ascii="Verdana" w:hAnsi="Verdana"/>
          <w:lang w:val="cy-GB"/>
        </w:rPr>
        <w:t xml:space="preserve">Esboniodd y PSA eu bod dal yn ceisio trefnu diwrnod hyfforddi blynyddol Cymru Gyfan. Gogledd Cymru sy’n arwain flwyddyn nesaf, ac mae gwaith yn mynd rhagddo er mwyn ceisio trefnu dyddiad, â’r nod o sicrhau CIPFA eto. Bydd dyddiad yn cael ei rannu gydag Aelodau maes o law.  </w:t>
      </w:r>
    </w:p>
    <w:p w14:paraId="68618D77" w14:textId="6E7702DE" w:rsidR="001D7F01" w:rsidRPr="008C677F" w:rsidRDefault="001D7F01" w:rsidP="009A5B18">
      <w:pPr>
        <w:spacing w:before="120" w:after="0" w:line="240" w:lineRule="auto"/>
        <w:rPr>
          <w:rFonts w:ascii="Verdana" w:hAnsi="Verdana"/>
          <w:lang w:val="cy-GB"/>
        </w:rPr>
      </w:pPr>
    </w:p>
    <w:p w14:paraId="30113088" w14:textId="13891D12" w:rsidR="001D7F01" w:rsidRPr="000521A6" w:rsidRDefault="001D7F01" w:rsidP="009A5B18">
      <w:pPr>
        <w:spacing w:before="120" w:after="0" w:line="240" w:lineRule="auto"/>
        <w:contextualSpacing/>
        <w:rPr>
          <w:rFonts w:ascii="Verdana" w:hAnsi="Verdana"/>
          <w:sz w:val="16"/>
          <w:szCs w:val="16"/>
          <w:lang w:val="cy-GB"/>
        </w:rPr>
      </w:pPr>
      <w:r w:rsidRPr="008C677F">
        <w:rPr>
          <w:rFonts w:ascii="Verdana" w:eastAsia="Calibri" w:hAnsi="Verdana"/>
          <w:b/>
          <w:lang w:val="cy-GB"/>
        </w:rPr>
        <w:t>A226</w:t>
      </w:r>
      <w:r w:rsidRPr="008C677F">
        <w:rPr>
          <w:rFonts w:ascii="Verdana" w:eastAsia="Calibri" w:hAnsi="Verdana" w:cs="Arial"/>
          <w:b/>
          <w:lang w:val="cy-GB" w:eastAsia="en-GB"/>
        </w:rPr>
        <w:t xml:space="preserve"> 2020/2021: </w:t>
      </w:r>
      <w:r w:rsidR="002468B3">
        <w:rPr>
          <w:rFonts w:ascii="Verdana" w:hAnsi="Verdana"/>
          <w:b/>
          <w:lang w:val="cy-GB"/>
        </w:rPr>
        <w:t xml:space="preserve">Cytundeb Archwilio Mewnol </w:t>
      </w:r>
      <w:r w:rsidR="000521A6">
        <w:rPr>
          <w:rFonts w:ascii="Verdana" w:hAnsi="Verdana"/>
          <w:b/>
          <w:lang w:val="cy-GB"/>
        </w:rPr>
        <w:br/>
      </w:r>
    </w:p>
    <w:p w14:paraId="310B11D7" w14:textId="23E9F9D2" w:rsidR="008A189E" w:rsidRDefault="002468B3" w:rsidP="009A5B18">
      <w:pPr>
        <w:spacing w:before="120" w:after="0" w:line="240" w:lineRule="auto"/>
        <w:contextualSpacing/>
        <w:rPr>
          <w:rFonts w:ascii="Verdana" w:hAnsi="Verdana"/>
          <w:lang w:val="cy-GB"/>
        </w:rPr>
      </w:pPr>
      <w:r>
        <w:rPr>
          <w:rFonts w:ascii="Verdana" w:hAnsi="Verdana"/>
          <w:lang w:val="cy-GB"/>
        </w:rPr>
        <w:t xml:space="preserve">Oherwydd natur y diweddariad, esgusodwyd JM o’r cyfarfod. Diolchodd MM i JM am ei holl waith a’i gyfraniadau i’r cyfarfod. </w:t>
      </w:r>
    </w:p>
    <w:p w14:paraId="5C46749D" w14:textId="77777777" w:rsidR="002468B3" w:rsidRPr="008C677F" w:rsidRDefault="002468B3" w:rsidP="009A5B18">
      <w:pPr>
        <w:spacing w:before="120" w:after="0" w:line="240" w:lineRule="auto"/>
        <w:contextualSpacing/>
        <w:rPr>
          <w:rFonts w:ascii="Verdana" w:hAnsi="Verdana"/>
          <w:lang w:val="cy-GB"/>
        </w:rPr>
      </w:pPr>
    </w:p>
    <w:p w14:paraId="06912DC6" w14:textId="181C6E1F" w:rsidR="001D7F01" w:rsidRPr="008C677F" w:rsidRDefault="005E7332" w:rsidP="009A5B18">
      <w:pPr>
        <w:spacing w:before="120" w:after="0" w:line="240" w:lineRule="auto"/>
        <w:contextualSpacing/>
        <w:rPr>
          <w:rFonts w:ascii="Verdana" w:hAnsi="Verdana"/>
          <w:lang w:val="cy-GB"/>
        </w:rPr>
      </w:pPr>
      <w:r>
        <w:rPr>
          <w:rFonts w:ascii="Verdana" w:hAnsi="Verdana"/>
          <w:lang w:val="cy-GB"/>
        </w:rPr>
        <w:t xml:space="preserve">Esboniodd y PSA y byddant, fel aelodau, yn ymwybodol eu bod wedi ymrwymo i gytundeb dwy flynedd gyda TIAA y tro diwethaf iddynt dendro am wasanaethau archwilio </w:t>
      </w:r>
      <w:r w:rsidR="000521A6">
        <w:rPr>
          <w:rFonts w:ascii="Verdana" w:hAnsi="Verdana"/>
          <w:lang w:val="cy-GB"/>
        </w:rPr>
        <w:t>mewnol</w:t>
      </w:r>
      <w:r>
        <w:rPr>
          <w:rFonts w:ascii="Verdana" w:hAnsi="Verdana"/>
          <w:lang w:val="cy-GB"/>
        </w:rPr>
        <w:t xml:space="preserve">, a bod y gytundeb yn dod i ben ym mis Mawrth </w:t>
      </w:r>
      <w:r w:rsidR="008A189E" w:rsidRPr="008C677F">
        <w:rPr>
          <w:rFonts w:ascii="Verdana" w:hAnsi="Verdana"/>
          <w:lang w:val="cy-GB"/>
        </w:rPr>
        <w:t xml:space="preserve">2021. </w:t>
      </w:r>
      <w:r w:rsidR="009015F3">
        <w:rPr>
          <w:rFonts w:ascii="Verdana" w:hAnsi="Verdana"/>
          <w:lang w:val="cy-GB"/>
        </w:rPr>
        <w:t xml:space="preserve">Esboniodd y PSA </w:t>
      </w:r>
      <w:r w:rsidR="000521A6">
        <w:rPr>
          <w:rFonts w:ascii="Verdana" w:hAnsi="Verdana"/>
          <w:lang w:val="cy-GB"/>
        </w:rPr>
        <w:t>fod</w:t>
      </w:r>
      <w:r w:rsidR="009015F3">
        <w:rPr>
          <w:rFonts w:ascii="Verdana" w:hAnsi="Verdana"/>
          <w:lang w:val="cy-GB"/>
        </w:rPr>
        <w:t xml:space="preserve"> y dewis hwn yn cynnwys yr opsiwn i estyn y cytundeb</w:t>
      </w:r>
      <w:r w:rsidR="008A189E" w:rsidRPr="008C677F">
        <w:rPr>
          <w:rFonts w:ascii="Verdana" w:hAnsi="Verdana"/>
          <w:lang w:val="cy-GB"/>
        </w:rPr>
        <w:t xml:space="preserve">. </w:t>
      </w:r>
      <w:r w:rsidR="00C4031B">
        <w:rPr>
          <w:rFonts w:ascii="Verdana" w:hAnsi="Verdana"/>
          <w:lang w:val="cy-GB"/>
        </w:rPr>
        <w:t>Bu sylwadau gan un o’r heddluoedd eraill yn benodol mewn perthynas ag annog diddordeb ehangach o ran eu tendro’r tro nesaf, er mwyn profi’r farchnad a gweld pa ddarparwyr eraill sydd ar gael</w:t>
      </w:r>
      <w:r w:rsidR="008A189E" w:rsidRPr="008C677F">
        <w:rPr>
          <w:rFonts w:ascii="Verdana" w:hAnsi="Verdana"/>
          <w:lang w:val="cy-GB"/>
        </w:rPr>
        <w:t xml:space="preserve">. </w:t>
      </w:r>
      <w:r w:rsidR="00781FC0">
        <w:rPr>
          <w:rFonts w:ascii="Verdana" w:hAnsi="Verdana"/>
          <w:lang w:val="cy-GB"/>
        </w:rPr>
        <w:t xml:space="preserve">Oherwydd yr heriau o ran amserlenni, bu cynnig i fanteisio ar yr estyniad blwyddyn, a fydd yn caniatáu amser ar gyfer ymchwil ychwanegol </w:t>
      </w:r>
      <w:r w:rsidR="000521A6">
        <w:rPr>
          <w:rFonts w:ascii="Verdana" w:hAnsi="Verdana"/>
          <w:lang w:val="cy-GB"/>
        </w:rPr>
        <w:t>o ran</w:t>
      </w:r>
      <w:r w:rsidR="00781FC0">
        <w:rPr>
          <w:rFonts w:ascii="Verdana" w:hAnsi="Verdana"/>
          <w:lang w:val="cy-GB"/>
        </w:rPr>
        <w:t xml:space="preserve"> y gwasanaethau sydd ar gael</w:t>
      </w:r>
      <w:r w:rsidR="008A189E" w:rsidRPr="008C677F">
        <w:rPr>
          <w:rFonts w:ascii="Verdana" w:hAnsi="Verdana"/>
          <w:lang w:val="cy-GB"/>
        </w:rPr>
        <w:t xml:space="preserve">. </w:t>
      </w:r>
      <w:r w:rsidR="0014194A">
        <w:rPr>
          <w:rFonts w:ascii="Verdana" w:hAnsi="Verdana"/>
          <w:lang w:val="cy-GB"/>
        </w:rPr>
        <w:t xml:space="preserve">Dymunodd y PSA ddwyn y cynnig hwn i sylw’r aelodau. O ran yr amserlenni a’r pandemig presennol, cytunodd y Pwyllgor fod estyniad blwyddyn yn ymddangos fel ffordd synhwyrol a phriodol ymlaen. </w:t>
      </w:r>
    </w:p>
    <w:p w14:paraId="48199541" w14:textId="77777777" w:rsidR="008F469C" w:rsidRPr="008C677F" w:rsidRDefault="008F469C" w:rsidP="009A5B18">
      <w:pPr>
        <w:spacing w:before="120" w:after="0" w:line="240" w:lineRule="auto"/>
        <w:contextualSpacing/>
        <w:rPr>
          <w:rFonts w:ascii="Verdana" w:hAnsi="Verdana"/>
          <w:lang w:val="cy-GB"/>
        </w:rPr>
      </w:pPr>
    </w:p>
    <w:p w14:paraId="5D0C6002" w14:textId="122CB6BF" w:rsidR="008A189E" w:rsidRPr="008C677F" w:rsidRDefault="008A189E" w:rsidP="009A5B18">
      <w:pPr>
        <w:spacing w:before="120" w:after="0" w:line="240" w:lineRule="auto"/>
        <w:contextualSpacing/>
        <w:rPr>
          <w:rFonts w:ascii="Verdana" w:hAnsi="Verdana"/>
          <w:b/>
          <w:lang w:val="cy-GB"/>
        </w:rPr>
      </w:pPr>
      <w:r w:rsidRPr="008C677F">
        <w:rPr>
          <w:rFonts w:ascii="Verdana" w:eastAsia="Calibri" w:hAnsi="Verdana"/>
          <w:b/>
          <w:lang w:val="cy-GB"/>
        </w:rPr>
        <w:t>A227</w:t>
      </w:r>
      <w:r w:rsidRPr="008C677F">
        <w:rPr>
          <w:rFonts w:ascii="Verdana" w:eastAsia="Calibri" w:hAnsi="Verdana" w:cs="Arial"/>
          <w:b/>
          <w:lang w:val="cy-GB" w:eastAsia="en-GB"/>
        </w:rPr>
        <w:t xml:space="preserve"> 2020/2021: </w:t>
      </w:r>
      <w:r w:rsidR="0014194A">
        <w:rPr>
          <w:rFonts w:ascii="Verdana" w:hAnsi="Verdana"/>
          <w:b/>
          <w:lang w:val="cy-GB"/>
        </w:rPr>
        <w:t>Unrhyw fusnes arall</w:t>
      </w:r>
      <w:r w:rsidRPr="008C677F">
        <w:rPr>
          <w:rFonts w:ascii="Verdana" w:hAnsi="Verdana"/>
          <w:lang w:val="cy-GB"/>
        </w:rPr>
        <w:t xml:space="preserve"> </w:t>
      </w:r>
    </w:p>
    <w:p w14:paraId="724F7B59" w14:textId="1E978025" w:rsidR="00192040" w:rsidRPr="008C677F" w:rsidRDefault="000A4369" w:rsidP="009A5B18">
      <w:pPr>
        <w:spacing w:before="120" w:after="0" w:line="240" w:lineRule="auto"/>
        <w:rPr>
          <w:rFonts w:ascii="Verdana" w:eastAsia="Calibri" w:hAnsi="Verdana" w:cs="Arial"/>
          <w:lang w:val="cy-GB" w:eastAsia="en-GB"/>
        </w:rPr>
      </w:pPr>
      <w:r>
        <w:rPr>
          <w:rFonts w:ascii="Verdana" w:eastAsia="Calibri" w:hAnsi="Verdana" w:cs="Arial"/>
          <w:lang w:val="cy-GB" w:eastAsia="en-GB"/>
        </w:rPr>
        <w:t>Yng ngoleuni absenoldeb y PG a’r CHTh a’r CHTh yn y cyfarfod diwethaf, a’r ffaith bod y CHTh yn gorfod gadael yn</w:t>
      </w:r>
      <w:r w:rsidR="004D568E">
        <w:rPr>
          <w:rFonts w:ascii="Verdana" w:eastAsia="Calibri" w:hAnsi="Verdana" w:cs="Arial"/>
          <w:lang w:val="cy-GB" w:eastAsia="en-GB"/>
        </w:rPr>
        <w:t xml:space="preserve"> gynnar o fewn y cyfarfod hwn, </w:t>
      </w:r>
      <w:r w:rsidR="000521A6">
        <w:rPr>
          <w:rFonts w:ascii="Verdana" w:eastAsia="Calibri" w:hAnsi="Verdana" w:cs="Arial"/>
          <w:lang w:val="cy-GB" w:eastAsia="en-GB"/>
        </w:rPr>
        <w:t xml:space="preserve">holodd ME pa un ai </w:t>
      </w:r>
      <w:r w:rsidR="004D568E">
        <w:rPr>
          <w:rFonts w:ascii="Verdana" w:eastAsia="Calibri" w:hAnsi="Verdana" w:cs="Arial"/>
          <w:lang w:val="cy-GB" w:eastAsia="en-GB"/>
        </w:rPr>
        <w:t>a ddylai fod rhestr o unigolion enwebedig ar gael i fynd i’r Pwyllgor pe na bai’r PG a’r CHTh ar gael er mwyn sicrhau cynrychiolaeth digonol ym mhob cyfarfod</w:t>
      </w:r>
      <w:r w:rsidR="00597C66" w:rsidRPr="008C677F">
        <w:rPr>
          <w:rFonts w:ascii="Verdana" w:eastAsia="Calibri" w:hAnsi="Verdana" w:cs="Arial"/>
          <w:lang w:val="cy-GB" w:eastAsia="en-GB"/>
        </w:rPr>
        <w:t xml:space="preserve">. </w:t>
      </w:r>
      <w:r w:rsidR="00A17399">
        <w:rPr>
          <w:rFonts w:ascii="Verdana" w:eastAsia="Calibri" w:hAnsi="Verdana" w:cs="Arial"/>
          <w:lang w:val="cy-GB" w:eastAsia="en-GB"/>
        </w:rPr>
        <w:t xml:space="preserve">Nododd </w:t>
      </w:r>
      <w:r w:rsidR="00597C66" w:rsidRPr="008C677F">
        <w:rPr>
          <w:rFonts w:ascii="Verdana" w:eastAsia="Calibri" w:hAnsi="Verdana" w:cs="Arial"/>
          <w:lang w:val="cy-GB" w:eastAsia="en-GB"/>
        </w:rPr>
        <w:t xml:space="preserve">MM </w:t>
      </w:r>
      <w:r w:rsidR="00A17399">
        <w:rPr>
          <w:rFonts w:ascii="Verdana" w:eastAsia="Calibri" w:hAnsi="Verdana" w:cs="Arial"/>
          <w:lang w:val="cy-GB" w:eastAsia="en-GB"/>
        </w:rPr>
        <w:t xml:space="preserve">ei fod yn arbennig o anodd i’r CHTh gad nad oes ganddo ddirprwy, fodd bynnag, mae’r PSA a’r PS bob amser yn bresennol fel cynrychiolaeth gyson o SCHTh. Cydnabu </w:t>
      </w:r>
      <w:r w:rsidR="000521A6">
        <w:rPr>
          <w:rFonts w:ascii="Verdana" w:eastAsia="Calibri" w:hAnsi="Verdana" w:cs="Arial"/>
          <w:lang w:val="cy-GB" w:eastAsia="en-GB"/>
        </w:rPr>
        <w:t xml:space="preserve">hefyd </w:t>
      </w:r>
      <w:r w:rsidR="00A17399">
        <w:rPr>
          <w:rFonts w:ascii="Verdana" w:eastAsia="Calibri" w:hAnsi="Verdana" w:cs="Arial"/>
          <w:lang w:val="cy-GB" w:eastAsia="en-GB"/>
        </w:rPr>
        <w:t xml:space="preserve">bod y CC yn bresennol ym mhob cyfarfod er mwyn cynrychioli’r Heddlu. Dywedodd y Pwyllgor y byddai’n ddefnyddiol i’r Dirprwy Brif Gwnstabl fod yn bresennol pe na bai’r PG yn medru bob yn bresennol mewn cyfarfod Cyd-bwyllgor Archwilio penodol. </w:t>
      </w:r>
    </w:p>
    <w:p w14:paraId="084C889E" w14:textId="1B0D8F23" w:rsidR="00597C66" w:rsidRPr="008C677F" w:rsidRDefault="002468B3" w:rsidP="009A5B18">
      <w:pPr>
        <w:spacing w:before="120" w:after="0" w:line="240" w:lineRule="auto"/>
        <w:rPr>
          <w:rFonts w:ascii="Verdana" w:eastAsia="Calibri" w:hAnsi="Verdana" w:cs="Arial"/>
          <w:lang w:val="cy-GB" w:eastAsia="en-GB"/>
        </w:rPr>
      </w:pPr>
      <w:r>
        <w:rPr>
          <w:rFonts w:ascii="Verdana" w:eastAsia="Calibri" w:hAnsi="Verdana" w:cs="Arial"/>
          <w:lang w:val="cy-GB" w:eastAsia="en-GB"/>
        </w:rPr>
        <w:t>Sicrhaodd y PS y Pwyllgor ei bod hi a’r PSA yn rhoi gwybodaeth i’r CHTh am bob mater sy’n deillio o gyfarfodydd nad yw’n medru bod yn bresennol ynddynt.</w:t>
      </w:r>
    </w:p>
    <w:p w14:paraId="52F23083" w14:textId="31F5A7C3" w:rsidR="00597C66" w:rsidRPr="008C677F" w:rsidRDefault="00597C66" w:rsidP="009A5B18">
      <w:pPr>
        <w:spacing w:before="120" w:after="0" w:line="240" w:lineRule="auto"/>
        <w:rPr>
          <w:rFonts w:ascii="Verdana" w:eastAsia="Calibri" w:hAnsi="Verdana" w:cs="Arial"/>
          <w:lang w:val="cy-GB" w:eastAsia="en-GB"/>
        </w:rPr>
      </w:pPr>
    </w:p>
    <w:p w14:paraId="3831BE81" w14:textId="3D2B0F7E" w:rsidR="00597C66" w:rsidRPr="008C677F" w:rsidRDefault="00947835" w:rsidP="009A5B18">
      <w:pPr>
        <w:spacing w:before="120" w:after="0" w:line="240" w:lineRule="auto"/>
        <w:rPr>
          <w:rFonts w:ascii="Verdana" w:hAnsi="Verdana"/>
          <w:b/>
          <w:lang w:val="cy-GB"/>
        </w:rPr>
      </w:pPr>
      <w:r>
        <w:rPr>
          <w:rFonts w:ascii="Verdana" w:eastAsia="Calibri" w:hAnsi="Verdana" w:cs="Arial"/>
          <w:b/>
          <w:lang w:val="cy-GB" w:eastAsia="en-GB"/>
        </w:rPr>
        <w:t>Cam Gweithredu</w:t>
      </w:r>
      <w:r w:rsidR="00597C66" w:rsidRPr="008C677F">
        <w:rPr>
          <w:rFonts w:ascii="Verdana" w:eastAsia="Calibri" w:hAnsi="Verdana" w:cs="Arial"/>
          <w:b/>
          <w:lang w:val="cy-GB" w:eastAsia="en-GB"/>
        </w:rPr>
        <w:t xml:space="preserve"> 227: </w:t>
      </w:r>
      <w:r>
        <w:rPr>
          <w:rFonts w:ascii="Verdana" w:eastAsia="Calibri" w:hAnsi="Verdana" w:cs="Arial"/>
          <w:b/>
          <w:lang w:val="cy-GB" w:eastAsia="en-GB"/>
        </w:rPr>
        <w:t xml:space="preserve">Y DBG neu’r PGC i fod yn bresennol ar ran y PG be bai’n methu â bod yn bresennol mewn cyfarfod o’r Cyd-bwyllgor Archwilio yn y dyfodol. </w:t>
      </w:r>
      <w:r w:rsidR="00597C66" w:rsidRPr="008C677F">
        <w:rPr>
          <w:rFonts w:ascii="Verdana" w:eastAsia="Calibri" w:hAnsi="Verdana" w:cs="Arial"/>
          <w:b/>
          <w:lang w:val="cy-GB" w:eastAsia="en-GB"/>
        </w:rPr>
        <w:t xml:space="preserve"> </w:t>
      </w:r>
    </w:p>
    <w:p w14:paraId="46DAE5E1" w14:textId="14CE035D" w:rsidR="0080138A" w:rsidRPr="008C677F" w:rsidRDefault="0080138A" w:rsidP="009A5B18">
      <w:pPr>
        <w:pStyle w:val="TableParagraph"/>
        <w:tabs>
          <w:tab w:val="left" w:pos="568"/>
        </w:tabs>
        <w:ind w:left="0" w:right="452"/>
        <w:rPr>
          <w:rFonts w:ascii="Verdana" w:hAnsi="Verdana"/>
          <w:lang w:val="cy-GB"/>
        </w:rPr>
      </w:pPr>
    </w:p>
    <w:p w14:paraId="3E63C6ED" w14:textId="3F8CF592" w:rsidR="0080138A" w:rsidRPr="008C677F" w:rsidRDefault="0080138A" w:rsidP="003E134A">
      <w:pPr>
        <w:pStyle w:val="TableParagraph"/>
        <w:tabs>
          <w:tab w:val="left" w:pos="568"/>
        </w:tabs>
        <w:ind w:left="0" w:right="452"/>
        <w:rPr>
          <w:rFonts w:ascii="Verdana" w:hAnsi="Verdana"/>
          <w:lang w:val="cy-GB"/>
        </w:rPr>
      </w:pPr>
    </w:p>
    <w:p w14:paraId="73F26009" w14:textId="04401BEA" w:rsidR="00F4523A" w:rsidRPr="008C677F" w:rsidRDefault="00F4523A" w:rsidP="003E134A">
      <w:pPr>
        <w:pStyle w:val="TableParagraph"/>
        <w:tabs>
          <w:tab w:val="left" w:pos="568"/>
        </w:tabs>
        <w:ind w:left="0" w:right="452"/>
        <w:rPr>
          <w:rFonts w:ascii="Verdana" w:hAnsi="Verdana"/>
          <w:lang w:val="cy-GB"/>
        </w:rPr>
      </w:pPr>
    </w:p>
    <w:p w14:paraId="2A7B9429" w14:textId="77777777" w:rsidR="00F4523A" w:rsidRPr="008C677F" w:rsidRDefault="00F4523A" w:rsidP="003E134A">
      <w:pPr>
        <w:pStyle w:val="TableParagraph"/>
        <w:tabs>
          <w:tab w:val="left" w:pos="568"/>
        </w:tabs>
        <w:ind w:left="0" w:right="452"/>
        <w:rPr>
          <w:rFonts w:ascii="Verdana" w:hAnsi="Verdana"/>
          <w:lang w:val="cy-GB"/>
        </w:rPr>
      </w:pPr>
    </w:p>
    <w:tbl>
      <w:tblPr>
        <w:tblpPr w:leftFromText="180" w:rightFromText="180" w:vertAnchor="text" w:horzAnchor="margin" w:tblpY="1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6879"/>
        <w:gridCol w:w="1636"/>
      </w:tblGrid>
      <w:tr w:rsidR="003E134A" w:rsidRPr="008C677F" w14:paraId="75B96319" w14:textId="77777777" w:rsidTr="003E134A">
        <w:tc>
          <w:tcPr>
            <w:tcW w:w="1017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769178D" w14:textId="7D85C984" w:rsidR="003E134A" w:rsidRPr="008C677F" w:rsidRDefault="00574C5D" w:rsidP="00597C66">
            <w:pPr>
              <w:spacing w:before="20" w:line="276" w:lineRule="auto"/>
              <w:jc w:val="center"/>
              <w:rPr>
                <w:rFonts w:ascii="Verdana" w:hAnsi="Verdana" w:cs="Arial"/>
                <w:color w:val="FFFFFF"/>
                <w:lang w:val="cy-GB"/>
              </w:rPr>
            </w:pPr>
            <w:r>
              <w:rPr>
                <w:rFonts w:ascii="Verdana" w:hAnsi="Verdana" w:cs="Arial"/>
                <w:color w:val="FFFFFF"/>
                <w:lang w:val="cy-GB"/>
              </w:rPr>
              <w:t>PENDERFYNIADAU’N CODI O GYFARFOD 9 RHAGFYR</w:t>
            </w:r>
            <w:r w:rsidR="003E134A" w:rsidRPr="008C677F">
              <w:rPr>
                <w:rFonts w:ascii="Verdana" w:hAnsi="Verdana" w:cs="Arial"/>
                <w:color w:val="FFFFFF"/>
                <w:lang w:val="cy-GB"/>
              </w:rPr>
              <w:t xml:space="preserve"> 2020</w:t>
            </w:r>
          </w:p>
        </w:tc>
      </w:tr>
      <w:tr w:rsidR="003E134A" w:rsidRPr="008C677F" w14:paraId="199663F8" w14:textId="77777777" w:rsidTr="003E134A">
        <w:tc>
          <w:tcPr>
            <w:tcW w:w="1140" w:type="dxa"/>
            <w:tcBorders>
              <w:top w:val="single" w:sz="4" w:space="0" w:color="auto"/>
              <w:left w:val="single" w:sz="4" w:space="0" w:color="auto"/>
              <w:bottom w:val="single" w:sz="4" w:space="0" w:color="auto"/>
              <w:right w:val="single" w:sz="4" w:space="0" w:color="auto"/>
            </w:tcBorders>
            <w:shd w:val="clear" w:color="auto" w:fill="DBE5F1"/>
          </w:tcPr>
          <w:p w14:paraId="641B9EFB" w14:textId="3B7F1DFA" w:rsidR="003E134A" w:rsidRPr="008C677F" w:rsidRDefault="00574C5D" w:rsidP="003E134A">
            <w:pPr>
              <w:spacing w:before="20" w:line="276" w:lineRule="auto"/>
              <w:jc w:val="both"/>
              <w:rPr>
                <w:rFonts w:ascii="Verdana" w:hAnsi="Verdana" w:cs="Arial"/>
                <w:lang w:val="cy-GB"/>
              </w:rPr>
            </w:pPr>
            <w:r>
              <w:rPr>
                <w:rFonts w:ascii="Verdana" w:hAnsi="Verdana" w:cs="Arial"/>
                <w:lang w:val="cy-GB"/>
              </w:rPr>
              <w:t>Rhif y Penderfyniad</w:t>
            </w:r>
          </w:p>
        </w:tc>
        <w:tc>
          <w:tcPr>
            <w:tcW w:w="7644" w:type="dxa"/>
            <w:tcBorders>
              <w:top w:val="single" w:sz="4" w:space="0" w:color="auto"/>
              <w:left w:val="single" w:sz="4" w:space="0" w:color="auto"/>
              <w:bottom w:val="single" w:sz="4" w:space="0" w:color="auto"/>
              <w:right w:val="single" w:sz="4" w:space="0" w:color="auto"/>
            </w:tcBorders>
            <w:shd w:val="clear" w:color="auto" w:fill="DBE5F1"/>
          </w:tcPr>
          <w:p w14:paraId="12AEE86A" w14:textId="1264C1F1" w:rsidR="003E134A" w:rsidRPr="008C677F" w:rsidRDefault="00574C5D" w:rsidP="003E134A">
            <w:pPr>
              <w:spacing w:before="20" w:line="276" w:lineRule="auto"/>
              <w:jc w:val="both"/>
              <w:rPr>
                <w:rFonts w:ascii="Verdana" w:hAnsi="Verdana" w:cs="Arial"/>
                <w:lang w:val="cy-GB"/>
              </w:rPr>
            </w:pPr>
            <w:r>
              <w:rPr>
                <w:rFonts w:ascii="Verdana" w:hAnsi="Verdana" w:cs="Arial"/>
                <w:lang w:val="cy-GB"/>
              </w:rPr>
              <w:t>Crynodeb o’r Penderfyniad</w:t>
            </w:r>
          </w:p>
        </w:tc>
        <w:tc>
          <w:tcPr>
            <w:tcW w:w="1389" w:type="dxa"/>
            <w:tcBorders>
              <w:top w:val="single" w:sz="4" w:space="0" w:color="auto"/>
              <w:left w:val="single" w:sz="4" w:space="0" w:color="auto"/>
              <w:bottom w:val="single" w:sz="4" w:space="0" w:color="auto"/>
              <w:right w:val="single" w:sz="4" w:space="0" w:color="auto"/>
            </w:tcBorders>
            <w:shd w:val="clear" w:color="auto" w:fill="DBE5F1"/>
          </w:tcPr>
          <w:p w14:paraId="5B16ED31" w14:textId="6BB56D4A" w:rsidR="003E134A" w:rsidRPr="008C677F" w:rsidRDefault="00574C5D" w:rsidP="003E134A">
            <w:pPr>
              <w:spacing w:before="20" w:line="276" w:lineRule="auto"/>
              <w:jc w:val="both"/>
              <w:rPr>
                <w:rFonts w:ascii="Verdana" w:hAnsi="Verdana" w:cs="Arial"/>
                <w:lang w:val="cy-GB"/>
              </w:rPr>
            </w:pPr>
            <w:r>
              <w:rPr>
                <w:rFonts w:ascii="Verdana" w:hAnsi="Verdana" w:cs="Arial"/>
                <w:lang w:val="cy-GB"/>
              </w:rPr>
              <w:t>Cynnydd</w:t>
            </w:r>
          </w:p>
        </w:tc>
      </w:tr>
      <w:tr w:rsidR="003E134A" w:rsidRPr="008C677F" w14:paraId="42EB954F" w14:textId="77777777" w:rsidTr="003E134A">
        <w:tc>
          <w:tcPr>
            <w:tcW w:w="1140" w:type="dxa"/>
            <w:tcBorders>
              <w:top w:val="single" w:sz="4" w:space="0" w:color="auto"/>
              <w:left w:val="single" w:sz="4" w:space="0" w:color="auto"/>
              <w:bottom w:val="single" w:sz="4" w:space="0" w:color="auto"/>
              <w:right w:val="single" w:sz="4" w:space="0" w:color="auto"/>
            </w:tcBorders>
            <w:shd w:val="clear" w:color="auto" w:fill="auto"/>
          </w:tcPr>
          <w:p w14:paraId="3985DB8A" w14:textId="507C80D8" w:rsidR="003E134A" w:rsidRPr="008C677F" w:rsidRDefault="00C41A83" w:rsidP="003E134A">
            <w:pPr>
              <w:spacing w:line="276" w:lineRule="auto"/>
              <w:jc w:val="both"/>
              <w:rPr>
                <w:rFonts w:ascii="Verdana" w:hAnsi="Verdana" w:cs="Arial"/>
                <w:b/>
                <w:lang w:val="cy-GB"/>
              </w:rPr>
            </w:pPr>
            <w:r w:rsidRPr="008C677F">
              <w:rPr>
                <w:rFonts w:ascii="Verdana" w:hAnsi="Verdana" w:cs="Arial"/>
                <w:b/>
                <w:lang w:val="cy-GB"/>
              </w:rPr>
              <w:t xml:space="preserve"> D210</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F440AAF" w14:textId="3F50CE0A" w:rsidR="003E134A" w:rsidRPr="008C677F" w:rsidRDefault="004D3918" w:rsidP="00D137A3">
            <w:pPr>
              <w:spacing w:line="240" w:lineRule="auto"/>
              <w:rPr>
                <w:rFonts w:ascii="Verdana" w:hAnsi="Verdana" w:cs="Arial"/>
                <w:b/>
                <w:lang w:val="cy-GB"/>
              </w:rPr>
            </w:pPr>
            <w:r w:rsidRPr="004D3918">
              <w:rPr>
                <w:rFonts w:ascii="Verdana" w:hAnsi="Verdana" w:cs="Arial"/>
                <w:b/>
                <w:lang w:val="cy-GB"/>
              </w:rPr>
              <w:t>Yn amodol ar y diwygiadau a amlinellwyd, derbyniwyd cofnodion y cyfarfod a gynhaliwyd ar 22 Hydref 2020 fel cofnod cywir</w:t>
            </w:r>
            <w:r>
              <w:rPr>
                <w:rFonts w:ascii="Verdana" w:hAnsi="Verdana" w:cs="Arial"/>
                <w:b/>
                <w:lang w:val="cy-GB"/>
              </w:rPr>
              <w:t xml:space="preserve">.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05AB556" w14:textId="1A2C0C45" w:rsidR="003E134A" w:rsidRPr="008C677F" w:rsidRDefault="00574C5D" w:rsidP="003E134A">
            <w:pPr>
              <w:spacing w:line="276" w:lineRule="auto"/>
              <w:jc w:val="both"/>
              <w:rPr>
                <w:rFonts w:ascii="Verdana" w:hAnsi="Verdana" w:cs="Arial"/>
                <w:b/>
                <w:lang w:val="cy-GB"/>
              </w:rPr>
            </w:pPr>
            <w:r>
              <w:rPr>
                <w:rFonts w:ascii="Verdana" w:hAnsi="Verdana" w:cs="Arial"/>
                <w:b/>
                <w:lang w:val="cy-GB"/>
              </w:rPr>
              <w:t>Cwblhawyd</w:t>
            </w:r>
          </w:p>
        </w:tc>
      </w:tr>
      <w:tr w:rsidR="00C41A83" w:rsidRPr="008C677F" w14:paraId="04E82E55" w14:textId="77777777" w:rsidTr="003E134A">
        <w:tc>
          <w:tcPr>
            <w:tcW w:w="1140" w:type="dxa"/>
            <w:tcBorders>
              <w:top w:val="single" w:sz="4" w:space="0" w:color="auto"/>
              <w:left w:val="single" w:sz="4" w:space="0" w:color="auto"/>
              <w:bottom w:val="single" w:sz="4" w:space="0" w:color="auto"/>
              <w:right w:val="single" w:sz="4" w:space="0" w:color="auto"/>
            </w:tcBorders>
            <w:shd w:val="clear" w:color="auto" w:fill="auto"/>
          </w:tcPr>
          <w:p w14:paraId="77222747" w14:textId="0B236088" w:rsidR="00C41A83" w:rsidRPr="008C677F" w:rsidRDefault="00C41A83" w:rsidP="003E134A">
            <w:pPr>
              <w:spacing w:line="276" w:lineRule="auto"/>
              <w:jc w:val="both"/>
              <w:rPr>
                <w:rFonts w:ascii="Verdana" w:hAnsi="Verdana" w:cs="Arial"/>
                <w:b/>
                <w:lang w:val="cy-GB"/>
              </w:rPr>
            </w:pPr>
            <w:r w:rsidRPr="008C677F">
              <w:rPr>
                <w:rFonts w:ascii="Verdana" w:hAnsi="Verdana" w:cs="Arial"/>
                <w:b/>
                <w:lang w:val="cy-GB"/>
              </w:rPr>
              <w:t>D218</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7449D2D0" w14:textId="4BC1C0C4" w:rsidR="00C41A83" w:rsidRPr="008C677F" w:rsidRDefault="004C2F34" w:rsidP="00F4523A">
            <w:pPr>
              <w:spacing w:before="120" w:after="0" w:line="240" w:lineRule="auto"/>
              <w:contextualSpacing/>
              <w:rPr>
                <w:rFonts w:ascii="Verdana" w:hAnsi="Verdana"/>
                <w:b/>
                <w:lang w:val="cy-GB"/>
              </w:rPr>
            </w:pPr>
            <w:r w:rsidRPr="004C2F34">
              <w:rPr>
                <w:rFonts w:ascii="Verdana" w:hAnsi="Verdana"/>
                <w:b/>
                <w:lang w:val="cy-GB"/>
              </w:rPr>
              <w:t xml:space="preserve">Derbyniodd yr aelodau’r drafft fel fersiwn terfynol cylch gorchwyl y Cyd-bwyllgor Archwilio.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F2977DD" w14:textId="23171B4D" w:rsidR="00C41A83" w:rsidRPr="008C677F" w:rsidRDefault="00574C5D" w:rsidP="003E134A">
            <w:pPr>
              <w:spacing w:line="276" w:lineRule="auto"/>
              <w:jc w:val="both"/>
              <w:rPr>
                <w:rFonts w:ascii="Verdana" w:hAnsi="Verdana" w:cs="Arial"/>
                <w:b/>
                <w:lang w:val="cy-GB"/>
              </w:rPr>
            </w:pPr>
            <w:r>
              <w:rPr>
                <w:rFonts w:ascii="Verdana" w:hAnsi="Verdana" w:cs="Arial"/>
                <w:b/>
                <w:lang w:val="cy-GB"/>
              </w:rPr>
              <w:t>Cwblhawyd</w:t>
            </w:r>
          </w:p>
        </w:tc>
      </w:tr>
    </w:tbl>
    <w:p w14:paraId="0E5864D6" w14:textId="77777777" w:rsidR="00C41A83" w:rsidRPr="008C677F" w:rsidRDefault="00C41A83" w:rsidP="003E134A">
      <w:pPr>
        <w:pStyle w:val="TableParagraph"/>
        <w:tabs>
          <w:tab w:val="left" w:pos="568"/>
        </w:tabs>
        <w:ind w:left="0" w:right="452"/>
        <w:rPr>
          <w:rFonts w:ascii="Calibri" w:hAnsi="Calibri" w:cs="Calibri"/>
          <w:color w:val="FF0000"/>
          <w:lang w:val="cy-GB"/>
        </w:rPr>
      </w:pPr>
    </w:p>
    <w:tbl>
      <w:tblPr>
        <w:tblpPr w:leftFromText="180" w:rightFromText="180" w:vertAnchor="text" w:horzAnchor="margin" w:tblpYSpec="bottom"/>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5316"/>
        <w:gridCol w:w="1586"/>
        <w:gridCol w:w="1636"/>
      </w:tblGrid>
      <w:tr w:rsidR="003E134A" w:rsidRPr="008C677F" w14:paraId="18373776" w14:textId="77777777" w:rsidTr="003E134A">
        <w:tc>
          <w:tcPr>
            <w:tcW w:w="1000" w:type="dxa"/>
            <w:tcBorders>
              <w:top w:val="single" w:sz="4" w:space="0" w:color="auto"/>
              <w:left w:val="single" w:sz="4" w:space="0" w:color="auto"/>
              <w:bottom w:val="single" w:sz="4" w:space="0" w:color="auto"/>
              <w:right w:val="single" w:sz="4" w:space="0" w:color="auto"/>
            </w:tcBorders>
            <w:shd w:val="clear" w:color="auto" w:fill="0B4DA4" w:themeFill="text2"/>
          </w:tcPr>
          <w:p w14:paraId="235A4928" w14:textId="77777777" w:rsidR="003E134A" w:rsidRPr="008C677F" w:rsidRDefault="003E134A" w:rsidP="003E134A">
            <w:pPr>
              <w:jc w:val="center"/>
              <w:rPr>
                <w:rFonts w:ascii="Verdana" w:hAnsi="Verdana" w:cs="Arial"/>
                <w:color w:val="FFFFFF"/>
                <w:lang w:val="cy-GB"/>
              </w:rPr>
            </w:pPr>
          </w:p>
        </w:tc>
        <w:tc>
          <w:tcPr>
            <w:tcW w:w="9193"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59B53821" w14:textId="0167FFCF" w:rsidR="003E134A" w:rsidRPr="008C677F" w:rsidRDefault="00574C5D" w:rsidP="00C41A83">
            <w:pPr>
              <w:jc w:val="center"/>
              <w:rPr>
                <w:rFonts w:ascii="Verdana" w:hAnsi="Verdana" w:cs="Arial"/>
                <w:color w:val="FFFFFF"/>
                <w:lang w:val="cy-GB"/>
              </w:rPr>
            </w:pPr>
            <w:r>
              <w:rPr>
                <w:rFonts w:ascii="Verdana" w:hAnsi="Verdana" w:cs="Arial"/>
                <w:color w:val="FFFFFF"/>
                <w:lang w:val="cy-GB"/>
              </w:rPr>
              <w:t>CRYNODEB O’R CAMAU GWEITHREDU O GYFARFOD 9 RHAGFYR</w:t>
            </w:r>
            <w:r w:rsidR="003E134A" w:rsidRPr="008C677F">
              <w:rPr>
                <w:rFonts w:ascii="Verdana" w:hAnsi="Verdana" w:cs="Arial"/>
                <w:color w:val="FFFFFF"/>
                <w:lang w:val="cy-GB"/>
              </w:rPr>
              <w:t xml:space="preserve"> 2020</w:t>
            </w:r>
          </w:p>
        </w:tc>
      </w:tr>
      <w:tr w:rsidR="003E134A" w:rsidRPr="008C677F" w14:paraId="0D7849C3" w14:textId="77777777" w:rsidTr="003E134A">
        <w:tc>
          <w:tcPr>
            <w:tcW w:w="1000" w:type="dxa"/>
            <w:tcBorders>
              <w:top w:val="single" w:sz="4" w:space="0" w:color="auto"/>
              <w:left w:val="single" w:sz="4" w:space="0" w:color="auto"/>
              <w:bottom w:val="single" w:sz="4" w:space="0" w:color="auto"/>
              <w:right w:val="single" w:sz="4" w:space="0" w:color="auto"/>
            </w:tcBorders>
            <w:shd w:val="clear" w:color="auto" w:fill="DBE5F1"/>
          </w:tcPr>
          <w:p w14:paraId="19576BCF" w14:textId="68FE6EB9" w:rsidR="003E134A" w:rsidRPr="008C677F" w:rsidRDefault="00574C5D" w:rsidP="003E134A">
            <w:pPr>
              <w:jc w:val="both"/>
              <w:rPr>
                <w:rFonts w:ascii="Verdana" w:hAnsi="Verdana" w:cs="Arial"/>
                <w:b/>
                <w:lang w:val="cy-GB"/>
              </w:rPr>
            </w:pPr>
            <w:r>
              <w:rPr>
                <w:rFonts w:ascii="Verdana" w:hAnsi="Verdana" w:cs="Arial"/>
                <w:b/>
                <w:lang w:val="cy-GB"/>
              </w:rPr>
              <w:t>Rhif y Cam Gweithredu</w:t>
            </w:r>
          </w:p>
        </w:tc>
        <w:tc>
          <w:tcPr>
            <w:tcW w:w="6048" w:type="dxa"/>
            <w:tcBorders>
              <w:top w:val="single" w:sz="4" w:space="0" w:color="auto"/>
              <w:left w:val="single" w:sz="4" w:space="0" w:color="auto"/>
              <w:bottom w:val="single" w:sz="4" w:space="0" w:color="auto"/>
              <w:right w:val="single" w:sz="4" w:space="0" w:color="auto"/>
            </w:tcBorders>
            <w:shd w:val="clear" w:color="auto" w:fill="DBE5F1"/>
          </w:tcPr>
          <w:p w14:paraId="49CF91AE" w14:textId="23643CDE" w:rsidR="003E134A" w:rsidRPr="008C677F" w:rsidRDefault="00574C5D" w:rsidP="003E134A">
            <w:pPr>
              <w:jc w:val="both"/>
              <w:rPr>
                <w:rFonts w:ascii="Verdana" w:hAnsi="Verdana" w:cs="Arial"/>
                <w:b/>
                <w:lang w:val="cy-GB"/>
              </w:rPr>
            </w:pPr>
            <w:r>
              <w:rPr>
                <w:rFonts w:ascii="Verdana" w:hAnsi="Verdana" w:cs="Arial"/>
                <w:b/>
                <w:lang w:val="cy-GB"/>
              </w:rPr>
              <w:t xml:space="preserve">Crynodeb o’r Cam Gweithredu </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3B14A3DE" w14:textId="62863C0D" w:rsidR="003E134A" w:rsidRPr="008C677F" w:rsidRDefault="00574C5D" w:rsidP="003E134A">
            <w:pPr>
              <w:rPr>
                <w:rFonts w:ascii="Verdana" w:hAnsi="Verdana" w:cs="Arial"/>
                <w:b/>
                <w:lang w:val="cy-GB"/>
              </w:rPr>
            </w:pPr>
            <w:r>
              <w:rPr>
                <w:rFonts w:ascii="Verdana" w:hAnsi="Verdana" w:cs="Arial"/>
                <w:b/>
                <w:lang w:val="cy-GB"/>
              </w:rPr>
              <w:t>I’w ddatblygu gan</w:t>
            </w:r>
          </w:p>
        </w:tc>
        <w:tc>
          <w:tcPr>
            <w:tcW w:w="1544" w:type="dxa"/>
            <w:tcBorders>
              <w:top w:val="single" w:sz="4" w:space="0" w:color="auto"/>
              <w:left w:val="single" w:sz="4" w:space="0" w:color="auto"/>
              <w:bottom w:val="single" w:sz="4" w:space="0" w:color="auto"/>
              <w:right w:val="single" w:sz="4" w:space="0" w:color="auto"/>
            </w:tcBorders>
            <w:shd w:val="clear" w:color="auto" w:fill="DBE5F1"/>
          </w:tcPr>
          <w:p w14:paraId="21DF4574" w14:textId="60D6FB3E" w:rsidR="003E134A" w:rsidRPr="008C677F" w:rsidRDefault="00574C5D" w:rsidP="003E134A">
            <w:pPr>
              <w:jc w:val="both"/>
              <w:rPr>
                <w:rFonts w:ascii="Verdana" w:hAnsi="Verdana" w:cs="Arial"/>
                <w:b/>
                <w:lang w:val="cy-GB"/>
              </w:rPr>
            </w:pPr>
            <w:r>
              <w:rPr>
                <w:rFonts w:ascii="Verdana" w:hAnsi="Verdana" w:cs="Arial"/>
                <w:b/>
                <w:lang w:val="cy-GB"/>
              </w:rPr>
              <w:t>Cynnydd</w:t>
            </w:r>
          </w:p>
        </w:tc>
      </w:tr>
      <w:tr w:rsidR="003E134A" w:rsidRPr="008C677F" w14:paraId="12B05067" w14:textId="77777777" w:rsidTr="003E134A">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AB2706A" w14:textId="6B8F9865" w:rsidR="003E134A" w:rsidRPr="008C677F" w:rsidRDefault="00574C5D" w:rsidP="003E134A">
            <w:pPr>
              <w:spacing w:line="240" w:lineRule="auto"/>
              <w:jc w:val="both"/>
              <w:rPr>
                <w:rFonts w:ascii="Verdana" w:hAnsi="Verdana" w:cs="Arial"/>
                <w:b/>
                <w:lang w:val="cy-GB"/>
              </w:rPr>
            </w:pPr>
            <w:r>
              <w:rPr>
                <w:rFonts w:ascii="Verdana" w:hAnsi="Verdana" w:cs="Calibri"/>
                <w:b/>
                <w:color w:val="000000"/>
                <w:lang w:val="cy-GB"/>
              </w:rPr>
              <w:t>Cam Gweithredu</w:t>
            </w:r>
            <w:r w:rsidR="00C41A83" w:rsidRPr="008C677F">
              <w:rPr>
                <w:rFonts w:ascii="Verdana" w:hAnsi="Verdana" w:cs="Calibri"/>
                <w:b/>
                <w:color w:val="000000"/>
                <w:lang w:val="cy-GB"/>
              </w:rPr>
              <w:t xml:space="preserve"> 210</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0A8F83A7" w14:textId="5C360173" w:rsidR="00D137A3" w:rsidRPr="008C677F" w:rsidRDefault="004D3918" w:rsidP="007453C8">
            <w:pPr>
              <w:spacing w:line="240" w:lineRule="auto"/>
              <w:rPr>
                <w:rFonts w:ascii="Verdana" w:hAnsi="Verdana" w:cs="Arial"/>
                <w:b/>
                <w:lang w:val="cy-GB"/>
              </w:rPr>
            </w:pPr>
            <w:r w:rsidRPr="004D3918">
              <w:rPr>
                <w:rFonts w:ascii="Verdana" w:hAnsi="Verdana" w:cs="Arial"/>
                <w:b/>
                <w:lang w:val="cy-GB"/>
              </w:rPr>
              <w:t xml:space="preserve">CB i </w:t>
            </w:r>
            <w:r w:rsidR="007453C8">
              <w:rPr>
                <w:rFonts w:ascii="Verdana" w:hAnsi="Verdana" w:cs="Arial"/>
                <w:b/>
                <w:lang w:val="cy-GB"/>
              </w:rPr>
              <w:t>newid y</w:t>
            </w:r>
            <w:r w:rsidRPr="004D3918">
              <w:rPr>
                <w:rFonts w:ascii="Verdana" w:hAnsi="Verdana" w:cs="Arial"/>
                <w:b/>
                <w:lang w:val="cy-GB"/>
              </w:rPr>
              <w:t xml:space="preserve"> dyddiad a nodir yn y tabl sy’n nodi crynodebau o’r camau gweithredu i 22 Hydref 2020</w:t>
            </w:r>
            <w:r w:rsidR="00C41A83" w:rsidRPr="008C677F">
              <w:rPr>
                <w:rFonts w:ascii="Verdana" w:hAnsi="Verdana" w:cs="Arial"/>
                <w:b/>
                <w:lang w:val="cy-GB"/>
              </w:rPr>
              <w:t>.</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3EBA5BC9" w14:textId="77777777" w:rsidR="003E134A" w:rsidRPr="008C677F" w:rsidRDefault="003E134A" w:rsidP="003E134A">
            <w:pPr>
              <w:jc w:val="center"/>
              <w:rPr>
                <w:rFonts w:ascii="Verdana" w:hAnsi="Verdana" w:cs="Calibri"/>
                <w:b/>
                <w:color w:val="000000"/>
                <w:lang w:val="cy-GB"/>
              </w:rPr>
            </w:pPr>
            <w:r w:rsidRPr="008C677F">
              <w:rPr>
                <w:rFonts w:ascii="Verdana" w:hAnsi="Verdana" w:cs="Calibri"/>
                <w:b/>
                <w:color w:val="000000"/>
                <w:lang w:val="cy-GB"/>
              </w:rPr>
              <w:t>CB</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0E5FF7C1" w14:textId="0A9A2A30" w:rsidR="003E134A" w:rsidRPr="008C677F" w:rsidRDefault="00574C5D" w:rsidP="003E134A">
            <w:pPr>
              <w:jc w:val="center"/>
              <w:rPr>
                <w:rFonts w:ascii="Verdana" w:hAnsi="Verdana" w:cs="Calibri"/>
                <w:b/>
                <w:color w:val="000000"/>
                <w:lang w:val="cy-GB"/>
              </w:rPr>
            </w:pPr>
            <w:r>
              <w:rPr>
                <w:rFonts w:ascii="Verdana" w:hAnsi="Verdana" w:cs="Calibri"/>
                <w:b/>
                <w:color w:val="000000"/>
                <w:lang w:val="cy-GB"/>
              </w:rPr>
              <w:t>Cwblhawyd</w:t>
            </w:r>
          </w:p>
        </w:tc>
      </w:tr>
      <w:tr w:rsidR="003E134A" w:rsidRPr="008C677F" w14:paraId="20752B99" w14:textId="77777777" w:rsidTr="003E134A">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109361E" w14:textId="4BBB5A06" w:rsidR="003E134A" w:rsidRPr="008C677F" w:rsidRDefault="00574C5D" w:rsidP="003E134A">
            <w:pPr>
              <w:spacing w:line="240" w:lineRule="auto"/>
              <w:jc w:val="both"/>
              <w:rPr>
                <w:rFonts w:ascii="Verdana" w:hAnsi="Verdana" w:cs="Arial"/>
                <w:b/>
                <w:lang w:val="cy-GB"/>
              </w:rPr>
            </w:pPr>
            <w:r>
              <w:rPr>
                <w:rFonts w:ascii="Verdana" w:hAnsi="Verdana" w:cs="Arial"/>
                <w:b/>
                <w:lang w:val="cy-GB"/>
              </w:rPr>
              <w:t>Cam Gweithredu</w:t>
            </w:r>
            <w:r w:rsidR="00C41A83" w:rsidRPr="008C677F">
              <w:rPr>
                <w:rFonts w:ascii="Verdana" w:hAnsi="Verdana" w:cs="Arial"/>
                <w:b/>
                <w:lang w:val="cy-GB"/>
              </w:rPr>
              <w:t xml:space="preserve"> 216</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bottom"/>
          </w:tcPr>
          <w:p w14:paraId="296DE74E" w14:textId="33C669CC" w:rsidR="003E134A" w:rsidRPr="008C677F" w:rsidRDefault="0002155A" w:rsidP="003E134A">
            <w:pPr>
              <w:spacing w:before="120" w:after="0" w:line="240" w:lineRule="auto"/>
              <w:contextualSpacing/>
              <w:jc w:val="both"/>
              <w:rPr>
                <w:rFonts w:ascii="Verdana" w:hAnsi="Verdana" w:cs="Arial"/>
                <w:b/>
                <w:lang w:val="cy-GB"/>
              </w:rPr>
            </w:pPr>
            <w:r w:rsidRPr="0002155A">
              <w:rPr>
                <w:rFonts w:ascii="Verdana" w:hAnsi="Verdana"/>
                <w:b/>
                <w:lang w:val="cy-GB"/>
              </w:rPr>
              <w:t>EA i gysylltu â’r Tîm Dadansoddeg Data a’u gwahodd i fod yn bresennol a rhoi cyflwyniad yng nghyfarfod nesaf Grŵp Cyllid ac Adnoddau Heddluoedd Cymru.</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784F5CF8" w14:textId="0A5F8A7E" w:rsidR="003E134A" w:rsidRPr="008C677F" w:rsidRDefault="00C41A83" w:rsidP="003E134A">
            <w:pPr>
              <w:jc w:val="center"/>
              <w:rPr>
                <w:rFonts w:ascii="Verdana" w:hAnsi="Verdana" w:cs="Calibri"/>
                <w:b/>
                <w:color w:val="000000"/>
                <w:lang w:val="cy-GB"/>
              </w:rPr>
            </w:pPr>
            <w:r w:rsidRPr="008C677F">
              <w:rPr>
                <w:rFonts w:ascii="Verdana" w:hAnsi="Verdana" w:cs="Calibri"/>
                <w:b/>
                <w:color w:val="000000"/>
                <w:lang w:val="cy-GB"/>
              </w:rPr>
              <w:t>TIAA</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17AE9ACB" w14:textId="5EF095D4" w:rsidR="003E134A" w:rsidRPr="008C677F" w:rsidRDefault="00624C4B" w:rsidP="003E134A">
            <w:pPr>
              <w:jc w:val="center"/>
              <w:rPr>
                <w:rFonts w:ascii="Verdana" w:hAnsi="Verdana" w:cs="Calibri"/>
                <w:b/>
                <w:color w:val="000000"/>
                <w:lang w:val="cy-GB"/>
              </w:rPr>
            </w:pPr>
            <w:r>
              <w:rPr>
                <w:rFonts w:ascii="Verdana" w:hAnsi="Verdana" w:cs="Calibri"/>
                <w:b/>
                <w:color w:val="000000"/>
                <w:lang w:val="cy-GB"/>
              </w:rPr>
              <w:t>Cwblhawyd</w:t>
            </w:r>
          </w:p>
        </w:tc>
      </w:tr>
      <w:tr w:rsidR="003E134A" w:rsidRPr="008C677F" w14:paraId="1CBCC1D8" w14:textId="77777777" w:rsidTr="003E134A">
        <w:trPr>
          <w:trHeight w:val="636"/>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A165BDB" w14:textId="57956ADD" w:rsidR="003E134A" w:rsidRPr="008C677F" w:rsidRDefault="00574C5D" w:rsidP="003E134A">
            <w:pPr>
              <w:spacing w:line="240" w:lineRule="auto"/>
              <w:jc w:val="both"/>
              <w:rPr>
                <w:rFonts w:ascii="Verdana" w:hAnsi="Verdana" w:cs="Arial"/>
                <w:b/>
                <w:lang w:val="cy-GB"/>
              </w:rPr>
            </w:pPr>
            <w:r>
              <w:rPr>
                <w:rFonts w:ascii="Verdana" w:hAnsi="Verdana" w:cs="Arial"/>
                <w:b/>
                <w:lang w:val="cy-GB"/>
              </w:rPr>
              <w:t>Cam Gweithredu</w:t>
            </w:r>
            <w:r w:rsidR="00F4523A" w:rsidRPr="008C677F">
              <w:rPr>
                <w:rFonts w:ascii="Verdana" w:hAnsi="Verdana" w:cs="Arial"/>
                <w:b/>
                <w:lang w:val="cy-GB"/>
              </w:rPr>
              <w:t xml:space="preserve"> 220</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56CEC124" w14:textId="729BBC6B" w:rsidR="003E134A" w:rsidRPr="008C677F" w:rsidRDefault="002C4B12" w:rsidP="00F4523A">
            <w:pPr>
              <w:spacing w:after="0"/>
              <w:rPr>
                <w:rFonts w:ascii="Verdana" w:hAnsi="Verdana"/>
                <w:b/>
                <w:lang w:val="cy-GB"/>
              </w:rPr>
            </w:pPr>
            <w:r w:rsidRPr="002C4B12">
              <w:rPr>
                <w:rFonts w:ascii="Verdana" w:hAnsi="Verdana"/>
                <w:b/>
                <w:lang w:val="cy-GB"/>
              </w:rPr>
              <w:t>Newid y perchennog risg ar gyfer y risg Prosiectau Cyfalaf yng nghofrestr risg SCHTh i’r PS.</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4D46116" w14:textId="0AEB2E3D" w:rsidR="003E134A" w:rsidRPr="008C677F" w:rsidRDefault="00574C5D" w:rsidP="00F4523A">
            <w:pPr>
              <w:jc w:val="center"/>
              <w:rPr>
                <w:rFonts w:ascii="Verdana" w:hAnsi="Verdana" w:cs="Calibri"/>
                <w:b/>
                <w:color w:val="000000"/>
                <w:lang w:val="cy-GB"/>
              </w:rPr>
            </w:pPr>
            <w:r>
              <w:rPr>
                <w:rFonts w:ascii="Verdana" w:hAnsi="Verdana" w:cs="Calibri"/>
                <w:b/>
                <w:color w:val="000000"/>
                <w:lang w:val="cy-GB"/>
              </w:rPr>
              <w:t>SCHTh</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729D6F1E" w14:textId="42C49C30" w:rsidR="003E134A" w:rsidRPr="008C677F" w:rsidRDefault="00574C5D" w:rsidP="003E134A">
            <w:pPr>
              <w:jc w:val="center"/>
              <w:rPr>
                <w:rFonts w:ascii="Verdana" w:hAnsi="Verdana" w:cs="Calibri"/>
                <w:b/>
                <w:color w:val="000000"/>
                <w:lang w:val="cy-GB"/>
              </w:rPr>
            </w:pPr>
            <w:r>
              <w:rPr>
                <w:rFonts w:ascii="Verdana" w:hAnsi="Verdana" w:cs="Calibri"/>
                <w:b/>
                <w:color w:val="000000"/>
                <w:lang w:val="cy-GB"/>
              </w:rPr>
              <w:t xml:space="preserve">Cwblhawyd </w:t>
            </w:r>
          </w:p>
        </w:tc>
      </w:tr>
      <w:tr w:rsidR="003E134A" w:rsidRPr="008C677F" w14:paraId="38B4871E" w14:textId="77777777" w:rsidTr="003E134A">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0653D55" w14:textId="0A14C8ED" w:rsidR="003E134A" w:rsidRPr="008C677F" w:rsidRDefault="00574C5D" w:rsidP="00574C5D">
            <w:pPr>
              <w:spacing w:line="240" w:lineRule="auto"/>
              <w:jc w:val="both"/>
              <w:rPr>
                <w:rFonts w:ascii="Verdana" w:eastAsia="Calibri" w:hAnsi="Verdana" w:cs="Arial"/>
                <w:b/>
                <w:lang w:val="cy-GB" w:eastAsia="en-GB"/>
              </w:rPr>
            </w:pPr>
            <w:r>
              <w:rPr>
                <w:rFonts w:ascii="Verdana" w:eastAsia="Calibri" w:hAnsi="Verdana" w:cs="Arial"/>
                <w:b/>
                <w:lang w:val="cy-GB" w:eastAsia="en-GB"/>
              </w:rPr>
              <w:t>Cam Gweithredu</w:t>
            </w:r>
            <w:r w:rsidR="00F4523A" w:rsidRPr="008C677F">
              <w:rPr>
                <w:rFonts w:ascii="Verdana" w:eastAsia="Calibri" w:hAnsi="Verdana" w:cs="Arial"/>
                <w:b/>
                <w:lang w:val="cy-GB" w:eastAsia="en-GB"/>
              </w:rPr>
              <w:t xml:space="preserve"> 227</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bottom"/>
          </w:tcPr>
          <w:p w14:paraId="16EEB2C2" w14:textId="0D7F6CBA" w:rsidR="003E134A" w:rsidRPr="008C677F" w:rsidRDefault="00947835" w:rsidP="003E134A">
            <w:pPr>
              <w:spacing w:before="120" w:after="0" w:line="240" w:lineRule="auto"/>
              <w:contextualSpacing/>
              <w:rPr>
                <w:rFonts w:ascii="Verdana" w:hAnsi="Verdana" w:cs="Arial"/>
                <w:b/>
                <w:lang w:val="cy-GB"/>
              </w:rPr>
            </w:pPr>
            <w:r w:rsidRPr="00947835">
              <w:rPr>
                <w:rFonts w:ascii="Verdana" w:eastAsia="Calibri" w:hAnsi="Verdana" w:cs="Arial"/>
                <w:b/>
                <w:lang w:val="cy-GB" w:eastAsia="en-GB"/>
              </w:rPr>
              <w:t xml:space="preserve">Y DBG neu’r PGC i fod yn bresennol ar ran y PG be bai’n methu â bod yn bresennol mewn cyfarfod o’r Cyd-bwyllgor Archwilio yn y dyfodol.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E4C7DE3" w14:textId="25B8AED9" w:rsidR="003E134A" w:rsidRPr="008C677F" w:rsidRDefault="00574C5D" w:rsidP="003E134A">
            <w:pPr>
              <w:jc w:val="center"/>
              <w:rPr>
                <w:rFonts w:ascii="Verdana" w:hAnsi="Verdana" w:cs="Calibri"/>
                <w:b/>
                <w:color w:val="000000"/>
                <w:lang w:val="cy-GB"/>
              </w:rPr>
            </w:pPr>
            <w:r>
              <w:rPr>
                <w:rFonts w:ascii="Verdana" w:hAnsi="Verdana" w:cs="Calibri"/>
                <w:b/>
                <w:color w:val="000000"/>
                <w:lang w:val="cy-GB"/>
              </w:rPr>
              <w:t>SCHTh/PG</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7865D42" w14:textId="5B52608D" w:rsidR="003E134A" w:rsidRPr="008C677F" w:rsidRDefault="00624C4B" w:rsidP="003E134A">
            <w:pPr>
              <w:jc w:val="center"/>
              <w:rPr>
                <w:rFonts w:ascii="Verdana" w:hAnsi="Verdana" w:cs="Calibri"/>
                <w:b/>
                <w:color w:val="000000"/>
                <w:lang w:val="cy-GB"/>
              </w:rPr>
            </w:pPr>
            <w:r>
              <w:rPr>
                <w:rFonts w:ascii="Verdana" w:hAnsi="Verdana" w:cs="Calibri"/>
                <w:b/>
                <w:color w:val="000000"/>
                <w:lang w:val="cy-GB"/>
              </w:rPr>
              <w:t>Cwblhawyd</w:t>
            </w:r>
          </w:p>
        </w:tc>
      </w:tr>
    </w:tbl>
    <w:p w14:paraId="0501B6B4" w14:textId="77777777" w:rsidR="00AB0A73" w:rsidRPr="008C677F" w:rsidRDefault="00AB0A73" w:rsidP="003E134A">
      <w:pPr>
        <w:pStyle w:val="TableParagraph"/>
        <w:tabs>
          <w:tab w:val="left" w:pos="568"/>
        </w:tabs>
        <w:ind w:left="0" w:right="452"/>
        <w:rPr>
          <w:rFonts w:ascii="Calibri" w:hAnsi="Calibri" w:cs="Calibri"/>
          <w:lang w:val="cy-GB"/>
        </w:rPr>
      </w:pPr>
      <w:bookmarkStart w:id="0" w:name="_GoBack"/>
      <w:bookmarkEnd w:id="0"/>
    </w:p>
    <w:tbl>
      <w:tblPr>
        <w:tblpPr w:leftFromText="180" w:rightFromText="180" w:vertAnchor="text" w:horzAnchor="margin" w:tblpY="6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038"/>
        <w:gridCol w:w="1655"/>
      </w:tblGrid>
      <w:tr w:rsidR="00574C5D" w:rsidRPr="008C677F" w14:paraId="4E6E6A5E" w14:textId="77777777" w:rsidTr="002D0C05">
        <w:tc>
          <w:tcPr>
            <w:tcW w:w="10348" w:type="dxa"/>
            <w:gridSpan w:val="3"/>
            <w:tcBorders>
              <w:top w:val="single" w:sz="4" w:space="0" w:color="auto"/>
              <w:left w:val="single" w:sz="4" w:space="0" w:color="auto"/>
              <w:bottom w:val="single" w:sz="4" w:space="0" w:color="auto"/>
              <w:right w:val="single" w:sz="4" w:space="0" w:color="auto"/>
            </w:tcBorders>
            <w:shd w:val="clear" w:color="auto" w:fill="0B4DA4" w:themeFill="text2"/>
          </w:tcPr>
          <w:p w14:paraId="4806F83F" w14:textId="589F9EC5" w:rsidR="00574C5D" w:rsidRPr="008C677F" w:rsidRDefault="00574C5D" w:rsidP="00574C5D">
            <w:pPr>
              <w:jc w:val="center"/>
              <w:rPr>
                <w:rFonts w:ascii="Verdana" w:hAnsi="Verdana" w:cs="Arial"/>
                <w:color w:val="FFFFFF"/>
                <w:lang w:val="cy-GB"/>
              </w:rPr>
            </w:pPr>
            <w:r w:rsidRPr="00A97E1B">
              <w:rPr>
                <w:rFonts w:ascii="Verdana" w:eastAsia="Verdana" w:hAnsi="Verdana" w:cs="Arial"/>
                <w:color w:val="FFFFFF"/>
                <w:lang w:val="cy-GB"/>
              </w:rPr>
              <w:t>CRYNODEB O’R CAMAU GWEITHREDU SY’N WEDDILL O’R CYFARFODYDD BLAENOROL</w:t>
            </w:r>
          </w:p>
        </w:tc>
      </w:tr>
      <w:tr w:rsidR="00574C5D" w:rsidRPr="008C677F" w14:paraId="5A846E0E" w14:textId="77777777" w:rsidTr="00574C5D">
        <w:tc>
          <w:tcPr>
            <w:tcW w:w="1000" w:type="dxa"/>
            <w:tcBorders>
              <w:top w:val="single" w:sz="4" w:space="0" w:color="auto"/>
              <w:left w:val="single" w:sz="4" w:space="0" w:color="auto"/>
              <w:bottom w:val="single" w:sz="4" w:space="0" w:color="auto"/>
              <w:right w:val="single" w:sz="4" w:space="0" w:color="auto"/>
            </w:tcBorders>
            <w:shd w:val="clear" w:color="auto" w:fill="DBE5F1"/>
          </w:tcPr>
          <w:p w14:paraId="7CF37E0C" w14:textId="146B633F" w:rsidR="00574C5D" w:rsidRPr="008C677F" w:rsidRDefault="00574C5D" w:rsidP="00574C5D">
            <w:pPr>
              <w:jc w:val="both"/>
              <w:rPr>
                <w:rFonts w:ascii="Verdana" w:hAnsi="Verdana" w:cs="Arial"/>
                <w:b/>
                <w:lang w:val="cy-GB"/>
              </w:rPr>
            </w:pPr>
            <w:r w:rsidRPr="00A97E1B">
              <w:rPr>
                <w:rFonts w:ascii="Verdana" w:eastAsia="Verdana" w:hAnsi="Verdana" w:cs="Arial"/>
                <w:b/>
                <w:bCs/>
                <w:lang w:val="cy-GB"/>
              </w:rPr>
              <w:t>Rhif y Cam Gweithredu</w:t>
            </w:r>
          </w:p>
        </w:tc>
        <w:tc>
          <w:tcPr>
            <w:tcW w:w="7747" w:type="dxa"/>
            <w:tcBorders>
              <w:top w:val="single" w:sz="4" w:space="0" w:color="auto"/>
              <w:left w:val="single" w:sz="4" w:space="0" w:color="auto"/>
              <w:bottom w:val="single" w:sz="4" w:space="0" w:color="auto"/>
              <w:right w:val="single" w:sz="4" w:space="0" w:color="auto"/>
            </w:tcBorders>
            <w:shd w:val="clear" w:color="auto" w:fill="DBE5F1"/>
          </w:tcPr>
          <w:p w14:paraId="243793C3" w14:textId="6B0D77A0" w:rsidR="00574C5D" w:rsidRPr="008C677F" w:rsidRDefault="00574C5D" w:rsidP="00574C5D">
            <w:pPr>
              <w:jc w:val="both"/>
              <w:rPr>
                <w:rFonts w:ascii="Verdana" w:hAnsi="Verdana" w:cs="Arial"/>
                <w:b/>
                <w:lang w:val="cy-GB"/>
              </w:rPr>
            </w:pPr>
            <w:r w:rsidRPr="00A97E1B">
              <w:rPr>
                <w:rFonts w:ascii="Verdana" w:eastAsia="Verdana" w:hAnsi="Verdana" w:cs="Arial"/>
                <w:b/>
                <w:bCs/>
                <w:lang w:val="cy-GB"/>
              </w:rPr>
              <w:t>Rhif y Cam Gweithredu</w:t>
            </w:r>
          </w:p>
        </w:tc>
        <w:tc>
          <w:tcPr>
            <w:tcW w:w="1601" w:type="dxa"/>
            <w:tcBorders>
              <w:top w:val="single" w:sz="4" w:space="0" w:color="auto"/>
              <w:left w:val="single" w:sz="4" w:space="0" w:color="auto"/>
              <w:bottom w:val="single" w:sz="4" w:space="0" w:color="auto"/>
              <w:right w:val="single" w:sz="4" w:space="0" w:color="auto"/>
            </w:tcBorders>
            <w:shd w:val="clear" w:color="auto" w:fill="DBE5F1"/>
          </w:tcPr>
          <w:p w14:paraId="032C6DFE" w14:textId="386E532A" w:rsidR="00574C5D" w:rsidRPr="008C677F" w:rsidRDefault="00574C5D" w:rsidP="00574C5D">
            <w:pPr>
              <w:rPr>
                <w:rFonts w:ascii="Verdana" w:hAnsi="Verdana" w:cs="Arial"/>
                <w:b/>
                <w:lang w:val="cy-GB"/>
              </w:rPr>
            </w:pPr>
            <w:r w:rsidRPr="00A97E1B">
              <w:rPr>
                <w:rFonts w:ascii="Verdana" w:eastAsia="Verdana" w:hAnsi="Verdana" w:cs="Arial"/>
                <w:b/>
                <w:bCs/>
                <w:lang w:val="cy-GB"/>
              </w:rPr>
              <w:t>Rhif y Cam Gweithredu</w:t>
            </w:r>
          </w:p>
        </w:tc>
      </w:tr>
      <w:tr w:rsidR="002D0C05" w:rsidRPr="008C677F" w14:paraId="6E1488AB" w14:textId="77777777" w:rsidTr="00574C5D">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B67111A" w14:textId="53A158CA" w:rsidR="002D0C05" w:rsidRPr="008C677F" w:rsidRDefault="00574C5D" w:rsidP="002D0C05">
            <w:pPr>
              <w:pStyle w:val="ListParagraph"/>
              <w:tabs>
                <w:tab w:val="left" w:pos="3324"/>
              </w:tabs>
              <w:ind w:left="0"/>
              <w:jc w:val="both"/>
              <w:rPr>
                <w:rFonts w:ascii="Verdana" w:hAnsi="Verdana" w:cs="Arial"/>
                <w:b/>
                <w:lang w:val="cy-GB"/>
              </w:rPr>
            </w:pPr>
            <w:r>
              <w:rPr>
                <w:rFonts w:ascii="Verdana" w:hAnsi="Verdana" w:cs="Arial"/>
                <w:b/>
                <w:lang w:val="cy-GB"/>
              </w:rPr>
              <w:t>Cam Gweithredu</w:t>
            </w:r>
            <w:r w:rsidR="002D0C05" w:rsidRPr="008C677F">
              <w:rPr>
                <w:rFonts w:ascii="Verdana" w:hAnsi="Verdana" w:cs="Arial"/>
                <w:b/>
                <w:lang w:val="cy-GB"/>
              </w:rPr>
              <w:t xml:space="preserve"> A171</w:t>
            </w:r>
          </w:p>
        </w:tc>
        <w:tc>
          <w:tcPr>
            <w:tcW w:w="7747" w:type="dxa"/>
            <w:tcBorders>
              <w:top w:val="single" w:sz="4" w:space="0" w:color="auto"/>
              <w:left w:val="single" w:sz="4" w:space="0" w:color="auto"/>
              <w:bottom w:val="single" w:sz="4" w:space="0" w:color="auto"/>
              <w:right w:val="single" w:sz="4" w:space="0" w:color="auto"/>
            </w:tcBorders>
            <w:shd w:val="clear" w:color="auto" w:fill="FFFFFF"/>
            <w:vAlign w:val="bottom"/>
          </w:tcPr>
          <w:p w14:paraId="5C07E46A" w14:textId="24A5C9FC" w:rsidR="002D0C05" w:rsidRPr="008C677F" w:rsidRDefault="000521A6" w:rsidP="00574C5D">
            <w:pPr>
              <w:jc w:val="both"/>
              <w:rPr>
                <w:rFonts w:ascii="Verdana" w:eastAsia="Calibri" w:hAnsi="Verdana" w:cs="Arial"/>
                <w:b/>
                <w:lang w:val="cy-GB" w:eastAsia="en-GB"/>
              </w:rPr>
            </w:pPr>
            <w:r>
              <w:rPr>
                <w:rFonts w:ascii="Verdana" w:hAnsi="Verdana" w:cs="Arial"/>
                <w:b/>
                <w:lang w:val="cy-GB"/>
              </w:rPr>
              <w:t>Y p</w:t>
            </w:r>
            <w:r w:rsidR="00574C5D" w:rsidRPr="00574C5D">
              <w:rPr>
                <w:rFonts w:ascii="Verdana" w:hAnsi="Verdana" w:cs="Arial"/>
                <w:b/>
                <w:lang w:val="cy-GB"/>
              </w:rPr>
              <w:t>wyllgor i dderbyn diweddariad mewn cyfarfod yn y dyfodol ar y penderfyniad a wnaed ar y ddau ddewis ataliol posibl y tynnir sylw atynt yn Adolygiad TGCh o Sicrwydd Data – Rheoli Gwybodaeth yr Heddlu a’r adroddiad Prif Fynegai Enwol</w:t>
            </w:r>
            <w:r w:rsidR="00574C5D">
              <w:rPr>
                <w:rFonts w:ascii="Verdana" w:hAnsi="Verdana" w:cs="Arial"/>
                <w:b/>
                <w:lang w:val="cy-GB"/>
              </w:rPr>
              <w:t>.</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14:paraId="35D2ABC6" w14:textId="72B39AEF" w:rsidR="002D0C05" w:rsidRPr="008C677F" w:rsidRDefault="00574C5D" w:rsidP="002D0C05">
            <w:pPr>
              <w:pStyle w:val="ListParagraph"/>
              <w:tabs>
                <w:tab w:val="left" w:pos="3324"/>
              </w:tabs>
              <w:ind w:left="0"/>
              <w:rPr>
                <w:rFonts w:ascii="Verdana" w:hAnsi="Verdana" w:cs="Arial"/>
                <w:b/>
                <w:lang w:val="cy-GB"/>
              </w:rPr>
            </w:pPr>
            <w:r>
              <w:rPr>
                <w:rFonts w:ascii="Verdana" w:hAnsi="Verdana" w:cs="Arial"/>
                <w:b/>
                <w:lang w:val="cy-GB"/>
              </w:rPr>
              <w:t>TGCh</w:t>
            </w:r>
          </w:p>
        </w:tc>
      </w:tr>
    </w:tbl>
    <w:p w14:paraId="13EE6B61" w14:textId="4B1D3FED" w:rsidR="007E6BBA" w:rsidRPr="008C677F" w:rsidRDefault="007E6BBA" w:rsidP="003E134A">
      <w:pPr>
        <w:spacing w:after="0" w:line="240" w:lineRule="auto"/>
        <w:jc w:val="both"/>
        <w:rPr>
          <w:rFonts w:ascii="Verdana" w:hAnsi="Verdana" w:cs="Arial"/>
          <w:color w:val="000000" w:themeColor="text1"/>
          <w:lang w:val="cy-GB"/>
        </w:rPr>
      </w:pPr>
    </w:p>
    <w:p w14:paraId="6F8DEE0E" w14:textId="77777777" w:rsidR="00166D1B" w:rsidRPr="008C677F" w:rsidRDefault="00166D1B" w:rsidP="003E134A">
      <w:pPr>
        <w:spacing w:before="120" w:after="0" w:line="240" w:lineRule="auto"/>
        <w:rPr>
          <w:rFonts w:ascii="Verdana" w:hAnsi="Verdana"/>
          <w:b/>
          <w:lang w:val="cy-GB"/>
        </w:rPr>
      </w:pPr>
    </w:p>
    <w:p w14:paraId="1CB09172" w14:textId="6204A136" w:rsidR="001D2D77" w:rsidRPr="008C677F" w:rsidRDefault="001D2D77" w:rsidP="003E134A">
      <w:pPr>
        <w:spacing w:line="240" w:lineRule="auto"/>
        <w:rPr>
          <w:rFonts w:ascii="Verdana" w:eastAsia="Calibri" w:hAnsi="Verdana" w:cs="Arial"/>
          <w:lang w:val="cy-GB" w:eastAsia="en-GB"/>
        </w:rPr>
      </w:pPr>
    </w:p>
    <w:p w14:paraId="66A98D40" w14:textId="34772904" w:rsidR="001D2D77" w:rsidRPr="008C677F" w:rsidRDefault="001D2D77" w:rsidP="003E134A">
      <w:pPr>
        <w:spacing w:line="240" w:lineRule="auto"/>
        <w:rPr>
          <w:rFonts w:ascii="Verdana" w:eastAsia="Calibri" w:hAnsi="Verdana" w:cs="Arial"/>
          <w:lang w:val="cy-GB" w:eastAsia="en-GB"/>
        </w:rPr>
      </w:pPr>
    </w:p>
    <w:p w14:paraId="5A6D555E" w14:textId="55DB51A4" w:rsidR="001D2D77" w:rsidRPr="008C677F" w:rsidRDefault="001D2D77" w:rsidP="003E134A">
      <w:pPr>
        <w:spacing w:line="240" w:lineRule="auto"/>
        <w:rPr>
          <w:rFonts w:ascii="Verdana" w:eastAsia="Calibri" w:hAnsi="Verdana" w:cs="Arial"/>
          <w:lang w:val="cy-GB" w:eastAsia="en-GB"/>
        </w:rPr>
      </w:pPr>
    </w:p>
    <w:p w14:paraId="59D7EE59" w14:textId="77777777" w:rsidR="001D2D77" w:rsidRPr="008C677F" w:rsidRDefault="001D2D77" w:rsidP="00BF38D4">
      <w:pPr>
        <w:spacing w:line="240" w:lineRule="auto"/>
        <w:rPr>
          <w:rFonts w:ascii="Verdana" w:eastAsia="Calibri" w:hAnsi="Verdana" w:cs="Arial"/>
          <w:lang w:val="cy-GB" w:eastAsia="en-GB"/>
        </w:rPr>
      </w:pPr>
    </w:p>
    <w:p w14:paraId="7CBAB064" w14:textId="77777777" w:rsidR="00CA208E" w:rsidRPr="008C677F" w:rsidRDefault="00CA208E" w:rsidP="00537F25">
      <w:pPr>
        <w:spacing w:line="360" w:lineRule="auto"/>
        <w:rPr>
          <w:rFonts w:ascii="Verdana" w:eastAsia="Calibri" w:hAnsi="Verdana" w:cs="Arial"/>
          <w:b/>
          <w:lang w:val="cy-GB"/>
        </w:rPr>
      </w:pPr>
    </w:p>
    <w:p w14:paraId="24E0A281" w14:textId="48784877" w:rsidR="007547F0" w:rsidRPr="008C677F" w:rsidRDefault="007547F0" w:rsidP="00680ACD">
      <w:pPr>
        <w:spacing w:line="360" w:lineRule="auto"/>
        <w:rPr>
          <w:rFonts w:ascii="Verdana" w:eastAsia="Calibri" w:hAnsi="Verdana" w:cs="Arial"/>
          <w:b/>
          <w:lang w:val="cy-GB"/>
        </w:rPr>
      </w:pPr>
    </w:p>
    <w:p w14:paraId="3B23955D" w14:textId="4175930B" w:rsidR="00AB1443" w:rsidRPr="008C677F" w:rsidRDefault="00AB1443" w:rsidP="00680ACD">
      <w:pPr>
        <w:spacing w:line="360" w:lineRule="auto"/>
        <w:rPr>
          <w:rFonts w:ascii="Verdana" w:eastAsia="Calibri" w:hAnsi="Verdana" w:cs="Arial"/>
          <w:b/>
          <w:lang w:val="cy-GB"/>
        </w:rPr>
      </w:pPr>
    </w:p>
    <w:p w14:paraId="5696D3BA" w14:textId="77777777" w:rsidR="001D2D77" w:rsidRPr="008C677F" w:rsidRDefault="001D2D77" w:rsidP="00680ACD">
      <w:pPr>
        <w:spacing w:line="360" w:lineRule="auto"/>
        <w:rPr>
          <w:rFonts w:ascii="Verdana" w:eastAsia="Calibri" w:hAnsi="Verdana" w:cs="Arial"/>
          <w:b/>
          <w:lang w:val="cy-GB"/>
        </w:rPr>
      </w:pPr>
      <w:bookmarkStart w:id="1" w:name="cysill"/>
      <w:bookmarkEnd w:id="1"/>
    </w:p>
    <w:sectPr w:rsidR="001D2D77" w:rsidRPr="008C677F" w:rsidSect="00FA639C">
      <w:footerReference w:type="even" r:id="rId13"/>
      <w:footerReference w:type="default" r:id="rId14"/>
      <w:footnotePr>
        <w:pos w:val="sectEnd"/>
      </w:footnotePr>
      <w:endnotePr>
        <w:numFmt w:val="decimal"/>
        <w:numStart w:val="0"/>
      </w:endnotePr>
      <w:pgSz w:w="12240" w:h="15840"/>
      <w:pgMar w:top="720"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1FF7" w14:textId="77777777" w:rsidR="009015F3" w:rsidRDefault="009015F3">
      <w:r>
        <w:separator/>
      </w:r>
    </w:p>
  </w:endnote>
  <w:endnote w:type="continuationSeparator" w:id="0">
    <w:p w14:paraId="1A9874E9" w14:textId="77777777" w:rsidR="009015F3" w:rsidRDefault="0090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0DEE" w14:textId="77777777" w:rsidR="009015F3" w:rsidRDefault="009015F3" w:rsidP="00FF605F">
    <w:pPr>
      <w:pStyle w:val="Footer"/>
      <w:framePr w:wrap="around" w:vAnchor="text" w:hAnchor="margin" w:xAlign="right" w:y="1"/>
      <w:rPr>
        <w:rStyle w:val="PageNumber"/>
      </w:rPr>
    </w:pPr>
  </w:p>
  <w:p w14:paraId="72552432" w14:textId="77777777" w:rsidR="009015F3" w:rsidRDefault="009015F3" w:rsidP="00FF60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64377"/>
      <w:docPartObj>
        <w:docPartGallery w:val="Page Numbers (Bottom of Page)"/>
        <w:docPartUnique/>
      </w:docPartObj>
    </w:sdtPr>
    <w:sdtEndPr>
      <w:rPr>
        <w:noProof/>
      </w:rPr>
    </w:sdtEndPr>
    <w:sdtContent>
      <w:p w14:paraId="30779CAB" w14:textId="2F507EF1" w:rsidR="009015F3" w:rsidRDefault="009015F3">
        <w:pPr>
          <w:pStyle w:val="Footer"/>
          <w:jc w:val="center"/>
        </w:pPr>
        <w:r>
          <w:fldChar w:fldCharType="begin"/>
        </w:r>
        <w:r>
          <w:instrText xml:space="preserve"> PAGE   \* MERGEFORMAT </w:instrText>
        </w:r>
        <w:r>
          <w:fldChar w:fldCharType="separate"/>
        </w:r>
        <w:r w:rsidR="00624C4B">
          <w:rPr>
            <w:noProof/>
          </w:rPr>
          <w:t>1</w:t>
        </w:r>
        <w:r>
          <w:rPr>
            <w:noProof/>
          </w:rPr>
          <w:fldChar w:fldCharType="end"/>
        </w:r>
      </w:p>
    </w:sdtContent>
  </w:sdt>
  <w:p w14:paraId="7B58820B" w14:textId="056A6818" w:rsidR="009015F3" w:rsidRDefault="009015F3" w:rsidP="00724EDD">
    <w:pPr>
      <w:pStyle w:val="Footer"/>
      <w:tabs>
        <w:tab w:val="clear" w:pos="8640"/>
        <w:tab w:val="left" w:pos="5040"/>
        <w:tab w:val="left" w:pos="5760"/>
        <w:tab w:val="left" w:pos="64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0B7B8" w14:textId="77777777" w:rsidR="009015F3" w:rsidRDefault="009015F3">
      <w:r>
        <w:separator/>
      </w:r>
    </w:p>
  </w:footnote>
  <w:footnote w:type="continuationSeparator" w:id="0">
    <w:p w14:paraId="44F1FB9B" w14:textId="77777777" w:rsidR="009015F3" w:rsidRDefault="0090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2071F"/>
    <w:multiLevelType w:val="hybridMultilevel"/>
    <w:tmpl w:val="E42C02B4"/>
    <w:lvl w:ilvl="0" w:tplc="298AF286">
      <w:start w:val="1"/>
      <w:numFmt w:val="bullet"/>
      <w:lvlText w:val="•"/>
      <w:lvlJc w:val="left"/>
      <w:pPr>
        <w:tabs>
          <w:tab w:val="num" w:pos="720"/>
        </w:tabs>
        <w:ind w:left="720" w:hanging="360"/>
      </w:pPr>
      <w:rPr>
        <w:rFonts w:ascii="Arial" w:hAnsi="Arial" w:hint="default"/>
      </w:rPr>
    </w:lvl>
    <w:lvl w:ilvl="1" w:tplc="92B4AF38" w:tentative="1">
      <w:start w:val="1"/>
      <w:numFmt w:val="bullet"/>
      <w:lvlText w:val="•"/>
      <w:lvlJc w:val="left"/>
      <w:pPr>
        <w:tabs>
          <w:tab w:val="num" w:pos="1440"/>
        </w:tabs>
        <w:ind w:left="1440" w:hanging="360"/>
      </w:pPr>
      <w:rPr>
        <w:rFonts w:ascii="Arial" w:hAnsi="Arial" w:hint="default"/>
      </w:rPr>
    </w:lvl>
    <w:lvl w:ilvl="2" w:tplc="95E87A78">
      <w:start w:val="110"/>
      <w:numFmt w:val="bullet"/>
      <w:lvlText w:val="•"/>
      <w:lvlJc w:val="left"/>
      <w:pPr>
        <w:tabs>
          <w:tab w:val="num" w:pos="2160"/>
        </w:tabs>
        <w:ind w:left="2160" w:hanging="360"/>
      </w:pPr>
      <w:rPr>
        <w:rFonts w:ascii="Arial" w:hAnsi="Arial" w:hint="default"/>
      </w:rPr>
    </w:lvl>
    <w:lvl w:ilvl="3" w:tplc="C24089D4" w:tentative="1">
      <w:start w:val="1"/>
      <w:numFmt w:val="bullet"/>
      <w:lvlText w:val="•"/>
      <w:lvlJc w:val="left"/>
      <w:pPr>
        <w:tabs>
          <w:tab w:val="num" w:pos="2880"/>
        </w:tabs>
        <w:ind w:left="2880" w:hanging="360"/>
      </w:pPr>
      <w:rPr>
        <w:rFonts w:ascii="Arial" w:hAnsi="Arial" w:hint="default"/>
      </w:rPr>
    </w:lvl>
    <w:lvl w:ilvl="4" w:tplc="2F30D076" w:tentative="1">
      <w:start w:val="1"/>
      <w:numFmt w:val="bullet"/>
      <w:lvlText w:val="•"/>
      <w:lvlJc w:val="left"/>
      <w:pPr>
        <w:tabs>
          <w:tab w:val="num" w:pos="3600"/>
        </w:tabs>
        <w:ind w:left="3600" w:hanging="360"/>
      </w:pPr>
      <w:rPr>
        <w:rFonts w:ascii="Arial" w:hAnsi="Arial" w:hint="default"/>
      </w:rPr>
    </w:lvl>
    <w:lvl w:ilvl="5" w:tplc="DAF697B4" w:tentative="1">
      <w:start w:val="1"/>
      <w:numFmt w:val="bullet"/>
      <w:lvlText w:val="•"/>
      <w:lvlJc w:val="left"/>
      <w:pPr>
        <w:tabs>
          <w:tab w:val="num" w:pos="4320"/>
        </w:tabs>
        <w:ind w:left="4320" w:hanging="360"/>
      </w:pPr>
      <w:rPr>
        <w:rFonts w:ascii="Arial" w:hAnsi="Arial" w:hint="default"/>
      </w:rPr>
    </w:lvl>
    <w:lvl w:ilvl="6" w:tplc="457E4C1A" w:tentative="1">
      <w:start w:val="1"/>
      <w:numFmt w:val="bullet"/>
      <w:lvlText w:val="•"/>
      <w:lvlJc w:val="left"/>
      <w:pPr>
        <w:tabs>
          <w:tab w:val="num" w:pos="5040"/>
        </w:tabs>
        <w:ind w:left="5040" w:hanging="360"/>
      </w:pPr>
      <w:rPr>
        <w:rFonts w:ascii="Arial" w:hAnsi="Arial" w:hint="default"/>
      </w:rPr>
    </w:lvl>
    <w:lvl w:ilvl="7" w:tplc="E5DCB9C8" w:tentative="1">
      <w:start w:val="1"/>
      <w:numFmt w:val="bullet"/>
      <w:lvlText w:val="•"/>
      <w:lvlJc w:val="left"/>
      <w:pPr>
        <w:tabs>
          <w:tab w:val="num" w:pos="5760"/>
        </w:tabs>
        <w:ind w:left="5760" w:hanging="360"/>
      </w:pPr>
      <w:rPr>
        <w:rFonts w:ascii="Arial" w:hAnsi="Arial" w:hint="default"/>
      </w:rPr>
    </w:lvl>
    <w:lvl w:ilvl="8" w:tplc="B9BE63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62CB5AD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21"/>
  </w:hdrShapeDefault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1E"/>
    <w:rsid w:val="000009E3"/>
    <w:rsid w:val="00001274"/>
    <w:rsid w:val="00001279"/>
    <w:rsid w:val="000012A5"/>
    <w:rsid w:val="00001BEB"/>
    <w:rsid w:val="00001EA4"/>
    <w:rsid w:val="00001EC0"/>
    <w:rsid w:val="00002576"/>
    <w:rsid w:val="00002ACE"/>
    <w:rsid w:val="00002B70"/>
    <w:rsid w:val="00002E21"/>
    <w:rsid w:val="000030A9"/>
    <w:rsid w:val="00003219"/>
    <w:rsid w:val="000033F6"/>
    <w:rsid w:val="00003B6A"/>
    <w:rsid w:val="00004329"/>
    <w:rsid w:val="000044FC"/>
    <w:rsid w:val="00004622"/>
    <w:rsid w:val="0000542C"/>
    <w:rsid w:val="000058D4"/>
    <w:rsid w:val="000063D6"/>
    <w:rsid w:val="00006406"/>
    <w:rsid w:val="0000668A"/>
    <w:rsid w:val="00006830"/>
    <w:rsid w:val="000076BA"/>
    <w:rsid w:val="000076DD"/>
    <w:rsid w:val="00007712"/>
    <w:rsid w:val="00007BED"/>
    <w:rsid w:val="00007C55"/>
    <w:rsid w:val="00007D5C"/>
    <w:rsid w:val="00007E97"/>
    <w:rsid w:val="000103E2"/>
    <w:rsid w:val="00010577"/>
    <w:rsid w:val="00010860"/>
    <w:rsid w:val="00010864"/>
    <w:rsid w:val="00010CAB"/>
    <w:rsid w:val="00011651"/>
    <w:rsid w:val="00011D73"/>
    <w:rsid w:val="00011EA5"/>
    <w:rsid w:val="000123EE"/>
    <w:rsid w:val="00012A27"/>
    <w:rsid w:val="00012A85"/>
    <w:rsid w:val="000131B5"/>
    <w:rsid w:val="00013559"/>
    <w:rsid w:val="00013785"/>
    <w:rsid w:val="000138CB"/>
    <w:rsid w:val="000138D6"/>
    <w:rsid w:val="00013F29"/>
    <w:rsid w:val="00014686"/>
    <w:rsid w:val="0001560A"/>
    <w:rsid w:val="000163E5"/>
    <w:rsid w:val="000169B9"/>
    <w:rsid w:val="00016FEC"/>
    <w:rsid w:val="0001704B"/>
    <w:rsid w:val="0001755F"/>
    <w:rsid w:val="000178B6"/>
    <w:rsid w:val="00017B60"/>
    <w:rsid w:val="00020037"/>
    <w:rsid w:val="000200AB"/>
    <w:rsid w:val="000203C2"/>
    <w:rsid w:val="00020601"/>
    <w:rsid w:val="00020A1E"/>
    <w:rsid w:val="00021102"/>
    <w:rsid w:val="00021349"/>
    <w:rsid w:val="000213EF"/>
    <w:rsid w:val="0002155A"/>
    <w:rsid w:val="0002164B"/>
    <w:rsid w:val="0002193D"/>
    <w:rsid w:val="00021A47"/>
    <w:rsid w:val="00021AAF"/>
    <w:rsid w:val="00021EB3"/>
    <w:rsid w:val="00021F9B"/>
    <w:rsid w:val="00022151"/>
    <w:rsid w:val="0002284A"/>
    <w:rsid w:val="0002293F"/>
    <w:rsid w:val="000229AB"/>
    <w:rsid w:val="00022B49"/>
    <w:rsid w:val="0002302A"/>
    <w:rsid w:val="000231B2"/>
    <w:rsid w:val="00023224"/>
    <w:rsid w:val="00023AB2"/>
    <w:rsid w:val="00023B4B"/>
    <w:rsid w:val="00023F71"/>
    <w:rsid w:val="00023F79"/>
    <w:rsid w:val="000240B3"/>
    <w:rsid w:val="000244C9"/>
    <w:rsid w:val="000244D8"/>
    <w:rsid w:val="00024685"/>
    <w:rsid w:val="000247AB"/>
    <w:rsid w:val="00024C0A"/>
    <w:rsid w:val="00024E51"/>
    <w:rsid w:val="0002568F"/>
    <w:rsid w:val="00025C3D"/>
    <w:rsid w:val="00025C50"/>
    <w:rsid w:val="0002655E"/>
    <w:rsid w:val="00026A4A"/>
    <w:rsid w:val="00026AAA"/>
    <w:rsid w:val="00026E00"/>
    <w:rsid w:val="000274D5"/>
    <w:rsid w:val="00027DB7"/>
    <w:rsid w:val="0003010E"/>
    <w:rsid w:val="00030157"/>
    <w:rsid w:val="0003085A"/>
    <w:rsid w:val="000308F9"/>
    <w:rsid w:val="00030C53"/>
    <w:rsid w:val="0003136A"/>
    <w:rsid w:val="000316A3"/>
    <w:rsid w:val="0003172A"/>
    <w:rsid w:val="00031767"/>
    <w:rsid w:val="00031A0E"/>
    <w:rsid w:val="00031A8E"/>
    <w:rsid w:val="00031B9D"/>
    <w:rsid w:val="00031CA9"/>
    <w:rsid w:val="00031FAF"/>
    <w:rsid w:val="000321C8"/>
    <w:rsid w:val="00032253"/>
    <w:rsid w:val="0003247A"/>
    <w:rsid w:val="0003247B"/>
    <w:rsid w:val="00032953"/>
    <w:rsid w:val="000329CE"/>
    <w:rsid w:val="0003361E"/>
    <w:rsid w:val="00033970"/>
    <w:rsid w:val="0003444C"/>
    <w:rsid w:val="000347A4"/>
    <w:rsid w:val="000349DF"/>
    <w:rsid w:val="00034C49"/>
    <w:rsid w:val="00034E3E"/>
    <w:rsid w:val="0003575C"/>
    <w:rsid w:val="000365DE"/>
    <w:rsid w:val="00036A6F"/>
    <w:rsid w:val="00036CFA"/>
    <w:rsid w:val="00037108"/>
    <w:rsid w:val="0003783F"/>
    <w:rsid w:val="00037BC5"/>
    <w:rsid w:val="00037CBF"/>
    <w:rsid w:val="00037CD6"/>
    <w:rsid w:val="00040062"/>
    <w:rsid w:val="000402F5"/>
    <w:rsid w:val="00040642"/>
    <w:rsid w:val="000408F9"/>
    <w:rsid w:val="00040A08"/>
    <w:rsid w:val="00040A4F"/>
    <w:rsid w:val="00040AC7"/>
    <w:rsid w:val="0004123A"/>
    <w:rsid w:val="00041424"/>
    <w:rsid w:val="00042043"/>
    <w:rsid w:val="00042B63"/>
    <w:rsid w:val="00042DEC"/>
    <w:rsid w:val="00043A1A"/>
    <w:rsid w:val="00043E24"/>
    <w:rsid w:val="0004412E"/>
    <w:rsid w:val="00044258"/>
    <w:rsid w:val="000452AF"/>
    <w:rsid w:val="00045D4A"/>
    <w:rsid w:val="00045ED7"/>
    <w:rsid w:val="0004622C"/>
    <w:rsid w:val="000467A6"/>
    <w:rsid w:val="00046C8F"/>
    <w:rsid w:val="00046CB2"/>
    <w:rsid w:val="00046CEE"/>
    <w:rsid w:val="00047860"/>
    <w:rsid w:val="000478AB"/>
    <w:rsid w:val="000503CD"/>
    <w:rsid w:val="00050454"/>
    <w:rsid w:val="000509B8"/>
    <w:rsid w:val="0005124E"/>
    <w:rsid w:val="0005168B"/>
    <w:rsid w:val="00051801"/>
    <w:rsid w:val="00051B34"/>
    <w:rsid w:val="000521A6"/>
    <w:rsid w:val="000527F6"/>
    <w:rsid w:val="0005280D"/>
    <w:rsid w:val="0005289A"/>
    <w:rsid w:val="00052BA1"/>
    <w:rsid w:val="00052C73"/>
    <w:rsid w:val="00052DA6"/>
    <w:rsid w:val="000530FF"/>
    <w:rsid w:val="00053144"/>
    <w:rsid w:val="0005317F"/>
    <w:rsid w:val="000531DB"/>
    <w:rsid w:val="000533D0"/>
    <w:rsid w:val="00053D29"/>
    <w:rsid w:val="00054339"/>
    <w:rsid w:val="000545CF"/>
    <w:rsid w:val="00054655"/>
    <w:rsid w:val="00055676"/>
    <w:rsid w:val="00055E1E"/>
    <w:rsid w:val="00056327"/>
    <w:rsid w:val="00056468"/>
    <w:rsid w:val="00056959"/>
    <w:rsid w:val="000569DF"/>
    <w:rsid w:val="00056A5F"/>
    <w:rsid w:val="00057AF6"/>
    <w:rsid w:val="00057EB9"/>
    <w:rsid w:val="00057F08"/>
    <w:rsid w:val="000602C8"/>
    <w:rsid w:val="0006049C"/>
    <w:rsid w:val="00060526"/>
    <w:rsid w:val="000605F1"/>
    <w:rsid w:val="00060762"/>
    <w:rsid w:val="0006077E"/>
    <w:rsid w:val="00060890"/>
    <w:rsid w:val="00060B8D"/>
    <w:rsid w:val="000612A5"/>
    <w:rsid w:val="000616F6"/>
    <w:rsid w:val="00061AF7"/>
    <w:rsid w:val="00062806"/>
    <w:rsid w:val="0006348F"/>
    <w:rsid w:val="000645CF"/>
    <w:rsid w:val="000645D0"/>
    <w:rsid w:val="0006478B"/>
    <w:rsid w:val="000647E6"/>
    <w:rsid w:val="00064883"/>
    <w:rsid w:val="00064995"/>
    <w:rsid w:val="0006505D"/>
    <w:rsid w:val="0006540C"/>
    <w:rsid w:val="0006551B"/>
    <w:rsid w:val="000658C0"/>
    <w:rsid w:val="00065C74"/>
    <w:rsid w:val="00065EC4"/>
    <w:rsid w:val="00065F19"/>
    <w:rsid w:val="00066069"/>
    <w:rsid w:val="00066A2F"/>
    <w:rsid w:val="00066C38"/>
    <w:rsid w:val="00066C42"/>
    <w:rsid w:val="00067093"/>
    <w:rsid w:val="00067483"/>
    <w:rsid w:val="00067585"/>
    <w:rsid w:val="000700C0"/>
    <w:rsid w:val="00070357"/>
    <w:rsid w:val="000705FD"/>
    <w:rsid w:val="0007080A"/>
    <w:rsid w:val="000708AC"/>
    <w:rsid w:val="00070B7E"/>
    <w:rsid w:val="00070E6E"/>
    <w:rsid w:val="00071523"/>
    <w:rsid w:val="000715B8"/>
    <w:rsid w:val="00071706"/>
    <w:rsid w:val="000718C8"/>
    <w:rsid w:val="00071AB0"/>
    <w:rsid w:val="00072093"/>
    <w:rsid w:val="000720D3"/>
    <w:rsid w:val="000720E9"/>
    <w:rsid w:val="000730D9"/>
    <w:rsid w:val="000732D4"/>
    <w:rsid w:val="00073811"/>
    <w:rsid w:val="00073914"/>
    <w:rsid w:val="00074041"/>
    <w:rsid w:val="00074094"/>
    <w:rsid w:val="0007446F"/>
    <w:rsid w:val="00074678"/>
    <w:rsid w:val="00074B54"/>
    <w:rsid w:val="00075158"/>
    <w:rsid w:val="000755DA"/>
    <w:rsid w:val="0007569B"/>
    <w:rsid w:val="00075803"/>
    <w:rsid w:val="00075A9B"/>
    <w:rsid w:val="00076064"/>
    <w:rsid w:val="00076189"/>
    <w:rsid w:val="00076953"/>
    <w:rsid w:val="00076B06"/>
    <w:rsid w:val="00076B07"/>
    <w:rsid w:val="00076C2E"/>
    <w:rsid w:val="00076D7D"/>
    <w:rsid w:val="00076E5D"/>
    <w:rsid w:val="00076E8A"/>
    <w:rsid w:val="0007745D"/>
    <w:rsid w:val="00077475"/>
    <w:rsid w:val="00077C44"/>
    <w:rsid w:val="00077DC1"/>
    <w:rsid w:val="00080457"/>
    <w:rsid w:val="000804AA"/>
    <w:rsid w:val="0008052D"/>
    <w:rsid w:val="000805F4"/>
    <w:rsid w:val="00080740"/>
    <w:rsid w:val="000810B9"/>
    <w:rsid w:val="0008195C"/>
    <w:rsid w:val="00081A02"/>
    <w:rsid w:val="00081A38"/>
    <w:rsid w:val="00081A95"/>
    <w:rsid w:val="00081AC2"/>
    <w:rsid w:val="00081DEF"/>
    <w:rsid w:val="00081F86"/>
    <w:rsid w:val="00082315"/>
    <w:rsid w:val="000829C9"/>
    <w:rsid w:val="00082E39"/>
    <w:rsid w:val="00082E9C"/>
    <w:rsid w:val="000835FF"/>
    <w:rsid w:val="000836AD"/>
    <w:rsid w:val="00083962"/>
    <w:rsid w:val="00083A01"/>
    <w:rsid w:val="00083C8C"/>
    <w:rsid w:val="00083E78"/>
    <w:rsid w:val="00084514"/>
    <w:rsid w:val="00084797"/>
    <w:rsid w:val="00084AFE"/>
    <w:rsid w:val="00084B43"/>
    <w:rsid w:val="00084DEE"/>
    <w:rsid w:val="000857D2"/>
    <w:rsid w:val="000859DB"/>
    <w:rsid w:val="00085A65"/>
    <w:rsid w:val="00085EFE"/>
    <w:rsid w:val="000860B9"/>
    <w:rsid w:val="0008640F"/>
    <w:rsid w:val="000866BB"/>
    <w:rsid w:val="00086DE0"/>
    <w:rsid w:val="0009016F"/>
    <w:rsid w:val="000906BF"/>
    <w:rsid w:val="00090728"/>
    <w:rsid w:val="00090EE3"/>
    <w:rsid w:val="000913C4"/>
    <w:rsid w:val="000917AA"/>
    <w:rsid w:val="000917B6"/>
    <w:rsid w:val="000919DD"/>
    <w:rsid w:val="0009231E"/>
    <w:rsid w:val="0009236A"/>
    <w:rsid w:val="000927F1"/>
    <w:rsid w:val="00092931"/>
    <w:rsid w:val="000929E0"/>
    <w:rsid w:val="00092D50"/>
    <w:rsid w:val="000930B4"/>
    <w:rsid w:val="0009384B"/>
    <w:rsid w:val="00093B99"/>
    <w:rsid w:val="00093BD7"/>
    <w:rsid w:val="00093FF7"/>
    <w:rsid w:val="00094788"/>
    <w:rsid w:val="000949B5"/>
    <w:rsid w:val="000949C7"/>
    <w:rsid w:val="00094A43"/>
    <w:rsid w:val="00094BC6"/>
    <w:rsid w:val="000950CE"/>
    <w:rsid w:val="0009563D"/>
    <w:rsid w:val="000958D6"/>
    <w:rsid w:val="00095B96"/>
    <w:rsid w:val="00095F08"/>
    <w:rsid w:val="000963C8"/>
    <w:rsid w:val="000964E0"/>
    <w:rsid w:val="000964F6"/>
    <w:rsid w:val="00096A6C"/>
    <w:rsid w:val="00096BE2"/>
    <w:rsid w:val="00096E11"/>
    <w:rsid w:val="00097D92"/>
    <w:rsid w:val="00097E91"/>
    <w:rsid w:val="000A0180"/>
    <w:rsid w:val="000A02B7"/>
    <w:rsid w:val="000A03EA"/>
    <w:rsid w:val="000A05DE"/>
    <w:rsid w:val="000A0F79"/>
    <w:rsid w:val="000A163B"/>
    <w:rsid w:val="000A1C8C"/>
    <w:rsid w:val="000A1F20"/>
    <w:rsid w:val="000A23AD"/>
    <w:rsid w:val="000A258E"/>
    <w:rsid w:val="000A290B"/>
    <w:rsid w:val="000A2AB7"/>
    <w:rsid w:val="000A2D17"/>
    <w:rsid w:val="000A2F6C"/>
    <w:rsid w:val="000A2FE6"/>
    <w:rsid w:val="000A313D"/>
    <w:rsid w:val="000A356F"/>
    <w:rsid w:val="000A3658"/>
    <w:rsid w:val="000A38B9"/>
    <w:rsid w:val="000A3965"/>
    <w:rsid w:val="000A433C"/>
    <w:rsid w:val="000A4369"/>
    <w:rsid w:val="000A47F4"/>
    <w:rsid w:val="000A5320"/>
    <w:rsid w:val="000A58A3"/>
    <w:rsid w:val="000A60A8"/>
    <w:rsid w:val="000A62F9"/>
    <w:rsid w:val="000A65A8"/>
    <w:rsid w:val="000A6790"/>
    <w:rsid w:val="000A6E76"/>
    <w:rsid w:val="000A6EE9"/>
    <w:rsid w:val="000A7635"/>
    <w:rsid w:val="000A7ACC"/>
    <w:rsid w:val="000A7CCA"/>
    <w:rsid w:val="000B00FC"/>
    <w:rsid w:val="000B012D"/>
    <w:rsid w:val="000B016C"/>
    <w:rsid w:val="000B0329"/>
    <w:rsid w:val="000B085E"/>
    <w:rsid w:val="000B0937"/>
    <w:rsid w:val="000B09AF"/>
    <w:rsid w:val="000B0E70"/>
    <w:rsid w:val="000B13AB"/>
    <w:rsid w:val="000B1806"/>
    <w:rsid w:val="000B18B7"/>
    <w:rsid w:val="000B1B0B"/>
    <w:rsid w:val="000B1BF6"/>
    <w:rsid w:val="000B1C0B"/>
    <w:rsid w:val="000B2027"/>
    <w:rsid w:val="000B217D"/>
    <w:rsid w:val="000B218B"/>
    <w:rsid w:val="000B27F1"/>
    <w:rsid w:val="000B2B43"/>
    <w:rsid w:val="000B2C0B"/>
    <w:rsid w:val="000B2E1F"/>
    <w:rsid w:val="000B2F09"/>
    <w:rsid w:val="000B4101"/>
    <w:rsid w:val="000B4251"/>
    <w:rsid w:val="000B4631"/>
    <w:rsid w:val="000B4C6C"/>
    <w:rsid w:val="000B530C"/>
    <w:rsid w:val="000B5339"/>
    <w:rsid w:val="000B5461"/>
    <w:rsid w:val="000B5BBE"/>
    <w:rsid w:val="000B5CB3"/>
    <w:rsid w:val="000B5E34"/>
    <w:rsid w:val="000B67DC"/>
    <w:rsid w:val="000B6A4F"/>
    <w:rsid w:val="000B70B4"/>
    <w:rsid w:val="000B7140"/>
    <w:rsid w:val="000B7366"/>
    <w:rsid w:val="000B7480"/>
    <w:rsid w:val="000B7719"/>
    <w:rsid w:val="000B787D"/>
    <w:rsid w:val="000B7AC4"/>
    <w:rsid w:val="000B7B4C"/>
    <w:rsid w:val="000B7FAB"/>
    <w:rsid w:val="000C00FD"/>
    <w:rsid w:val="000C07CC"/>
    <w:rsid w:val="000C084F"/>
    <w:rsid w:val="000C0AAC"/>
    <w:rsid w:val="000C0E98"/>
    <w:rsid w:val="000C12D5"/>
    <w:rsid w:val="000C1927"/>
    <w:rsid w:val="000C23BE"/>
    <w:rsid w:val="000C2945"/>
    <w:rsid w:val="000C2B62"/>
    <w:rsid w:val="000C2E6F"/>
    <w:rsid w:val="000C3418"/>
    <w:rsid w:val="000C3509"/>
    <w:rsid w:val="000C428D"/>
    <w:rsid w:val="000C44CC"/>
    <w:rsid w:val="000C453C"/>
    <w:rsid w:val="000C49E8"/>
    <w:rsid w:val="000C4B27"/>
    <w:rsid w:val="000C4D6D"/>
    <w:rsid w:val="000C525D"/>
    <w:rsid w:val="000C5329"/>
    <w:rsid w:val="000C5483"/>
    <w:rsid w:val="000C5538"/>
    <w:rsid w:val="000C555F"/>
    <w:rsid w:val="000C5E18"/>
    <w:rsid w:val="000C5F3B"/>
    <w:rsid w:val="000C6297"/>
    <w:rsid w:val="000C62E5"/>
    <w:rsid w:val="000C6741"/>
    <w:rsid w:val="000C6AB7"/>
    <w:rsid w:val="000C6C17"/>
    <w:rsid w:val="000C798C"/>
    <w:rsid w:val="000C7C78"/>
    <w:rsid w:val="000D038A"/>
    <w:rsid w:val="000D06FE"/>
    <w:rsid w:val="000D0A51"/>
    <w:rsid w:val="000D13B0"/>
    <w:rsid w:val="000D1AD1"/>
    <w:rsid w:val="000D1BA7"/>
    <w:rsid w:val="000D1DFD"/>
    <w:rsid w:val="000D21DD"/>
    <w:rsid w:val="000D2890"/>
    <w:rsid w:val="000D2B22"/>
    <w:rsid w:val="000D2DDC"/>
    <w:rsid w:val="000D3C66"/>
    <w:rsid w:val="000D3CA7"/>
    <w:rsid w:val="000D4965"/>
    <w:rsid w:val="000D4A08"/>
    <w:rsid w:val="000D4AE4"/>
    <w:rsid w:val="000D5EA8"/>
    <w:rsid w:val="000D62D6"/>
    <w:rsid w:val="000D6A56"/>
    <w:rsid w:val="000D6FAD"/>
    <w:rsid w:val="000D70F1"/>
    <w:rsid w:val="000D74E6"/>
    <w:rsid w:val="000D7509"/>
    <w:rsid w:val="000D77C8"/>
    <w:rsid w:val="000D7995"/>
    <w:rsid w:val="000D7E51"/>
    <w:rsid w:val="000E08D0"/>
    <w:rsid w:val="000E1143"/>
    <w:rsid w:val="000E1575"/>
    <w:rsid w:val="000E1A02"/>
    <w:rsid w:val="000E2163"/>
    <w:rsid w:val="000E21F4"/>
    <w:rsid w:val="000E2617"/>
    <w:rsid w:val="000E29D0"/>
    <w:rsid w:val="000E340D"/>
    <w:rsid w:val="000E3563"/>
    <w:rsid w:val="000E37B7"/>
    <w:rsid w:val="000E42E6"/>
    <w:rsid w:val="000E4F05"/>
    <w:rsid w:val="000E4F54"/>
    <w:rsid w:val="000E52D1"/>
    <w:rsid w:val="000E531F"/>
    <w:rsid w:val="000E5479"/>
    <w:rsid w:val="000E5652"/>
    <w:rsid w:val="000E64BE"/>
    <w:rsid w:val="000E64E5"/>
    <w:rsid w:val="000E6584"/>
    <w:rsid w:val="000E65E8"/>
    <w:rsid w:val="000E68BF"/>
    <w:rsid w:val="000E694B"/>
    <w:rsid w:val="000E729A"/>
    <w:rsid w:val="000E794E"/>
    <w:rsid w:val="000E79ED"/>
    <w:rsid w:val="000E7B2B"/>
    <w:rsid w:val="000E7D58"/>
    <w:rsid w:val="000F00A7"/>
    <w:rsid w:val="000F0100"/>
    <w:rsid w:val="000F0434"/>
    <w:rsid w:val="000F0581"/>
    <w:rsid w:val="000F0739"/>
    <w:rsid w:val="000F096F"/>
    <w:rsid w:val="000F0A78"/>
    <w:rsid w:val="000F0A96"/>
    <w:rsid w:val="000F114F"/>
    <w:rsid w:val="000F14B6"/>
    <w:rsid w:val="000F1A15"/>
    <w:rsid w:val="000F1A8B"/>
    <w:rsid w:val="000F1B36"/>
    <w:rsid w:val="000F24AD"/>
    <w:rsid w:val="000F257F"/>
    <w:rsid w:val="000F2CF4"/>
    <w:rsid w:val="000F31B0"/>
    <w:rsid w:val="000F3A90"/>
    <w:rsid w:val="000F418F"/>
    <w:rsid w:val="000F42AF"/>
    <w:rsid w:val="000F43FE"/>
    <w:rsid w:val="000F515E"/>
    <w:rsid w:val="000F51E0"/>
    <w:rsid w:val="000F54AF"/>
    <w:rsid w:val="000F56D5"/>
    <w:rsid w:val="000F590B"/>
    <w:rsid w:val="000F5A07"/>
    <w:rsid w:val="000F5A68"/>
    <w:rsid w:val="000F60D9"/>
    <w:rsid w:val="000F61A9"/>
    <w:rsid w:val="000F6353"/>
    <w:rsid w:val="000F6431"/>
    <w:rsid w:val="000F7A51"/>
    <w:rsid w:val="000F7A6D"/>
    <w:rsid w:val="000F7BD1"/>
    <w:rsid w:val="000F7F04"/>
    <w:rsid w:val="00100722"/>
    <w:rsid w:val="0010079A"/>
    <w:rsid w:val="001008C2"/>
    <w:rsid w:val="00100AF8"/>
    <w:rsid w:val="00100D77"/>
    <w:rsid w:val="00100FF9"/>
    <w:rsid w:val="001017AA"/>
    <w:rsid w:val="00101CC3"/>
    <w:rsid w:val="00101DE1"/>
    <w:rsid w:val="00101F6D"/>
    <w:rsid w:val="001022DC"/>
    <w:rsid w:val="00102427"/>
    <w:rsid w:val="00102706"/>
    <w:rsid w:val="0010299D"/>
    <w:rsid w:val="001029A3"/>
    <w:rsid w:val="00102B9F"/>
    <w:rsid w:val="0010305F"/>
    <w:rsid w:val="001032FD"/>
    <w:rsid w:val="00103570"/>
    <w:rsid w:val="00103656"/>
    <w:rsid w:val="0010371B"/>
    <w:rsid w:val="00103AE4"/>
    <w:rsid w:val="00103CD0"/>
    <w:rsid w:val="00103D5A"/>
    <w:rsid w:val="001048FA"/>
    <w:rsid w:val="00104B4E"/>
    <w:rsid w:val="0010520F"/>
    <w:rsid w:val="0010525F"/>
    <w:rsid w:val="00105730"/>
    <w:rsid w:val="0010593B"/>
    <w:rsid w:val="00105B45"/>
    <w:rsid w:val="00105D9B"/>
    <w:rsid w:val="00105E27"/>
    <w:rsid w:val="001060AB"/>
    <w:rsid w:val="001063C6"/>
    <w:rsid w:val="00106410"/>
    <w:rsid w:val="00106674"/>
    <w:rsid w:val="00106E72"/>
    <w:rsid w:val="001070CC"/>
    <w:rsid w:val="001071A9"/>
    <w:rsid w:val="00107205"/>
    <w:rsid w:val="001075C9"/>
    <w:rsid w:val="0010784E"/>
    <w:rsid w:val="001079C1"/>
    <w:rsid w:val="001100D9"/>
    <w:rsid w:val="00110204"/>
    <w:rsid w:val="00110467"/>
    <w:rsid w:val="0011062F"/>
    <w:rsid w:val="001106D5"/>
    <w:rsid w:val="00110790"/>
    <w:rsid w:val="00111093"/>
    <w:rsid w:val="0011117E"/>
    <w:rsid w:val="001111C5"/>
    <w:rsid w:val="001112E9"/>
    <w:rsid w:val="00111527"/>
    <w:rsid w:val="0011190A"/>
    <w:rsid w:val="00111DDD"/>
    <w:rsid w:val="001123D0"/>
    <w:rsid w:val="00112642"/>
    <w:rsid w:val="001128C2"/>
    <w:rsid w:val="00112B86"/>
    <w:rsid w:val="00112F1B"/>
    <w:rsid w:val="00113321"/>
    <w:rsid w:val="00113451"/>
    <w:rsid w:val="00113D24"/>
    <w:rsid w:val="00114354"/>
    <w:rsid w:val="00114811"/>
    <w:rsid w:val="001149C7"/>
    <w:rsid w:val="0011525E"/>
    <w:rsid w:val="0011585D"/>
    <w:rsid w:val="00115DD8"/>
    <w:rsid w:val="001161E7"/>
    <w:rsid w:val="0011654B"/>
    <w:rsid w:val="001167A3"/>
    <w:rsid w:val="00117220"/>
    <w:rsid w:val="0011737D"/>
    <w:rsid w:val="001175BC"/>
    <w:rsid w:val="00117989"/>
    <w:rsid w:val="00117A01"/>
    <w:rsid w:val="00120448"/>
    <w:rsid w:val="00120B41"/>
    <w:rsid w:val="00121111"/>
    <w:rsid w:val="001213D2"/>
    <w:rsid w:val="00121469"/>
    <w:rsid w:val="001215E1"/>
    <w:rsid w:val="001219D3"/>
    <w:rsid w:val="00121E11"/>
    <w:rsid w:val="00121E33"/>
    <w:rsid w:val="001222B7"/>
    <w:rsid w:val="001229B4"/>
    <w:rsid w:val="00122CBF"/>
    <w:rsid w:val="0012323C"/>
    <w:rsid w:val="0012367D"/>
    <w:rsid w:val="00124438"/>
    <w:rsid w:val="00124E79"/>
    <w:rsid w:val="0012554D"/>
    <w:rsid w:val="00125C91"/>
    <w:rsid w:val="00125D54"/>
    <w:rsid w:val="00125F59"/>
    <w:rsid w:val="00126A10"/>
    <w:rsid w:val="00126E00"/>
    <w:rsid w:val="00127415"/>
    <w:rsid w:val="001277B6"/>
    <w:rsid w:val="00127950"/>
    <w:rsid w:val="001279D3"/>
    <w:rsid w:val="00127C1C"/>
    <w:rsid w:val="00127D6B"/>
    <w:rsid w:val="00127F44"/>
    <w:rsid w:val="00127F51"/>
    <w:rsid w:val="00130BB2"/>
    <w:rsid w:val="00130FCA"/>
    <w:rsid w:val="001323A3"/>
    <w:rsid w:val="00132C5B"/>
    <w:rsid w:val="00132D89"/>
    <w:rsid w:val="001331B7"/>
    <w:rsid w:val="0013348E"/>
    <w:rsid w:val="00133631"/>
    <w:rsid w:val="001339D4"/>
    <w:rsid w:val="00133BD1"/>
    <w:rsid w:val="00133F3A"/>
    <w:rsid w:val="00133F50"/>
    <w:rsid w:val="001343BC"/>
    <w:rsid w:val="0013469F"/>
    <w:rsid w:val="001350BA"/>
    <w:rsid w:val="001350EC"/>
    <w:rsid w:val="001350FC"/>
    <w:rsid w:val="00135469"/>
    <w:rsid w:val="00135769"/>
    <w:rsid w:val="001358B4"/>
    <w:rsid w:val="00136039"/>
    <w:rsid w:val="001362A8"/>
    <w:rsid w:val="00136727"/>
    <w:rsid w:val="00136835"/>
    <w:rsid w:val="00136B25"/>
    <w:rsid w:val="00136B54"/>
    <w:rsid w:val="001372D7"/>
    <w:rsid w:val="00137DE9"/>
    <w:rsid w:val="00137F75"/>
    <w:rsid w:val="001405F8"/>
    <w:rsid w:val="00140680"/>
    <w:rsid w:val="00140C8C"/>
    <w:rsid w:val="00140FC3"/>
    <w:rsid w:val="0014110B"/>
    <w:rsid w:val="001411DB"/>
    <w:rsid w:val="0014168C"/>
    <w:rsid w:val="0014194A"/>
    <w:rsid w:val="001420BD"/>
    <w:rsid w:val="00142A9E"/>
    <w:rsid w:val="00142C56"/>
    <w:rsid w:val="00143255"/>
    <w:rsid w:val="0014328E"/>
    <w:rsid w:val="001433C4"/>
    <w:rsid w:val="0014358D"/>
    <w:rsid w:val="00143919"/>
    <w:rsid w:val="00143A70"/>
    <w:rsid w:val="00144FAE"/>
    <w:rsid w:val="0014521C"/>
    <w:rsid w:val="001453E3"/>
    <w:rsid w:val="00145BFF"/>
    <w:rsid w:val="0014621C"/>
    <w:rsid w:val="00146352"/>
    <w:rsid w:val="00146708"/>
    <w:rsid w:val="0014671D"/>
    <w:rsid w:val="00146EA0"/>
    <w:rsid w:val="001476A0"/>
    <w:rsid w:val="00147BB5"/>
    <w:rsid w:val="00147F93"/>
    <w:rsid w:val="0015024F"/>
    <w:rsid w:val="001508B4"/>
    <w:rsid w:val="00150A1E"/>
    <w:rsid w:val="00150A2B"/>
    <w:rsid w:val="00150A3C"/>
    <w:rsid w:val="00150B77"/>
    <w:rsid w:val="00150FB3"/>
    <w:rsid w:val="00151A2D"/>
    <w:rsid w:val="00151B71"/>
    <w:rsid w:val="001524BA"/>
    <w:rsid w:val="001525EF"/>
    <w:rsid w:val="001526FA"/>
    <w:rsid w:val="00152730"/>
    <w:rsid w:val="00152A1A"/>
    <w:rsid w:val="00152BC6"/>
    <w:rsid w:val="00152F00"/>
    <w:rsid w:val="00152FA4"/>
    <w:rsid w:val="00152FDB"/>
    <w:rsid w:val="00153374"/>
    <w:rsid w:val="0015368B"/>
    <w:rsid w:val="00153A7A"/>
    <w:rsid w:val="00153A94"/>
    <w:rsid w:val="00153BB6"/>
    <w:rsid w:val="00154A4C"/>
    <w:rsid w:val="00154B5F"/>
    <w:rsid w:val="0015555F"/>
    <w:rsid w:val="00156874"/>
    <w:rsid w:val="00156A2B"/>
    <w:rsid w:val="00157384"/>
    <w:rsid w:val="0015776C"/>
    <w:rsid w:val="00157A41"/>
    <w:rsid w:val="00157A57"/>
    <w:rsid w:val="00157A71"/>
    <w:rsid w:val="00157FF3"/>
    <w:rsid w:val="001600D9"/>
    <w:rsid w:val="0016018D"/>
    <w:rsid w:val="0016021D"/>
    <w:rsid w:val="001604E2"/>
    <w:rsid w:val="00160DA2"/>
    <w:rsid w:val="00160FE5"/>
    <w:rsid w:val="0016171A"/>
    <w:rsid w:val="00161824"/>
    <w:rsid w:val="00161B13"/>
    <w:rsid w:val="00161F4A"/>
    <w:rsid w:val="001620DA"/>
    <w:rsid w:val="001627CA"/>
    <w:rsid w:val="00162BE6"/>
    <w:rsid w:val="00162C20"/>
    <w:rsid w:val="0016322D"/>
    <w:rsid w:val="001638F8"/>
    <w:rsid w:val="00163C3B"/>
    <w:rsid w:val="00163F9B"/>
    <w:rsid w:val="00164E9C"/>
    <w:rsid w:val="00164F06"/>
    <w:rsid w:val="001650FF"/>
    <w:rsid w:val="0016519D"/>
    <w:rsid w:val="001656A2"/>
    <w:rsid w:val="00165C7E"/>
    <w:rsid w:val="001660FF"/>
    <w:rsid w:val="0016613C"/>
    <w:rsid w:val="0016619F"/>
    <w:rsid w:val="001662D7"/>
    <w:rsid w:val="00166615"/>
    <w:rsid w:val="00166C6C"/>
    <w:rsid w:val="00166D1B"/>
    <w:rsid w:val="00166DF4"/>
    <w:rsid w:val="00166F30"/>
    <w:rsid w:val="0016760C"/>
    <w:rsid w:val="00167BCC"/>
    <w:rsid w:val="00167BE4"/>
    <w:rsid w:val="001701F1"/>
    <w:rsid w:val="00170296"/>
    <w:rsid w:val="00170B02"/>
    <w:rsid w:val="00170D93"/>
    <w:rsid w:val="001710BD"/>
    <w:rsid w:val="0017112E"/>
    <w:rsid w:val="0017141A"/>
    <w:rsid w:val="00171C01"/>
    <w:rsid w:val="00171E4D"/>
    <w:rsid w:val="001720A0"/>
    <w:rsid w:val="0017221B"/>
    <w:rsid w:val="00172342"/>
    <w:rsid w:val="0017256D"/>
    <w:rsid w:val="0017276E"/>
    <w:rsid w:val="001729FA"/>
    <w:rsid w:val="00172B5D"/>
    <w:rsid w:val="00172CF9"/>
    <w:rsid w:val="00174040"/>
    <w:rsid w:val="001741C9"/>
    <w:rsid w:val="0017426F"/>
    <w:rsid w:val="001742BA"/>
    <w:rsid w:val="00174310"/>
    <w:rsid w:val="00174353"/>
    <w:rsid w:val="001748EE"/>
    <w:rsid w:val="00174E4B"/>
    <w:rsid w:val="00174FAE"/>
    <w:rsid w:val="00175085"/>
    <w:rsid w:val="001757B4"/>
    <w:rsid w:val="00175A30"/>
    <w:rsid w:val="001768EA"/>
    <w:rsid w:val="00176913"/>
    <w:rsid w:val="00176E72"/>
    <w:rsid w:val="001772FD"/>
    <w:rsid w:val="00177494"/>
    <w:rsid w:val="001776ED"/>
    <w:rsid w:val="00177A27"/>
    <w:rsid w:val="00177CD8"/>
    <w:rsid w:val="00177D48"/>
    <w:rsid w:val="00177D65"/>
    <w:rsid w:val="00177DEF"/>
    <w:rsid w:val="00180448"/>
    <w:rsid w:val="00180BB4"/>
    <w:rsid w:val="00180BB9"/>
    <w:rsid w:val="0018143D"/>
    <w:rsid w:val="0018165F"/>
    <w:rsid w:val="00181917"/>
    <w:rsid w:val="00181AA7"/>
    <w:rsid w:val="00181D25"/>
    <w:rsid w:val="001824D2"/>
    <w:rsid w:val="00182D87"/>
    <w:rsid w:val="00183010"/>
    <w:rsid w:val="00183C46"/>
    <w:rsid w:val="001844C0"/>
    <w:rsid w:val="001850C8"/>
    <w:rsid w:val="00185200"/>
    <w:rsid w:val="0018528B"/>
    <w:rsid w:val="00185697"/>
    <w:rsid w:val="00185826"/>
    <w:rsid w:val="00186259"/>
    <w:rsid w:val="001867A3"/>
    <w:rsid w:val="001869BB"/>
    <w:rsid w:val="001871CA"/>
    <w:rsid w:val="00187296"/>
    <w:rsid w:val="00187F22"/>
    <w:rsid w:val="001900C4"/>
    <w:rsid w:val="00190630"/>
    <w:rsid w:val="00190A8D"/>
    <w:rsid w:val="00190D36"/>
    <w:rsid w:val="00190DBF"/>
    <w:rsid w:val="001910A4"/>
    <w:rsid w:val="001910E9"/>
    <w:rsid w:val="0019121F"/>
    <w:rsid w:val="0019170C"/>
    <w:rsid w:val="0019198B"/>
    <w:rsid w:val="00192040"/>
    <w:rsid w:val="00192463"/>
    <w:rsid w:val="001926E3"/>
    <w:rsid w:val="0019295F"/>
    <w:rsid w:val="00193331"/>
    <w:rsid w:val="001937EA"/>
    <w:rsid w:val="00193D78"/>
    <w:rsid w:val="00193F49"/>
    <w:rsid w:val="0019438C"/>
    <w:rsid w:val="00194631"/>
    <w:rsid w:val="00194F00"/>
    <w:rsid w:val="001957D8"/>
    <w:rsid w:val="00195D0E"/>
    <w:rsid w:val="00195EA7"/>
    <w:rsid w:val="0019626E"/>
    <w:rsid w:val="001964BF"/>
    <w:rsid w:val="0019669E"/>
    <w:rsid w:val="00196984"/>
    <w:rsid w:val="001969E9"/>
    <w:rsid w:val="00196A9B"/>
    <w:rsid w:val="0019794A"/>
    <w:rsid w:val="00197BF5"/>
    <w:rsid w:val="00197CEA"/>
    <w:rsid w:val="00197D4B"/>
    <w:rsid w:val="00197F28"/>
    <w:rsid w:val="00197FFB"/>
    <w:rsid w:val="001A0781"/>
    <w:rsid w:val="001A0AE1"/>
    <w:rsid w:val="001A0F78"/>
    <w:rsid w:val="001A1201"/>
    <w:rsid w:val="001A14E5"/>
    <w:rsid w:val="001A199B"/>
    <w:rsid w:val="001A1DD8"/>
    <w:rsid w:val="001A1E3E"/>
    <w:rsid w:val="001A2007"/>
    <w:rsid w:val="001A2232"/>
    <w:rsid w:val="001A2319"/>
    <w:rsid w:val="001A31A6"/>
    <w:rsid w:val="001A343F"/>
    <w:rsid w:val="001A41AA"/>
    <w:rsid w:val="001A4B64"/>
    <w:rsid w:val="001A50C3"/>
    <w:rsid w:val="001A62C3"/>
    <w:rsid w:val="001A6932"/>
    <w:rsid w:val="001A702C"/>
    <w:rsid w:val="001A7529"/>
    <w:rsid w:val="001B0074"/>
    <w:rsid w:val="001B0A11"/>
    <w:rsid w:val="001B0BAA"/>
    <w:rsid w:val="001B0E80"/>
    <w:rsid w:val="001B10AE"/>
    <w:rsid w:val="001B157F"/>
    <w:rsid w:val="001B1A27"/>
    <w:rsid w:val="001B248D"/>
    <w:rsid w:val="001B2A18"/>
    <w:rsid w:val="001B2A8C"/>
    <w:rsid w:val="001B33CF"/>
    <w:rsid w:val="001B360D"/>
    <w:rsid w:val="001B3733"/>
    <w:rsid w:val="001B38BC"/>
    <w:rsid w:val="001B3A09"/>
    <w:rsid w:val="001B3C25"/>
    <w:rsid w:val="001B3E4C"/>
    <w:rsid w:val="001B40FB"/>
    <w:rsid w:val="001B45CB"/>
    <w:rsid w:val="001B4E24"/>
    <w:rsid w:val="001B517F"/>
    <w:rsid w:val="001B5295"/>
    <w:rsid w:val="001B54A3"/>
    <w:rsid w:val="001B58E2"/>
    <w:rsid w:val="001B5E18"/>
    <w:rsid w:val="001B610F"/>
    <w:rsid w:val="001B62AD"/>
    <w:rsid w:val="001B64A9"/>
    <w:rsid w:val="001B69F0"/>
    <w:rsid w:val="001B6B9F"/>
    <w:rsid w:val="001B6E32"/>
    <w:rsid w:val="001B6F1D"/>
    <w:rsid w:val="001B70F4"/>
    <w:rsid w:val="001B7252"/>
    <w:rsid w:val="001B7493"/>
    <w:rsid w:val="001B7AF6"/>
    <w:rsid w:val="001B7BC6"/>
    <w:rsid w:val="001C047E"/>
    <w:rsid w:val="001C0484"/>
    <w:rsid w:val="001C1686"/>
    <w:rsid w:val="001C1753"/>
    <w:rsid w:val="001C18BC"/>
    <w:rsid w:val="001C18D9"/>
    <w:rsid w:val="001C18EC"/>
    <w:rsid w:val="001C1D2E"/>
    <w:rsid w:val="001C292E"/>
    <w:rsid w:val="001C2A92"/>
    <w:rsid w:val="001C2BD4"/>
    <w:rsid w:val="001C2FFB"/>
    <w:rsid w:val="001C3692"/>
    <w:rsid w:val="001C3AC3"/>
    <w:rsid w:val="001C3DD1"/>
    <w:rsid w:val="001C4C6B"/>
    <w:rsid w:val="001C52AA"/>
    <w:rsid w:val="001C55B4"/>
    <w:rsid w:val="001C5676"/>
    <w:rsid w:val="001C5A82"/>
    <w:rsid w:val="001C5C60"/>
    <w:rsid w:val="001C6582"/>
    <w:rsid w:val="001C68F4"/>
    <w:rsid w:val="001C6DCB"/>
    <w:rsid w:val="001C6EDA"/>
    <w:rsid w:val="001C6F0F"/>
    <w:rsid w:val="001C7AD6"/>
    <w:rsid w:val="001C7E02"/>
    <w:rsid w:val="001D0AE8"/>
    <w:rsid w:val="001D0FEE"/>
    <w:rsid w:val="001D10B4"/>
    <w:rsid w:val="001D185E"/>
    <w:rsid w:val="001D1D8E"/>
    <w:rsid w:val="001D1EA8"/>
    <w:rsid w:val="001D2040"/>
    <w:rsid w:val="001D22CF"/>
    <w:rsid w:val="001D22E3"/>
    <w:rsid w:val="001D267E"/>
    <w:rsid w:val="001D28BA"/>
    <w:rsid w:val="001D2D23"/>
    <w:rsid w:val="001D2D77"/>
    <w:rsid w:val="001D33D6"/>
    <w:rsid w:val="001D35E9"/>
    <w:rsid w:val="001D3893"/>
    <w:rsid w:val="001D3A82"/>
    <w:rsid w:val="001D3B7A"/>
    <w:rsid w:val="001D3E6E"/>
    <w:rsid w:val="001D45C1"/>
    <w:rsid w:val="001D461D"/>
    <w:rsid w:val="001D5346"/>
    <w:rsid w:val="001D558A"/>
    <w:rsid w:val="001D5AE8"/>
    <w:rsid w:val="001D652B"/>
    <w:rsid w:val="001D66C9"/>
    <w:rsid w:val="001D6AE9"/>
    <w:rsid w:val="001D7341"/>
    <w:rsid w:val="001D75A2"/>
    <w:rsid w:val="001D76E2"/>
    <w:rsid w:val="001D781F"/>
    <w:rsid w:val="001D7860"/>
    <w:rsid w:val="001D7D4B"/>
    <w:rsid w:val="001D7F01"/>
    <w:rsid w:val="001E0098"/>
    <w:rsid w:val="001E0C39"/>
    <w:rsid w:val="001E0DA6"/>
    <w:rsid w:val="001E0DB1"/>
    <w:rsid w:val="001E17D0"/>
    <w:rsid w:val="001E1F0F"/>
    <w:rsid w:val="001E1F1B"/>
    <w:rsid w:val="001E334F"/>
    <w:rsid w:val="001E3712"/>
    <w:rsid w:val="001E3953"/>
    <w:rsid w:val="001E3B2A"/>
    <w:rsid w:val="001E3B47"/>
    <w:rsid w:val="001E3BDB"/>
    <w:rsid w:val="001E412C"/>
    <w:rsid w:val="001E45EF"/>
    <w:rsid w:val="001E4724"/>
    <w:rsid w:val="001E4A32"/>
    <w:rsid w:val="001E52D9"/>
    <w:rsid w:val="001E5504"/>
    <w:rsid w:val="001E5B17"/>
    <w:rsid w:val="001E5FC9"/>
    <w:rsid w:val="001E6480"/>
    <w:rsid w:val="001E669E"/>
    <w:rsid w:val="001E6D69"/>
    <w:rsid w:val="001E6E3E"/>
    <w:rsid w:val="001E744D"/>
    <w:rsid w:val="001E78CA"/>
    <w:rsid w:val="001E7FA2"/>
    <w:rsid w:val="001E7FBC"/>
    <w:rsid w:val="001F0107"/>
    <w:rsid w:val="001F024D"/>
    <w:rsid w:val="001F0BFB"/>
    <w:rsid w:val="001F0CF2"/>
    <w:rsid w:val="001F0F6D"/>
    <w:rsid w:val="001F159A"/>
    <w:rsid w:val="001F1B7B"/>
    <w:rsid w:val="001F202C"/>
    <w:rsid w:val="001F248B"/>
    <w:rsid w:val="001F2A3A"/>
    <w:rsid w:val="001F2BC6"/>
    <w:rsid w:val="001F3000"/>
    <w:rsid w:val="001F3114"/>
    <w:rsid w:val="001F3A41"/>
    <w:rsid w:val="001F3F1A"/>
    <w:rsid w:val="001F4FCE"/>
    <w:rsid w:val="001F50FF"/>
    <w:rsid w:val="001F5207"/>
    <w:rsid w:val="001F5584"/>
    <w:rsid w:val="001F5937"/>
    <w:rsid w:val="001F5EAD"/>
    <w:rsid w:val="001F5F53"/>
    <w:rsid w:val="001F6EDA"/>
    <w:rsid w:val="001F75CE"/>
    <w:rsid w:val="001F7A70"/>
    <w:rsid w:val="001F7F53"/>
    <w:rsid w:val="00200A4B"/>
    <w:rsid w:val="00200F6F"/>
    <w:rsid w:val="00200F82"/>
    <w:rsid w:val="00200FAD"/>
    <w:rsid w:val="0020193F"/>
    <w:rsid w:val="00201AEB"/>
    <w:rsid w:val="002021EC"/>
    <w:rsid w:val="0020256F"/>
    <w:rsid w:val="00202651"/>
    <w:rsid w:val="00203AD7"/>
    <w:rsid w:val="002041EB"/>
    <w:rsid w:val="00204947"/>
    <w:rsid w:val="00204A7B"/>
    <w:rsid w:val="00204C92"/>
    <w:rsid w:val="00204DC8"/>
    <w:rsid w:val="00205597"/>
    <w:rsid w:val="002056FD"/>
    <w:rsid w:val="002059A6"/>
    <w:rsid w:val="00205C07"/>
    <w:rsid w:val="002061EE"/>
    <w:rsid w:val="00206513"/>
    <w:rsid w:val="002065BB"/>
    <w:rsid w:val="00207384"/>
    <w:rsid w:val="00207727"/>
    <w:rsid w:val="00207BC4"/>
    <w:rsid w:val="0021022E"/>
    <w:rsid w:val="002103EA"/>
    <w:rsid w:val="00210AD4"/>
    <w:rsid w:val="00210EA2"/>
    <w:rsid w:val="0021106C"/>
    <w:rsid w:val="00211263"/>
    <w:rsid w:val="00211736"/>
    <w:rsid w:val="00211C8A"/>
    <w:rsid w:val="00211DF0"/>
    <w:rsid w:val="0021260C"/>
    <w:rsid w:val="00212646"/>
    <w:rsid w:val="00212AE9"/>
    <w:rsid w:val="00212ED6"/>
    <w:rsid w:val="002133C4"/>
    <w:rsid w:val="0021354B"/>
    <w:rsid w:val="0021363E"/>
    <w:rsid w:val="00213AA7"/>
    <w:rsid w:val="00213C1D"/>
    <w:rsid w:val="00213FF2"/>
    <w:rsid w:val="0021452B"/>
    <w:rsid w:val="002149CC"/>
    <w:rsid w:val="00214A9C"/>
    <w:rsid w:val="00214AF8"/>
    <w:rsid w:val="00215426"/>
    <w:rsid w:val="00215A68"/>
    <w:rsid w:val="00215CC1"/>
    <w:rsid w:val="00216442"/>
    <w:rsid w:val="00216F83"/>
    <w:rsid w:val="00217594"/>
    <w:rsid w:val="00217790"/>
    <w:rsid w:val="00217FE4"/>
    <w:rsid w:val="0022032A"/>
    <w:rsid w:val="0022079C"/>
    <w:rsid w:val="00220EC1"/>
    <w:rsid w:val="002213AD"/>
    <w:rsid w:val="00221AFD"/>
    <w:rsid w:val="002223E3"/>
    <w:rsid w:val="00222759"/>
    <w:rsid w:val="002229CB"/>
    <w:rsid w:val="00222CA6"/>
    <w:rsid w:val="0022399A"/>
    <w:rsid w:val="00223CFF"/>
    <w:rsid w:val="00223D67"/>
    <w:rsid w:val="00223E19"/>
    <w:rsid w:val="00223F74"/>
    <w:rsid w:val="002245E4"/>
    <w:rsid w:val="00224821"/>
    <w:rsid w:val="00224958"/>
    <w:rsid w:val="00224BF3"/>
    <w:rsid w:val="00224C50"/>
    <w:rsid w:val="00224D24"/>
    <w:rsid w:val="00224FD6"/>
    <w:rsid w:val="0022545C"/>
    <w:rsid w:val="00225BDE"/>
    <w:rsid w:val="002261CF"/>
    <w:rsid w:val="0022680E"/>
    <w:rsid w:val="002269C9"/>
    <w:rsid w:val="00226D3D"/>
    <w:rsid w:val="00227010"/>
    <w:rsid w:val="002276D3"/>
    <w:rsid w:val="00227945"/>
    <w:rsid w:val="00227B07"/>
    <w:rsid w:val="00227BD2"/>
    <w:rsid w:val="002302EE"/>
    <w:rsid w:val="002309ED"/>
    <w:rsid w:val="00230F78"/>
    <w:rsid w:val="0023134E"/>
    <w:rsid w:val="00231989"/>
    <w:rsid w:val="00231A94"/>
    <w:rsid w:val="0023222C"/>
    <w:rsid w:val="002323ED"/>
    <w:rsid w:val="00232575"/>
    <w:rsid w:val="00232D0A"/>
    <w:rsid w:val="00232E37"/>
    <w:rsid w:val="0023304A"/>
    <w:rsid w:val="002331FC"/>
    <w:rsid w:val="0023417A"/>
    <w:rsid w:val="00234BA9"/>
    <w:rsid w:val="0023517B"/>
    <w:rsid w:val="002351C3"/>
    <w:rsid w:val="0023522B"/>
    <w:rsid w:val="00235490"/>
    <w:rsid w:val="00235861"/>
    <w:rsid w:val="00235CA7"/>
    <w:rsid w:val="00235CD4"/>
    <w:rsid w:val="00235D8D"/>
    <w:rsid w:val="00236366"/>
    <w:rsid w:val="00236821"/>
    <w:rsid w:val="00237187"/>
    <w:rsid w:val="002373D3"/>
    <w:rsid w:val="00237E22"/>
    <w:rsid w:val="00237EE2"/>
    <w:rsid w:val="0024014F"/>
    <w:rsid w:val="0024037E"/>
    <w:rsid w:val="0024044A"/>
    <w:rsid w:val="002405FD"/>
    <w:rsid w:val="002407BD"/>
    <w:rsid w:val="002408E9"/>
    <w:rsid w:val="00240CBE"/>
    <w:rsid w:val="00241C3B"/>
    <w:rsid w:val="00241E08"/>
    <w:rsid w:val="002425A7"/>
    <w:rsid w:val="002429CB"/>
    <w:rsid w:val="00243100"/>
    <w:rsid w:val="0024364E"/>
    <w:rsid w:val="0024375E"/>
    <w:rsid w:val="00243988"/>
    <w:rsid w:val="00244130"/>
    <w:rsid w:val="002444C4"/>
    <w:rsid w:val="0024451F"/>
    <w:rsid w:val="00245FAA"/>
    <w:rsid w:val="00246397"/>
    <w:rsid w:val="002463DF"/>
    <w:rsid w:val="002464A6"/>
    <w:rsid w:val="002468B3"/>
    <w:rsid w:val="002468C8"/>
    <w:rsid w:val="0024691C"/>
    <w:rsid w:val="00246AB6"/>
    <w:rsid w:val="00246DD8"/>
    <w:rsid w:val="00247526"/>
    <w:rsid w:val="00247A1D"/>
    <w:rsid w:val="00247E01"/>
    <w:rsid w:val="0025144A"/>
    <w:rsid w:val="002517F5"/>
    <w:rsid w:val="0025191A"/>
    <w:rsid w:val="00251E88"/>
    <w:rsid w:val="00251EBF"/>
    <w:rsid w:val="0025219C"/>
    <w:rsid w:val="00252331"/>
    <w:rsid w:val="0025248F"/>
    <w:rsid w:val="00252C99"/>
    <w:rsid w:val="00253105"/>
    <w:rsid w:val="002533F1"/>
    <w:rsid w:val="002538DB"/>
    <w:rsid w:val="00253BF7"/>
    <w:rsid w:val="00253CD8"/>
    <w:rsid w:val="00253D05"/>
    <w:rsid w:val="0025434B"/>
    <w:rsid w:val="0025482E"/>
    <w:rsid w:val="00254B75"/>
    <w:rsid w:val="00255016"/>
    <w:rsid w:val="0025529A"/>
    <w:rsid w:val="0025543E"/>
    <w:rsid w:val="00256416"/>
    <w:rsid w:val="0025664E"/>
    <w:rsid w:val="002567DE"/>
    <w:rsid w:val="00257594"/>
    <w:rsid w:val="0025776D"/>
    <w:rsid w:val="002579F1"/>
    <w:rsid w:val="00257B97"/>
    <w:rsid w:val="00257C4A"/>
    <w:rsid w:val="00257E6E"/>
    <w:rsid w:val="00257E7D"/>
    <w:rsid w:val="00260396"/>
    <w:rsid w:val="00260541"/>
    <w:rsid w:val="002605A0"/>
    <w:rsid w:val="00260725"/>
    <w:rsid w:val="002608EE"/>
    <w:rsid w:val="00260EAF"/>
    <w:rsid w:val="0026116F"/>
    <w:rsid w:val="0026196E"/>
    <w:rsid w:val="00261C57"/>
    <w:rsid w:val="00261CE6"/>
    <w:rsid w:val="0026263F"/>
    <w:rsid w:val="00262E86"/>
    <w:rsid w:val="00263016"/>
    <w:rsid w:val="002630F6"/>
    <w:rsid w:val="00263277"/>
    <w:rsid w:val="0026339E"/>
    <w:rsid w:val="0026384B"/>
    <w:rsid w:val="00263863"/>
    <w:rsid w:val="00263FF0"/>
    <w:rsid w:val="00264304"/>
    <w:rsid w:val="00265120"/>
    <w:rsid w:val="00265275"/>
    <w:rsid w:val="0026545B"/>
    <w:rsid w:val="00265465"/>
    <w:rsid w:val="002654E4"/>
    <w:rsid w:val="002659AB"/>
    <w:rsid w:val="00266065"/>
    <w:rsid w:val="00266280"/>
    <w:rsid w:val="00266682"/>
    <w:rsid w:val="00266C22"/>
    <w:rsid w:val="00267239"/>
    <w:rsid w:val="00267291"/>
    <w:rsid w:val="00267329"/>
    <w:rsid w:val="0026766B"/>
    <w:rsid w:val="00267C20"/>
    <w:rsid w:val="00267E54"/>
    <w:rsid w:val="00270247"/>
    <w:rsid w:val="002702A1"/>
    <w:rsid w:val="00270460"/>
    <w:rsid w:val="0027140D"/>
    <w:rsid w:val="00271445"/>
    <w:rsid w:val="002727F4"/>
    <w:rsid w:val="00272A67"/>
    <w:rsid w:val="00272D1E"/>
    <w:rsid w:val="00273358"/>
    <w:rsid w:val="00273A35"/>
    <w:rsid w:val="00273E26"/>
    <w:rsid w:val="00274998"/>
    <w:rsid w:val="00274F13"/>
    <w:rsid w:val="00274F5F"/>
    <w:rsid w:val="0027519B"/>
    <w:rsid w:val="002755DB"/>
    <w:rsid w:val="00275DB2"/>
    <w:rsid w:val="00276C89"/>
    <w:rsid w:val="00276C8A"/>
    <w:rsid w:val="00276D37"/>
    <w:rsid w:val="00277402"/>
    <w:rsid w:val="00277568"/>
    <w:rsid w:val="002775DF"/>
    <w:rsid w:val="00277818"/>
    <w:rsid w:val="00277FC9"/>
    <w:rsid w:val="002804D3"/>
    <w:rsid w:val="00280786"/>
    <w:rsid w:val="0028115A"/>
    <w:rsid w:val="0028152C"/>
    <w:rsid w:val="00281608"/>
    <w:rsid w:val="00281818"/>
    <w:rsid w:val="00281E8F"/>
    <w:rsid w:val="002821FC"/>
    <w:rsid w:val="00282229"/>
    <w:rsid w:val="002824FB"/>
    <w:rsid w:val="002828CF"/>
    <w:rsid w:val="00283491"/>
    <w:rsid w:val="0028367E"/>
    <w:rsid w:val="00284002"/>
    <w:rsid w:val="00284013"/>
    <w:rsid w:val="002848F3"/>
    <w:rsid w:val="00285332"/>
    <w:rsid w:val="00285CBC"/>
    <w:rsid w:val="00285D58"/>
    <w:rsid w:val="002861E9"/>
    <w:rsid w:val="00286408"/>
    <w:rsid w:val="00286913"/>
    <w:rsid w:val="00286D7C"/>
    <w:rsid w:val="00286EFD"/>
    <w:rsid w:val="00286FB0"/>
    <w:rsid w:val="00286FEF"/>
    <w:rsid w:val="00287362"/>
    <w:rsid w:val="002876FF"/>
    <w:rsid w:val="00287892"/>
    <w:rsid w:val="00287DAF"/>
    <w:rsid w:val="0029011A"/>
    <w:rsid w:val="00290503"/>
    <w:rsid w:val="002907A6"/>
    <w:rsid w:val="002907F7"/>
    <w:rsid w:val="0029081B"/>
    <w:rsid w:val="00290B93"/>
    <w:rsid w:val="00290E4D"/>
    <w:rsid w:val="00291367"/>
    <w:rsid w:val="00291FBE"/>
    <w:rsid w:val="00292042"/>
    <w:rsid w:val="00292132"/>
    <w:rsid w:val="00292827"/>
    <w:rsid w:val="00292983"/>
    <w:rsid w:val="00292C51"/>
    <w:rsid w:val="002931AE"/>
    <w:rsid w:val="0029349F"/>
    <w:rsid w:val="00293873"/>
    <w:rsid w:val="00293B06"/>
    <w:rsid w:val="00294536"/>
    <w:rsid w:val="00294754"/>
    <w:rsid w:val="00294821"/>
    <w:rsid w:val="002954E9"/>
    <w:rsid w:val="00295727"/>
    <w:rsid w:val="00296456"/>
    <w:rsid w:val="0029646D"/>
    <w:rsid w:val="00296970"/>
    <w:rsid w:val="00296A57"/>
    <w:rsid w:val="00296DAA"/>
    <w:rsid w:val="00297140"/>
    <w:rsid w:val="002971AC"/>
    <w:rsid w:val="00297917"/>
    <w:rsid w:val="00297CA9"/>
    <w:rsid w:val="00297E45"/>
    <w:rsid w:val="002A017F"/>
    <w:rsid w:val="002A0260"/>
    <w:rsid w:val="002A0701"/>
    <w:rsid w:val="002A09D0"/>
    <w:rsid w:val="002A09D5"/>
    <w:rsid w:val="002A0D17"/>
    <w:rsid w:val="002A0EB1"/>
    <w:rsid w:val="002A0EEA"/>
    <w:rsid w:val="002A14D3"/>
    <w:rsid w:val="002A1615"/>
    <w:rsid w:val="002A189F"/>
    <w:rsid w:val="002A1C49"/>
    <w:rsid w:val="002A22B8"/>
    <w:rsid w:val="002A2336"/>
    <w:rsid w:val="002A23AD"/>
    <w:rsid w:val="002A38F1"/>
    <w:rsid w:val="002A3A0C"/>
    <w:rsid w:val="002A3B40"/>
    <w:rsid w:val="002A415A"/>
    <w:rsid w:val="002A503E"/>
    <w:rsid w:val="002A547E"/>
    <w:rsid w:val="002A61B5"/>
    <w:rsid w:val="002A66FA"/>
    <w:rsid w:val="002A6B80"/>
    <w:rsid w:val="002A6C1C"/>
    <w:rsid w:val="002A6E59"/>
    <w:rsid w:val="002A6F43"/>
    <w:rsid w:val="002A748D"/>
    <w:rsid w:val="002A7638"/>
    <w:rsid w:val="002A7F27"/>
    <w:rsid w:val="002B011C"/>
    <w:rsid w:val="002B0154"/>
    <w:rsid w:val="002B037E"/>
    <w:rsid w:val="002B0CED"/>
    <w:rsid w:val="002B0F59"/>
    <w:rsid w:val="002B1091"/>
    <w:rsid w:val="002B13D8"/>
    <w:rsid w:val="002B156E"/>
    <w:rsid w:val="002B16BF"/>
    <w:rsid w:val="002B206A"/>
    <w:rsid w:val="002B21CB"/>
    <w:rsid w:val="002B24A5"/>
    <w:rsid w:val="002B2902"/>
    <w:rsid w:val="002B2CD4"/>
    <w:rsid w:val="002B316C"/>
    <w:rsid w:val="002B35AA"/>
    <w:rsid w:val="002B39E0"/>
    <w:rsid w:val="002B3E4B"/>
    <w:rsid w:val="002B429F"/>
    <w:rsid w:val="002B44F5"/>
    <w:rsid w:val="002B4AF8"/>
    <w:rsid w:val="002B4B64"/>
    <w:rsid w:val="002B564B"/>
    <w:rsid w:val="002B57A8"/>
    <w:rsid w:val="002B61A0"/>
    <w:rsid w:val="002B67E6"/>
    <w:rsid w:val="002B740A"/>
    <w:rsid w:val="002B7506"/>
    <w:rsid w:val="002B764C"/>
    <w:rsid w:val="002B78A3"/>
    <w:rsid w:val="002B793D"/>
    <w:rsid w:val="002B796C"/>
    <w:rsid w:val="002C0161"/>
    <w:rsid w:val="002C01AB"/>
    <w:rsid w:val="002C0359"/>
    <w:rsid w:val="002C075D"/>
    <w:rsid w:val="002C0792"/>
    <w:rsid w:val="002C0A97"/>
    <w:rsid w:val="002C0C87"/>
    <w:rsid w:val="002C118A"/>
    <w:rsid w:val="002C13B0"/>
    <w:rsid w:val="002C3359"/>
    <w:rsid w:val="002C464C"/>
    <w:rsid w:val="002C4783"/>
    <w:rsid w:val="002C4A60"/>
    <w:rsid w:val="002C4B12"/>
    <w:rsid w:val="002C4B7B"/>
    <w:rsid w:val="002C4DA8"/>
    <w:rsid w:val="002C5F6C"/>
    <w:rsid w:val="002C64A8"/>
    <w:rsid w:val="002C6A2A"/>
    <w:rsid w:val="002C6B3C"/>
    <w:rsid w:val="002C6DC2"/>
    <w:rsid w:val="002C72E8"/>
    <w:rsid w:val="002C7CAC"/>
    <w:rsid w:val="002C7E89"/>
    <w:rsid w:val="002D00BD"/>
    <w:rsid w:val="002D011C"/>
    <w:rsid w:val="002D0381"/>
    <w:rsid w:val="002D042A"/>
    <w:rsid w:val="002D0C05"/>
    <w:rsid w:val="002D10AB"/>
    <w:rsid w:val="002D1A16"/>
    <w:rsid w:val="002D1B9B"/>
    <w:rsid w:val="002D1BFB"/>
    <w:rsid w:val="002D1EF0"/>
    <w:rsid w:val="002D22D3"/>
    <w:rsid w:val="002D26D4"/>
    <w:rsid w:val="002D270C"/>
    <w:rsid w:val="002D2BA0"/>
    <w:rsid w:val="002D2D52"/>
    <w:rsid w:val="002D2DA3"/>
    <w:rsid w:val="002D2EBF"/>
    <w:rsid w:val="002D30AF"/>
    <w:rsid w:val="002D3340"/>
    <w:rsid w:val="002D3F80"/>
    <w:rsid w:val="002D3F8C"/>
    <w:rsid w:val="002D42F3"/>
    <w:rsid w:val="002D471F"/>
    <w:rsid w:val="002D4C58"/>
    <w:rsid w:val="002D51BF"/>
    <w:rsid w:val="002D55B2"/>
    <w:rsid w:val="002D570C"/>
    <w:rsid w:val="002D5D02"/>
    <w:rsid w:val="002D64F0"/>
    <w:rsid w:val="002D65A8"/>
    <w:rsid w:val="002D6841"/>
    <w:rsid w:val="002D6A03"/>
    <w:rsid w:val="002D6BF7"/>
    <w:rsid w:val="002D704F"/>
    <w:rsid w:val="002D71DC"/>
    <w:rsid w:val="002D71E8"/>
    <w:rsid w:val="002D75B5"/>
    <w:rsid w:val="002D79FC"/>
    <w:rsid w:val="002E049C"/>
    <w:rsid w:val="002E0D5C"/>
    <w:rsid w:val="002E0E24"/>
    <w:rsid w:val="002E12B9"/>
    <w:rsid w:val="002E12CB"/>
    <w:rsid w:val="002E17FA"/>
    <w:rsid w:val="002E1906"/>
    <w:rsid w:val="002E1A8B"/>
    <w:rsid w:val="002E1B83"/>
    <w:rsid w:val="002E20B5"/>
    <w:rsid w:val="002E2478"/>
    <w:rsid w:val="002E2544"/>
    <w:rsid w:val="002E2D5B"/>
    <w:rsid w:val="002E30FF"/>
    <w:rsid w:val="002E33B5"/>
    <w:rsid w:val="002E3423"/>
    <w:rsid w:val="002E3453"/>
    <w:rsid w:val="002E35F2"/>
    <w:rsid w:val="002E375F"/>
    <w:rsid w:val="002E3988"/>
    <w:rsid w:val="002E3C88"/>
    <w:rsid w:val="002E4359"/>
    <w:rsid w:val="002E43F9"/>
    <w:rsid w:val="002E4BA9"/>
    <w:rsid w:val="002E4F0D"/>
    <w:rsid w:val="002E50BD"/>
    <w:rsid w:val="002E54FA"/>
    <w:rsid w:val="002E63E1"/>
    <w:rsid w:val="002E66F1"/>
    <w:rsid w:val="002E6723"/>
    <w:rsid w:val="002E6D95"/>
    <w:rsid w:val="002E6E42"/>
    <w:rsid w:val="002E6F7E"/>
    <w:rsid w:val="002E78A3"/>
    <w:rsid w:val="002E793A"/>
    <w:rsid w:val="002E7B09"/>
    <w:rsid w:val="002E7C55"/>
    <w:rsid w:val="002E7FE3"/>
    <w:rsid w:val="002F0A18"/>
    <w:rsid w:val="002F14E8"/>
    <w:rsid w:val="002F250D"/>
    <w:rsid w:val="002F2594"/>
    <w:rsid w:val="002F265B"/>
    <w:rsid w:val="002F26D3"/>
    <w:rsid w:val="002F29A6"/>
    <w:rsid w:val="002F2AE5"/>
    <w:rsid w:val="002F2E55"/>
    <w:rsid w:val="002F2F21"/>
    <w:rsid w:val="002F448E"/>
    <w:rsid w:val="002F45A8"/>
    <w:rsid w:val="002F4A2B"/>
    <w:rsid w:val="002F4C93"/>
    <w:rsid w:val="002F4C9A"/>
    <w:rsid w:val="002F5BEC"/>
    <w:rsid w:val="002F637E"/>
    <w:rsid w:val="002F6434"/>
    <w:rsid w:val="002F6537"/>
    <w:rsid w:val="002F6A15"/>
    <w:rsid w:val="002F6B14"/>
    <w:rsid w:val="002F7274"/>
    <w:rsid w:val="002F79E2"/>
    <w:rsid w:val="002F7FCE"/>
    <w:rsid w:val="00300066"/>
    <w:rsid w:val="00300067"/>
    <w:rsid w:val="0030049A"/>
    <w:rsid w:val="0030128B"/>
    <w:rsid w:val="003017A4"/>
    <w:rsid w:val="00301E28"/>
    <w:rsid w:val="00302457"/>
    <w:rsid w:val="003024BF"/>
    <w:rsid w:val="00302540"/>
    <w:rsid w:val="0030284C"/>
    <w:rsid w:val="00302A37"/>
    <w:rsid w:val="00302D87"/>
    <w:rsid w:val="00302F36"/>
    <w:rsid w:val="003032B5"/>
    <w:rsid w:val="0030398D"/>
    <w:rsid w:val="00303B96"/>
    <w:rsid w:val="0030407A"/>
    <w:rsid w:val="00304114"/>
    <w:rsid w:val="00304738"/>
    <w:rsid w:val="00304CFE"/>
    <w:rsid w:val="003050D2"/>
    <w:rsid w:val="0030542A"/>
    <w:rsid w:val="003056FB"/>
    <w:rsid w:val="00305B13"/>
    <w:rsid w:val="00305BBC"/>
    <w:rsid w:val="00305DB4"/>
    <w:rsid w:val="00305F73"/>
    <w:rsid w:val="0030624B"/>
    <w:rsid w:val="00306415"/>
    <w:rsid w:val="00306959"/>
    <w:rsid w:val="00306C68"/>
    <w:rsid w:val="00306C9F"/>
    <w:rsid w:val="00306EB9"/>
    <w:rsid w:val="00307DF5"/>
    <w:rsid w:val="00307E3D"/>
    <w:rsid w:val="003106A0"/>
    <w:rsid w:val="00310F95"/>
    <w:rsid w:val="0031103D"/>
    <w:rsid w:val="00311DF5"/>
    <w:rsid w:val="00311E17"/>
    <w:rsid w:val="003120DA"/>
    <w:rsid w:val="003130FA"/>
    <w:rsid w:val="00313602"/>
    <w:rsid w:val="00313AE9"/>
    <w:rsid w:val="00313C12"/>
    <w:rsid w:val="00313D78"/>
    <w:rsid w:val="00314393"/>
    <w:rsid w:val="0031456F"/>
    <w:rsid w:val="003146CC"/>
    <w:rsid w:val="003148ED"/>
    <w:rsid w:val="00314A55"/>
    <w:rsid w:val="00314E03"/>
    <w:rsid w:val="003151C2"/>
    <w:rsid w:val="0031522D"/>
    <w:rsid w:val="0031580A"/>
    <w:rsid w:val="003159FD"/>
    <w:rsid w:val="0031625B"/>
    <w:rsid w:val="003162D4"/>
    <w:rsid w:val="003168CA"/>
    <w:rsid w:val="00316E70"/>
    <w:rsid w:val="00317A41"/>
    <w:rsid w:val="00317EDB"/>
    <w:rsid w:val="00317F0E"/>
    <w:rsid w:val="00317F75"/>
    <w:rsid w:val="003200B8"/>
    <w:rsid w:val="003206B3"/>
    <w:rsid w:val="00320DBF"/>
    <w:rsid w:val="00320F50"/>
    <w:rsid w:val="0032152E"/>
    <w:rsid w:val="00321672"/>
    <w:rsid w:val="00321A44"/>
    <w:rsid w:val="00321C17"/>
    <w:rsid w:val="00321CB2"/>
    <w:rsid w:val="00321CE4"/>
    <w:rsid w:val="00321E17"/>
    <w:rsid w:val="00321EF2"/>
    <w:rsid w:val="0032235D"/>
    <w:rsid w:val="003223EC"/>
    <w:rsid w:val="0032270A"/>
    <w:rsid w:val="00322BDB"/>
    <w:rsid w:val="00322C0B"/>
    <w:rsid w:val="00323320"/>
    <w:rsid w:val="0032337F"/>
    <w:rsid w:val="003233DD"/>
    <w:rsid w:val="003235AB"/>
    <w:rsid w:val="00323822"/>
    <w:rsid w:val="003239FE"/>
    <w:rsid w:val="00323A32"/>
    <w:rsid w:val="00323C45"/>
    <w:rsid w:val="00323F4F"/>
    <w:rsid w:val="0032406E"/>
    <w:rsid w:val="00324755"/>
    <w:rsid w:val="00324CE9"/>
    <w:rsid w:val="0032567D"/>
    <w:rsid w:val="00325D1F"/>
    <w:rsid w:val="00325EE9"/>
    <w:rsid w:val="003265D4"/>
    <w:rsid w:val="0032680D"/>
    <w:rsid w:val="0032699F"/>
    <w:rsid w:val="00326A71"/>
    <w:rsid w:val="00326E21"/>
    <w:rsid w:val="00327146"/>
    <w:rsid w:val="003276C3"/>
    <w:rsid w:val="003276EA"/>
    <w:rsid w:val="003277A0"/>
    <w:rsid w:val="00327855"/>
    <w:rsid w:val="00327D41"/>
    <w:rsid w:val="00327DF7"/>
    <w:rsid w:val="0033011D"/>
    <w:rsid w:val="0033052F"/>
    <w:rsid w:val="003306E7"/>
    <w:rsid w:val="003307E8"/>
    <w:rsid w:val="00330A26"/>
    <w:rsid w:val="00330B17"/>
    <w:rsid w:val="00331216"/>
    <w:rsid w:val="00331A77"/>
    <w:rsid w:val="00331EDE"/>
    <w:rsid w:val="003320F7"/>
    <w:rsid w:val="003321EC"/>
    <w:rsid w:val="00332243"/>
    <w:rsid w:val="00332ACA"/>
    <w:rsid w:val="00332DA7"/>
    <w:rsid w:val="00332DD5"/>
    <w:rsid w:val="00332EDB"/>
    <w:rsid w:val="00332FA6"/>
    <w:rsid w:val="00333074"/>
    <w:rsid w:val="00333080"/>
    <w:rsid w:val="00333546"/>
    <w:rsid w:val="003335A6"/>
    <w:rsid w:val="00333BF6"/>
    <w:rsid w:val="00333E18"/>
    <w:rsid w:val="0033415A"/>
    <w:rsid w:val="00334901"/>
    <w:rsid w:val="00334CEA"/>
    <w:rsid w:val="00334E39"/>
    <w:rsid w:val="00335371"/>
    <w:rsid w:val="00335380"/>
    <w:rsid w:val="00335395"/>
    <w:rsid w:val="003353F4"/>
    <w:rsid w:val="00335881"/>
    <w:rsid w:val="00335EB7"/>
    <w:rsid w:val="00335F72"/>
    <w:rsid w:val="00336A59"/>
    <w:rsid w:val="00336DFF"/>
    <w:rsid w:val="003370DA"/>
    <w:rsid w:val="0033717F"/>
    <w:rsid w:val="00337501"/>
    <w:rsid w:val="00337E06"/>
    <w:rsid w:val="00340344"/>
    <w:rsid w:val="0034058D"/>
    <w:rsid w:val="003405AC"/>
    <w:rsid w:val="00340674"/>
    <w:rsid w:val="00340A95"/>
    <w:rsid w:val="00340F4B"/>
    <w:rsid w:val="0034173D"/>
    <w:rsid w:val="00341D0D"/>
    <w:rsid w:val="00341F09"/>
    <w:rsid w:val="00342364"/>
    <w:rsid w:val="0034252E"/>
    <w:rsid w:val="00342C64"/>
    <w:rsid w:val="00342E7D"/>
    <w:rsid w:val="00342F70"/>
    <w:rsid w:val="003432B2"/>
    <w:rsid w:val="00343332"/>
    <w:rsid w:val="0034334D"/>
    <w:rsid w:val="00343373"/>
    <w:rsid w:val="00343399"/>
    <w:rsid w:val="00343AD8"/>
    <w:rsid w:val="00343F87"/>
    <w:rsid w:val="003440A6"/>
    <w:rsid w:val="003443A4"/>
    <w:rsid w:val="003443FC"/>
    <w:rsid w:val="00344569"/>
    <w:rsid w:val="00344781"/>
    <w:rsid w:val="00344C2D"/>
    <w:rsid w:val="00344CFD"/>
    <w:rsid w:val="00344D58"/>
    <w:rsid w:val="003451C2"/>
    <w:rsid w:val="003458E0"/>
    <w:rsid w:val="00345CEC"/>
    <w:rsid w:val="003460F7"/>
    <w:rsid w:val="00346155"/>
    <w:rsid w:val="00346199"/>
    <w:rsid w:val="0034631D"/>
    <w:rsid w:val="003463EF"/>
    <w:rsid w:val="00346A12"/>
    <w:rsid w:val="00346BF0"/>
    <w:rsid w:val="003479F3"/>
    <w:rsid w:val="00347C64"/>
    <w:rsid w:val="00347CBC"/>
    <w:rsid w:val="00347E1D"/>
    <w:rsid w:val="00350A21"/>
    <w:rsid w:val="00350C26"/>
    <w:rsid w:val="00350C39"/>
    <w:rsid w:val="00351777"/>
    <w:rsid w:val="0035197B"/>
    <w:rsid w:val="0035252C"/>
    <w:rsid w:val="00352E38"/>
    <w:rsid w:val="00352E6F"/>
    <w:rsid w:val="00352EAE"/>
    <w:rsid w:val="00352FB4"/>
    <w:rsid w:val="00353087"/>
    <w:rsid w:val="00353BA7"/>
    <w:rsid w:val="00353BE2"/>
    <w:rsid w:val="00353FD7"/>
    <w:rsid w:val="0035463D"/>
    <w:rsid w:val="00354665"/>
    <w:rsid w:val="0035472D"/>
    <w:rsid w:val="00354768"/>
    <w:rsid w:val="00354C57"/>
    <w:rsid w:val="00354D06"/>
    <w:rsid w:val="003560EF"/>
    <w:rsid w:val="00356297"/>
    <w:rsid w:val="00356771"/>
    <w:rsid w:val="00356897"/>
    <w:rsid w:val="003568C3"/>
    <w:rsid w:val="00356926"/>
    <w:rsid w:val="00356A0F"/>
    <w:rsid w:val="00356ACC"/>
    <w:rsid w:val="003571B8"/>
    <w:rsid w:val="0035739C"/>
    <w:rsid w:val="00357773"/>
    <w:rsid w:val="00357933"/>
    <w:rsid w:val="00357C1E"/>
    <w:rsid w:val="00357D61"/>
    <w:rsid w:val="00357EDB"/>
    <w:rsid w:val="00360027"/>
    <w:rsid w:val="00360DEA"/>
    <w:rsid w:val="00360DEC"/>
    <w:rsid w:val="00361023"/>
    <w:rsid w:val="0036111E"/>
    <w:rsid w:val="003613BD"/>
    <w:rsid w:val="00361AAB"/>
    <w:rsid w:val="00361D07"/>
    <w:rsid w:val="00361D11"/>
    <w:rsid w:val="003627C7"/>
    <w:rsid w:val="003627E1"/>
    <w:rsid w:val="003628FC"/>
    <w:rsid w:val="00362C95"/>
    <w:rsid w:val="003631C6"/>
    <w:rsid w:val="00363C90"/>
    <w:rsid w:val="00363F04"/>
    <w:rsid w:val="00364784"/>
    <w:rsid w:val="00364C3B"/>
    <w:rsid w:val="00364F9D"/>
    <w:rsid w:val="003650B5"/>
    <w:rsid w:val="003650C9"/>
    <w:rsid w:val="003651F1"/>
    <w:rsid w:val="0036573D"/>
    <w:rsid w:val="00365C5D"/>
    <w:rsid w:val="003669D6"/>
    <w:rsid w:val="00366E5C"/>
    <w:rsid w:val="00366FC5"/>
    <w:rsid w:val="00367538"/>
    <w:rsid w:val="00367782"/>
    <w:rsid w:val="00367906"/>
    <w:rsid w:val="00367F97"/>
    <w:rsid w:val="003705A1"/>
    <w:rsid w:val="00370C44"/>
    <w:rsid w:val="00370D1C"/>
    <w:rsid w:val="003717DD"/>
    <w:rsid w:val="0037184F"/>
    <w:rsid w:val="00371AA9"/>
    <w:rsid w:val="00371C31"/>
    <w:rsid w:val="00371DEA"/>
    <w:rsid w:val="00372243"/>
    <w:rsid w:val="00372D1F"/>
    <w:rsid w:val="00372D70"/>
    <w:rsid w:val="003730EB"/>
    <w:rsid w:val="003732F5"/>
    <w:rsid w:val="003734E7"/>
    <w:rsid w:val="003748B3"/>
    <w:rsid w:val="00374955"/>
    <w:rsid w:val="00374D89"/>
    <w:rsid w:val="00374FA3"/>
    <w:rsid w:val="0037500E"/>
    <w:rsid w:val="00375153"/>
    <w:rsid w:val="003751AA"/>
    <w:rsid w:val="003754CF"/>
    <w:rsid w:val="00375787"/>
    <w:rsid w:val="00375884"/>
    <w:rsid w:val="00375AB8"/>
    <w:rsid w:val="00375DA7"/>
    <w:rsid w:val="00375E86"/>
    <w:rsid w:val="00375FC3"/>
    <w:rsid w:val="00376102"/>
    <w:rsid w:val="003766E1"/>
    <w:rsid w:val="00376A2D"/>
    <w:rsid w:val="00376B18"/>
    <w:rsid w:val="00376B9B"/>
    <w:rsid w:val="003776D7"/>
    <w:rsid w:val="00377962"/>
    <w:rsid w:val="00380571"/>
    <w:rsid w:val="003806EA"/>
    <w:rsid w:val="00380BED"/>
    <w:rsid w:val="00380D34"/>
    <w:rsid w:val="00380DC8"/>
    <w:rsid w:val="00380F76"/>
    <w:rsid w:val="003812C8"/>
    <w:rsid w:val="003814AD"/>
    <w:rsid w:val="003814F7"/>
    <w:rsid w:val="00381749"/>
    <w:rsid w:val="00381CFB"/>
    <w:rsid w:val="00381D85"/>
    <w:rsid w:val="00381DBA"/>
    <w:rsid w:val="003820CF"/>
    <w:rsid w:val="00382728"/>
    <w:rsid w:val="00382F95"/>
    <w:rsid w:val="0038342A"/>
    <w:rsid w:val="00383C70"/>
    <w:rsid w:val="0038420A"/>
    <w:rsid w:val="003845C1"/>
    <w:rsid w:val="0038474F"/>
    <w:rsid w:val="00384B71"/>
    <w:rsid w:val="00384EF1"/>
    <w:rsid w:val="00385542"/>
    <w:rsid w:val="00386126"/>
    <w:rsid w:val="00386320"/>
    <w:rsid w:val="0038697B"/>
    <w:rsid w:val="0038760F"/>
    <w:rsid w:val="003879BE"/>
    <w:rsid w:val="00387FEA"/>
    <w:rsid w:val="00390E50"/>
    <w:rsid w:val="003910D1"/>
    <w:rsid w:val="00391104"/>
    <w:rsid w:val="00391189"/>
    <w:rsid w:val="00391466"/>
    <w:rsid w:val="003914B6"/>
    <w:rsid w:val="0039183B"/>
    <w:rsid w:val="00391D27"/>
    <w:rsid w:val="00391EAA"/>
    <w:rsid w:val="00391F65"/>
    <w:rsid w:val="00392004"/>
    <w:rsid w:val="00392189"/>
    <w:rsid w:val="00392225"/>
    <w:rsid w:val="00392680"/>
    <w:rsid w:val="00392821"/>
    <w:rsid w:val="00393B5E"/>
    <w:rsid w:val="00393BAB"/>
    <w:rsid w:val="00393C41"/>
    <w:rsid w:val="00393E39"/>
    <w:rsid w:val="00394135"/>
    <w:rsid w:val="00394334"/>
    <w:rsid w:val="003946F3"/>
    <w:rsid w:val="00394727"/>
    <w:rsid w:val="0039476D"/>
    <w:rsid w:val="00394CBC"/>
    <w:rsid w:val="00394FE6"/>
    <w:rsid w:val="003955D3"/>
    <w:rsid w:val="0039562F"/>
    <w:rsid w:val="0039582F"/>
    <w:rsid w:val="00395F37"/>
    <w:rsid w:val="0039610F"/>
    <w:rsid w:val="00396475"/>
    <w:rsid w:val="003964F7"/>
    <w:rsid w:val="003968B4"/>
    <w:rsid w:val="00396A60"/>
    <w:rsid w:val="00396AB0"/>
    <w:rsid w:val="00396D36"/>
    <w:rsid w:val="00396EE1"/>
    <w:rsid w:val="003979E5"/>
    <w:rsid w:val="00397F6A"/>
    <w:rsid w:val="00397FCA"/>
    <w:rsid w:val="003A03D7"/>
    <w:rsid w:val="003A0696"/>
    <w:rsid w:val="003A0712"/>
    <w:rsid w:val="003A087D"/>
    <w:rsid w:val="003A0B01"/>
    <w:rsid w:val="003A1577"/>
    <w:rsid w:val="003A16F5"/>
    <w:rsid w:val="003A1B62"/>
    <w:rsid w:val="003A1CCD"/>
    <w:rsid w:val="003A2529"/>
    <w:rsid w:val="003A266E"/>
    <w:rsid w:val="003A3058"/>
    <w:rsid w:val="003A32FF"/>
    <w:rsid w:val="003A33CF"/>
    <w:rsid w:val="003A388D"/>
    <w:rsid w:val="003A3E04"/>
    <w:rsid w:val="003A4168"/>
    <w:rsid w:val="003A41BD"/>
    <w:rsid w:val="003A4632"/>
    <w:rsid w:val="003A466E"/>
    <w:rsid w:val="003A46EE"/>
    <w:rsid w:val="003A4D6B"/>
    <w:rsid w:val="003A52C9"/>
    <w:rsid w:val="003A59AA"/>
    <w:rsid w:val="003A5B11"/>
    <w:rsid w:val="003A5C58"/>
    <w:rsid w:val="003A6375"/>
    <w:rsid w:val="003A6546"/>
    <w:rsid w:val="003A67F5"/>
    <w:rsid w:val="003A6E30"/>
    <w:rsid w:val="003A7494"/>
    <w:rsid w:val="003A7555"/>
    <w:rsid w:val="003A771C"/>
    <w:rsid w:val="003A781A"/>
    <w:rsid w:val="003B063D"/>
    <w:rsid w:val="003B08DD"/>
    <w:rsid w:val="003B09F0"/>
    <w:rsid w:val="003B1067"/>
    <w:rsid w:val="003B10F6"/>
    <w:rsid w:val="003B136C"/>
    <w:rsid w:val="003B175B"/>
    <w:rsid w:val="003B17D3"/>
    <w:rsid w:val="003B1A0A"/>
    <w:rsid w:val="003B1DA2"/>
    <w:rsid w:val="003B1F76"/>
    <w:rsid w:val="003B2195"/>
    <w:rsid w:val="003B2369"/>
    <w:rsid w:val="003B23BA"/>
    <w:rsid w:val="003B2715"/>
    <w:rsid w:val="003B27E2"/>
    <w:rsid w:val="003B2AA8"/>
    <w:rsid w:val="003B3139"/>
    <w:rsid w:val="003B3749"/>
    <w:rsid w:val="003B417B"/>
    <w:rsid w:val="003B420D"/>
    <w:rsid w:val="003B488F"/>
    <w:rsid w:val="003B493F"/>
    <w:rsid w:val="003B5311"/>
    <w:rsid w:val="003B6052"/>
    <w:rsid w:val="003B61FD"/>
    <w:rsid w:val="003B6391"/>
    <w:rsid w:val="003B6824"/>
    <w:rsid w:val="003B740F"/>
    <w:rsid w:val="003B7D59"/>
    <w:rsid w:val="003B7F35"/>
    <w:rsid w:val="003C0083"/>
    <w:rsid w:val="003C0CAD"/>
    <w:rsid w:val="003C0F11"/>
    <w:rsid w:val="003C1B98"/>
    <w:rsid w:val="003C1DBB"/>
    <w:rsid w:val="003C1E6F"/>
    <w:rsid w:val="003C2567"/>
    <w:rsid w:val="003C2730"/>
    <w:rsid w:val="003C286C"/>
    <w:rsid w:val="003C2915"/>
    <w:rsid w:val="003C2B57"/>
    <w:rsid w:val="003C3388"/>
    <w:rsid w:val="003C34B5"/>
    <w:rsid w:val="003C3599"/>
    <w:rsid w:val="003C3E89"/>
    <w:rsid w:val="003C4192"/>
    <w:rsid w:val="003C46EA"/>
    <w:rsid w:val="003C4843"/>
    <w:rsid w:val="003C496B"/>
    <w:rsid w:val="003C4D3D"/>
    <w:rsid w:val="003C4EF0"/>
    <w:rsid w:val="003C53EC"/>
    <w:rsid w:val="003C549D"/>
    <w:rsid w:val="003C54C9"/>
    <w:rsid w:val="003C5C8E"/>
    <w:rsid w:val="003C60A1"/>
    <w:rsid w:val="003C6349"/>
    <w:rsid w:val="003C6964"/>
    <w:rsid w:val="003C6E12"/>
    <w:rsid w:val="003C707B"/>
    <w:rsid w:val="003C7090"/>
    <w:rsid w:val="003C7300"/>
    <w:rsid w:val="003D073F"/>
    <w:rsid w:val="003D11F5"/>
    <w:rsid w:val="003D120D"/>
    <w:rsid w:val="003D15BC"/>
    <w:rsid w:val="003D1884"/>
    <w:rsid w:val="003D193E"/>
    <w:rsid w:val="003D1BAC"/>
    <w:rsid w:val="003D204A"/>
    <w:rsid w:val="003D2140"/>
    <w:rsid w:val="003D219D"/>
    <w:rsid w:val="003D2511"/>
    <w:rsid w:val="003D2676"/>
    <w:rsid w:val="003D27B6"/>
    <w:rsid w:val="003D2832"/>
    <w:rsid w:val="003D291B"/>
    <w:rsid w:val="003D2C66"/>
    <w:rsid w:val="003D3128"/>
    <w:rsid w:val="003D3CE3"/>
    <w:rsid w:val="003D4037"/>
    <w:rsid w:val="003D4054"/>
    <w:rsid w:val="003D4360"/>
    <w:rsid w:val="003D459B"/>
    <w:rsid w:val="003D4782"/>
    <w:rsid w:val="003D49BF"/>
    <w:rsid w:val="003D4B86"/>
    <w:rsid w:val="003D5608"/>
    <w:rsid w:val="003D578F"/>
    <w:rsid w:val="003D5BF0"/>
    <w:rsid w:val="003D5F4D"/>
    <w:rsid w:val="003D6463"/>
    <w:rsid w:val="003D663E"/>
    <w:rsid w:val="003D6783"/>
    <w:rsid w:val="003D69BC"/>
    <w:rsid w:val="003D6CD8"/>
    <w:rsid w:val="003D72D4"/>
    <w:rsid w:val="003D72EB"/>
    <w:rsid w:val="003D7429"/>
    <w:rsid w:val="003D74B5"/>
    <w:rsid w:val="003D7658"/>
    <w:rsid w:val="003D7C65"/>
    <w:rsid w:val="003E0330"/>
    <w:rsid w:val="003E087B"/>
    <w:rsid w:val="003E0C18"/>
    <w:rsid w:val="003E0C48"/>
    <w:rsid w:val="003E0C83"/>
    <w:rsid w:val="003E0DF9"/>
    <w:rsid w:val="003E10B7"/>
    <w:rsid w:val="003E134A"/>
    <w:rsid w:val="003E1772"/>
    <w:rsid w:val="003E212D"/>
    <w:rsid w:val="003E21F6"/>
    <w:rsid w:val="003E25C0"/>
    <w:rsid w:val="003E2971"/>
    <w:rsid w:val="003E2C8C"/>
    <w:rsid w:val="003E2EE6"/>
    <w:rsid w:val="003E305D"/>
    <w:rsid w:val="003E31FB"/>
    <w:rsid w:val="003E3492"/>
    <w:rsid w:val="003E34AD"/>
    <w:rsid w:val="003E34DF"/>
    <w:rsid w:val="003E364F"/>
    <w:rsid w:val="003E4224"/>
    <w:rsid w:val="003E42E5"/>
    <w:rsid w:val="003E5A32"/>
    <w:rsid w:val="003E5CE5"/>
    <w:rsid w:val="003E6014"/>
    <w:rsid w:val="003E610F"/>
    <w:rsid w:val="003E61E5"/>
    <w:rsid w:val="003E6B9A"/>
    <w:rsid w:val="003E6BEA"/>
    <w:rsid w:val="003E6D19"/>
    <w:rsid w:val="003E6EFC"/>
    <w:rsid w:val="003E6FB5"/>
    <w:rsid w:val="003E70C0"/>
    <w:rsid w:val="003E7164"/>
    <w:rsid w:val="003E749E"/>
    <w:rsid w:val="003E789D"/>
    <w:rsid w:val="003E7C29"/>
    <w:rsid w:val="003F01FB"/>
    <w:rsid w:val="003F0878"/>
    <w:rsid w:val="003F08D3"/>
    <w:rsid w:val="003F110F"/>
    <w:rsid w:val="003F140C"/>
    <w:rsid w:val="003F14B4"/>
    <w:rsid w:val="003F1A25"/>
    <w:rsid w:val="003F27E3"/>
    <w:rsid w:val="003F2DBE"/>
    <w:rsid w:val="003F2ECE"/>
    <w:rsid w:val="003F3193"/>
    <w:rsid w:val="003F31DA"/>
    <w:rsid w:val="003F3605"/>
    <w:rsid w:val="003F37A1"/>
    <w:rsid w:val="003F380F"/>
    <w:rsid w:val="003F39FB"/>
    <w:rsid w:val="003F427B"/>
    <w:rsid w:val="003F42E8"/>
    <w:rsid w:val="003F44AF"/>
    <w:rsid w:val="003F463F"/>
    <w:rsid w:val="003F4DCB"/>
    <w:rsid w:val="003F6264"/>
    <w:rsid w:val="003F6463"/>
    <w:rsid w:val="003F64DE"/>
    <w:rsid w:val="003F66D2"/>
    <w:rsid w:val="003F6704"/>
    <w:rsid w:val="003F6728"/>
    <w:rsid w:val="003F770A"/>
    <w:rsid w:val="003F7B38"/>
    <w:rsid w:val="00400496"/>
    <w:rsid w:val="00400712"/>
    <w:rsid w:val="004009C5"/>
    <w:rsid w:val="00400DC4"/>
    <w:rsid w:val="004019D8"/>
    <w:rsid w:val="004024CD"/>
    <w:rsid w:val="00402A66"/>
    <w:rsid w:val="00402B07"/>
    <w:rsid w:val="00402D0D"/>
    <w:rsid w:val="00403132"/>
    <w:rsid w:val="00403661"/>
    <w:rsid w:val="00404809"/>
    <w:rsid w:val="00404BC9"/>
    <w:rsid w:val="00404E7A"/>
    <w:rsid w:val="00405040"/>
    <w:rsid w:val="0040524B"/>
    <w:rsid w:val="004054A1"/>
    <w:rsid w:val="004057D1"/>
    <w:rsid w:val="00405A40"/>
    <w:rsid w:val="00405EE2"/>
    <w:rsid w:val="004066F6"/>
    <w:rsid w:val="004069F7"/>
    <w:rsid w:val="00406BDD"/>
    <w:rsid w:val="00406D8C"/>
    <w:rsid w:val="00406ED3"/>
    <w:rsid w:val="004072C5"/>
    <w:rsid w:val="0040743A"/>
    <w:rsid w:val="0041098D"/>
    <w:rsid w:val="00410B4A"/>
    <w:rsid w:val="004114D6"/>
    <w:rsid w:val="00411600"/>
    <w:rsid w:val="00411DFE"/>
    <w:rsid w:val="00412094"/>
    <w:rsid w:val="00412870"/>
    <w:rsid w:val="00412A87"/>
    <w:rsid w:val="00413381"/>
    <w:rsid w:val="00413520"/>
    <w:rsid w:val="00414616"/>
    <w:rsid w:val="0041477A"/>
    <w:rsid w:val="004147D6"/>
    <w:rsid w:val="0041533C"/>
    <w:rsid w:val="004157BF"/>
    <w:rsid w:val="00415C17"/>
    <w:rsid w:val="00415CF4"/>
    <w:rsid w:val="00415D40"/>
    <w:rsid w:val="0041614E"/>
    <w:rsid w:val="0041666D"/>
    <w:rsid w:val="004168D3"/>
    <w:rsid w:val="0041699A"/>
    <w:rsid w:val="00416A96"/>
    <w:rsid w:val="004171B4"/>
    <w:rsid w:val="004179D7"/>
    <w:rsid w:val="00417A62"/>
    <w:rsid w:val="00420002"/>
    <w:rsid w:val="00420457"/>
    <w:rsid w:val="0042065B"/>
    <w:rsid w:val="004206C4"/>
    <w:rsid w:val="0042089A"/>
    <w:rsid w:val="00420BA8"/>
    <w:rsid w:val="00420E35"/>
    <w:rsid w:val="00420EB7"/>
    <w:rsid w:val="0042114B"/>
    <w:rsid w:val="00421590"/>
    <w:rsid w:val="00421DA4"/>
    <w:rsid w:val="0042220B"/>
    <w:rsid w:val="00422334"/>
    <w:rsid w:val="004226C7"/>
    <w:rsid w:val="004227AC"/>
    <w:rsid w:val="00422ACE"/>
    <w:rsid w:val="00422B7C"/>
    <w:rsid w:val="004240D8"/>
    <w:rsid w:val="004245F9"/>
    <w:rsid w:val="0042467A"/>
    <w:rsid w:val="00424A42"/>
    <w:rsid w:val="00424D62"/>
    <w:rsid w:val="00424FE4"/>
    <w:rsid w:val="00425386"/>
    <w:rsid w:val="0042554D"/>
    <w:rsid w:val="004264DD"/>
    <w:rsid w:val="00426590"/>
    <w:rsid w:val="00426A3E"/>
    <w:rsid w:val="00426CD6"/>
    <w:rsid w:val="0042707A"/>
    <w:rsid w:val="00427122"/>
    <w:rsid w:val="00427174"/>
    <w:rsid w:val="00427567"/>
    <w:rsid w:val="00427B83"/>
    <w:rsid w:val="00430435"/>
    <w:rsid w:val="004308E9"/>
    <w:rsid w:val="00430D04"/>
    <w:rsid w:val="00430DF7"/>
    <w:rsid w:val="00430E7D"/>
    <w:rsid w:val="00430FDB"/>
    <w:rsid w:val="0043127B"/>
    <w:rsid w:val="00431325"/>
    <w:rsid w:val="004315EA"/>
    <w:rsid w:val="00431A44"/>
    <w:rsid w:val="00431A7E"/>
    <w:rsid w:val="00431BC3"/>
    <w:rsid w:val="00431DF5"/>
    <w:rsid w:val="00431F31"/>
    <w:rsid w:val="00431F58"/>
    <w:rsid w:val="004325EF"/>
    <w:rsid w:val="00433C0B"/>
    <w:rsid w:val="00433E6F"/>
    <w:rsid w:val="00434585"/>
    <w:rsid w:val="00434641"/>
    <w:rsid w:val="00434660"/>
    <w:rsid w:val="004347D4"/>
    <w:rsid w:val="00434BC0"/>
    <w:rsid w:val="00434DD9"/>
    <w:rsid w:val="00435372"/>
    <w:rsid w:val="004356B0"/>
    <w:rsid w:val="00435BCC"/>
    <w:rsid w:val="00436221"/>
    <w:rsid w:val="00436706"/>
    <w:rsid w:val="00437369"/>
    <w:rsid w:val="00437644"/>
    <w:rsid w:val="00437B3D"/>
    <w:rsid w:val="00437C15"/>
    <w:rsid w:val="00437D71"/>
    <w:rsid w:val="00437FD0"/>
    <w:rsid w:val="00437FD5"/>
    <w:rsid w:val="0044032E"/>
    <w:rsid w:val="00440448"/>
    <w:rsid w:val="00440610"/>
    <w:rsid w:val="0044088C"/>
    <w:rsid w:val="00440E10"/>
    <w:rsid w:val="00440F60"/>
    <w:rsid w:val="004418F8"/>
    <w:rsid w:val="0044199F"/>
    <w:rsid w:val="00442166"/>
    <w:rsid w:val="00442868"/>
    <w:rsid w:val="0044289F"/>
    <w:rsid w:val="00442BF4"/>
    <w:rsid w:val="00442F5B"/>
    <w:rsid w:val="00443B57"/>
    <w:rsid w:val="00443C9D"/>
    <w:rsid w:val="00443E9F"/>
    <w:rsid w:val="00444027"/>
    <w:rsid w:val="00444690"/>
    <w:rsid w:val="0044469A"/>
    <w:rsid w:val="00444CC1"/>
    <w:rsid w:val="00444E52"/>
    <w:rsid w:val="00445366"/>
    <w:rsid w:val="004454C5"/>
    <w:rsid w:val="00445CB7"/>
    <w:rsid w:val="00445CEE"/>
    <w:rsid w:val="004463CA"/>
    <w:rsid w:val="0044642E"/>
    <w:rsid w:val="0044677B"/>
    <w:rsid w:val="004467E0"/>
    <w:rsid w:val="00446854"/>
    <w:rsid w:val="00446F12"/>
    <w:rsid w:val="00447269"/>
    <w:rsid w:val="00447329"/>
    <w:rsid w:val="004474AB"/>
    <w:rsid w:val="004474DE"/>
    <w:rsid w:val="004478B8"/>
    <w:rsid w:val="00447949"/>
    <w:rsid w:val="00447A4E"/>
    <w:rsid w:val="004503BD"/>
    <w:rsid w:val="00450489"/>
    <w:rsid w:val="00450660"/>
    <w:rsid w:val="00450770"/>
    <w:rsid w:val="00450FDF"/>
    <w:rsid w:val="00451056"/>
    <w:rsid w:val="00451061"/>
    <w:rsid w:val="00451226"/>
    <w:rsid w:val="0045133C"/>
    <w:rsid w:val="0045145F"/>
    <w:rsid w:val="004518EF"/>
    <w:rsid w:val="00451A79"/>
    <w:rsid w:val="00451DA2"/>
    <w:rsid w:val="00451FBD"/>
    <w:rsid w:val="004520C4"/>
    <w:rsid w:val="00452BD2"/>
    <w:rsid w:val="00452EE8"/>
    <w:rsid w:val="00452FB8"/>
    <w:rsid w:val="004531EA"/>
    <w:rsid w:val="00453211"/>
    <w:rsid w:val="00453E41"/>
    <w:rsid w:val="004541A7"/>
    <w:rsid w:val="00454C03"/>
    <w:rsid w:val="00454DDC"/>
    <w:rsid w:val="00454ECC"/>
    <w:rsid w:val="00454F80"/>
    <w:rsid w:val="0045533A"/>
    <w:rsid w:val="0045533D"/>
    <w:rsid w:val="00456606"/>
    <w:rsid w:val="00456931"/>
    <w:rsid w:val="004575B2"/>
    <w:rsid w:val="00457619"/>
    <w:rsid w:val="004600E8"/>
    <w:rsid w:val="0046031A"/>
    <w:rsid w:val="004608F6"/>
    <w:rsid w:val="004609E0"/>
    <w:rsid w:val="00460B68"/>
    <w:rsid w:val="00460F6F"/>
    <w:rsid w:val="00461088"/>
    <w:rsid w:val="004612C7"/>
    <w:rsid w:val="00461746"/>
    <w:rsid w:val="00461B1B"/>
    <w:rsid w:val="004626C9"/>
    <w:rsid w:val="00462D74"/>
    <w:rsid w:val="00462FAF"/>
    <w:rsid w:val="004635AB"/>
    <w:rsid w:val="00463921"/>
    <w:rsid w:val="0046433B"/>
    <w:rsid w:val="00464A42"/>
    <w:rsid w:val="00464D85"/>
    <w:rsid w:val="00464FBB"/>
    <w:rsid w:val="0046501D"/>
    <w:rsid w:val="0046524D"/>
    <w:rsid w:val="0046565C"/>
    <w:rsid w:val="00465F9D"/>
    <w:rsid w:val="00466325"/>
    <w:rsid w:val="0046650C"/>
    <w:rsid w:val="00466C6C"/>
    <w:rsid w:val="004672C3"/>
    <w:rsid w:val="0047007E"/>
    <w:rsid w:val="00470187"/>
    <w:rsid w:val="00471083"/>
    <w:rsid w:val="004710A6"/>
    <w:rsid w:val="004711C5"/>
    <w:rsid w:val="00471589"/>
    <w:rsid w:val="00471931"/>
    <w:rsid w:val="004719FA"/>
    <w:rsid w:val="00472388"/>
    <w:rsid w:val="00472774"/>
    <w:rsid w:val="00472898"/>
    <w:rsid w:val="00472917"/>
    <w:rsid w:val="00472DC1"/>
    <w:rsid w:val="00472EBE"/>
    <w:rsid w:val="004730AE"/>
    <w:rsid w:val="004732C2"/>
    <w:rsid w:val="00473372"/>
    <w:rsid w:val="00473B93"/>
    <w:rsid w:val="004749E9"/>
    <w:rsid w:val="00474D19"/>
    <w:rsid w:val="00474DE8"/>
    <w:rsid w:val="00475299"/>
    <w:rsid w:val="004752F0"/>
    <w:rsid w:val="004759B7"/>
    <w:rsid w:val="0047646D"/>
    <w:rsid w:val="004769F5"/>
    <w:rsid w:val="00477842"/>
    <w:rsid w:val="004778A6"/>
    <w:rsid w:val="00477D00"/>
    <w:rsid w:val="00480046"/>
    <w:rsid w:val="004804E6"/>
    <w:rsid w:val="004813EE"/>
    <w:rsid w:val="00481921"/>
    <w:rsid w:val="00481A0A"/>
    <w:rsid w:val="00481CB0"/>
    <w:rsid w:val="00481FA6"/>
    <w:rsid w:val="00481FC4"/>
    <w:rsid w:val="00482792"/>
    <w:rsid w:val="00482C91"/>
    <w:rsid w:val="00482D6A"/>
    <w:rsid w:val="00482FC7"/>
    <w:rsid w:val="004835B5"/>
    <w:rsid w:val="00483601"/>
    <w:rsid w:val="0048372F"/>
    <w:rsid w:val="00483D8C"/>
    <w:rsid w:val="00483FAD"/>
    <w:rsid w:val="004849CE"/>
    <w:rsid w:val="00484B7C"/>
    <w:rsid w:val="00485AB0"/>
    <w:rsid w:val="00485B3C"/>
    <w:rsid w:val="00485F0A"/>
    <w:rsid w:val="004860EE"/>
    <w:rsid w:val="0048620E"/>
    <w:rsid w:val="004863F9"/>
    <w:rsid w:val="0048692A"/>
    <w:rsid w:val="00486C5E"/>
    <w:rsid w:val="00487CC9"/>
    <w:rsid w:val="0049052B"/>
    <w:rsid w:val="00490677"/>
    <w:rsid w:val="00490C09"/>
    <w:rsid w:val="00491A9E"/>
    <w:rsid w:val="00491BB0"/>
    <w:rsid w:val="004920B9"/>
    <w:rsid w:val="00492245"/>
    <w:rsid w:val="00492839"/>
    <w:rsid w:val="00492EDE"/>
    <w:rsid w:val="00492FC2"/>
    <w:rsid w:val="0049301A"/>
    <w:rsid w:val="0049332F"/>
    <w:rsid w:val="0049366C"/>
    <w:rsid w:val="00493DDB"/>
    <w:rsid w:val="00493EA3"/>
    <w:rsid w:val="00494490"/>
    <w:rsid w:val="0049461F"/>
    <w:rsid w:val="00494697"/>
    <w:rsid w:val="0049482D"/>
    <w:rsid w:val="0049493E"/>
    <w:rsid w:val="004949BF"/>
    <w:rsid w:val="00494A31"/>
    <w:rsid w:val="00495009"/>
    <w:rsid w:val="004951F4"/>
    <w:rsid w:val="004952F4"/>
    <w:rsid w:val="004956CF"/>
    <w:rsid w:val="00495C0A"/>
    <w:rsid w:val="00495E6F"/>
    <w:rsid w:val="00495EED"/>
    <w:rsid w:val="0049605A"/>
    <w:rsid w:val="0049616E"/>
    <w:rsid w:val="004962AB"/>
    <w:rsid w:val="00496AF1"/>
    <w:rsid w:val="00496BE1"/>
    <w:rsid w:val="00496F00"/>
    <w:rsid w:val="0049772D"/>
    <w:rsid w:val="004A00A4"/>
    <w:rsid w:val="004A0183"/>
    <w:rsid w:val="004A024A"/>
    <w:rsid w:val="004A0F5D"/>
    <w:rsid w:val="004A1465"/>
    <w:rsid w:val="004A1BB6"/>
    <w:rsid w:val="004A1FEE"/>
    <w:rsid w:val="004A20EF"/>
    <w:rsid w:val="004A21CF"/>
    <w:rsid w:val="004A22C8"/>
    <w:rsid w:val="004A27CB"/>
    <w:rsid w:val="004A2A2A"/>
    <w:rsid w:val="004A2D32"/>
    <w:rsid w:val="004A2D6C"/>
    <w:rsid w:val="004A3C6C"/>
    <w:rsid w:val="004A3C94"/>
    <w:rsid w:val="004A3EBC"/>
    <w:rsid w:val="004A44DA"/>
    <w:rsid w:val="004A485E"/>
    <w:rsid w:val="004A4A91"/>
    <w:rsid w:val="004A4B8E"/>
    <w:rsid w:val="004A4E03"/>
    <w:rsid w:val="004A4E3A"/>
    <w:rsid w:val="004A55B6"/>
    <w:rsid w:val="004A56F8"/>
    <w:rsid w:val="004A6038"/>
    <w:rsid w:val="004A6AE3"/>
    <w:rsid w:val="004A6D07"/>
    <w:rsid w:val="004A6ECE"/>
    <w:rsid w:val="004A6F26"/>
    <w:rsid w:val="004A6FFF"/>
    <w:rsid w:val="004A72E2"/>
    <w:rsid w:val="004A7473"/>
    <w:rsid w:val="004A75C6"/>
    <w:rsid w:val="004A7612"/>
    <w:rsid w:val="004A7B1E"/>
    <w:rsid w:val="004A7C09"/>
    <w:rsid w:val="004B0018"/>
    <w:rsid w:val="004B0240"/>
    <w:rsid w:val="004B0960"/>
    <w:rsid w:val="004B0B5B"/>
    <w:rsid w:val="004B0DD7"/>
    <w:rsid w:val="004B16C9"/>
    <w:rsid w:val="004B1841"/>
    <w:rsid w:val="004B195D"/>
    <w:rsid w:val="004B19FD"/>
    <w:rsid w:val="004B1AB5"/>
    <w:rsid w:val="004B1ADF"/>
    <w:rsid w:val="004B1ED6"/>
    <w:rsid w:val="004B2158"/>
    <w:rsid w:val="004B22D2"/>
    <w:rsid w:val="004B2455"/>
    <w:rsid w:val="004B2B8F"/>
    <w:rsid w:val="004B2CED"/>
    <w:rsid w:val="004B33FE"/>
    <w:rsid w:val="004B34D9"/>
    <w:rsid w:val="004B3792"/>
    <w:rsid w:val="004B4AAD"/>
    <w:rsid w:val="004B4E29"/>
    <w:rsid w:val="004B51A0"/>
    <w:rsid w:val="004B5787"/>
    <w:rsid w:val="004B5FAC"/>
    <w:rsid w:val="004B6184"/>
    <w:rsid w:val="004B62C2"/>
    <w:rsid w:val="004B63F6"/>
    <w:rsid w:val="004B6633"/>
    <w:rsid w:val="004B685F"/>
    <w:rsid w:val="004B6FDA"/>
    <w:rsid w:val="004B702C"/>
    <w:rsid w:val="004B767A"/>
    <w:rsid w:val="004B76F0"/>
    <w:rsid w:val="004C02D2"/>
    <w:rsid w:val="004C1783"/>
    <w:rsid w:val="004C1C3A"/>
    <w:rsid w:val="004C2034"/>
    <w:rsid w:val="004C255E"/>
    <w:rsid w:val="004C26C9"/>
    <w:rsid w:val="004C27EA"/>
    <w:rsid w:val="004C2801"/>
    <w:rsid w:val="004C29F6"/>
    <w:rsid w:val="004C2CB8"/>
    <w:rsid w:val="004C2F34"/>
    <w:rsid w:val="004C2FC2"/>
    <w:rsid w:val="004C32BC"/>
    <w:rsid w:val="004C3914"/>
    <w:rsid w:val="004C44C5"/>
    <w:rsid w:val="004C5250"/>
    <w:rsid w:val="004C535D"/>
    <w:rsid w:val="004C5634"/>
    <w:rsid w:val="004C582E"/>
    <w:rsid w:val="004C613F"/>
    <w:rsid w:val="004C626B"/>
    <w:rsid w:val="004C648A"/>
    <w:rsid w:val="004C6726"/>
    <w:rsid w:val="004C6840"/>
    <w:rsid w:val="004C6991"/>
    <w:rsid w:val="004C73B2"/>
    <w:rsid w:val="004C73C9"/>
    <w:rsid w:val="004C760B"/>
    <w:rsid w:val="004C7934"/>
    <w:rsid w:val="004C7ADA"/>
    <w:rsid w:val="004D0147"/>
    <w:rsid w:val="004D022D"/>
    <w:rsid w:val="004D038B"/>
    <w:rsid w:val="004D03F4"/>
    <w:rsid w:val="004D0897"/>
    <w:rsid w:val="004D098C"/>
    <w:rsid w:val="004D0A10"/>
    <w:rsid w:val="004D1489"/>
    <w:rsid w:val="004D1AA6"/>
    <w:rsid w:val="004D1BE1"/>
    <w:rsid w:val="004D2069"/>
    <w:rsid w:val="004D3334"/>
    <w:rsid w:val="004D348E"/>
    <w:rsid w:val="004D34FB"/>
    <w:rsid w:val="004D3918"/>
    <w:rsid w:val="004D3ABB"/>
    <w:rsid w:val="004D3D08"/>
    <w:rsid w:val="004D3F54"/>
    <w:rsid w:val="004D45FA"/>
    <w:rsid w:val="004D4970"/>
    <w:rsid w:val="004D4B82"/>
    <w:rsid w:val="004D4D03"/>
    <w:rsid w:val="004D5092"/>
    <w:rsid w:val="004D515A"/>
    <w:rsid w:val="004D522D"/>
    <w:rsid w:val="004D52F3"/>
    <w:rsid w:val="004D568E"/>
    <w:rsid w:val="004D5787"/>
    <w:rsid w:val="004D5DFB"/>
    <w:rsid w:val="004D5FFE"/>
    <w:rsid w:val="004D64F8"/>
    <w:rsid w:val="004D67B4"/>
    <w:rsid w:val="004E006D"/>
    <w:rsid w:val="004E02A8"/>
    <w:rsid w:val="004E02ED"/>
    <w:rsid w:val="004E0390"/>
    <w:rsid w:val="004E0843"/>
    <w:rsid w:val="004E0967"/>
    <w:rsid w:val="004E0B15"/>
    <w:rsid w:val="004E10C7"/>
    <w:rsid w:val="004E125C"/>
    <w:rsid w:val="004E12E7"/>
    <w:rsid w:val="004E15A0"/>
    <w:rsid w:val="004E18E9"/>
    <w:rsid w:val="004E18F0"/>
    <w:rsid w:val="004E198A"/>
    <w:rsid w:val="004E244E"/>
    <w:rsid w:val="004E246A"/>
    <w:rsid w:val="004E299C"/>
    <w:rsid w:val="004E2B8A"/>
    <w:rsid w:val="004E2BE4"/>
    <w:rsid w:val="004E2F4A"/>
    <w:rsid w:val="004E328C"/>
    <w:rsid w:val="004E3630"/>
    <w:rsid w:val="004E38F2"/>
    <w:rsid w:val="004E398D"/>
    <w:rsid w:val="004E3CF3"/>
    <w:rsid w:val="004E3D72"/>
    <w:rsid w:val="004E3E52"/>
    <w:rsid w:val="004E4866"/>
    <w:rsid w:val="004E4E76"/>
    <w:rsid w:val="004E5710"/>
    <w:rsid w:val="004E5714"/>
    <w:rsid w:val="004E57E8"/>
    <w:rsid w:val="004E583A"/>
    <w:rsid w:val="004E59D6"/>
    <w:rsid w:val="004E604D"/>
    <w:rsid w:val="004E6367"/>
    <w:rsid w:val="004E6613"/>
    <w:rsid w:val="004E68C9"/>
    <w:rsid w:val="004E6CF8"/>
    <w:rsid w:val="004E6EED"/>
    <w:rsid w:val="004E798F"/>
    <w:rsid w:val="004E7BE4"/>
    <w:rsid w:val="004E7FFC"/>
    <w:rsid w:val="004F0B0A"/>
    <w:rsid w:val="004F1EB6"/>
    <w:rsid w:val="004F2545"/>
    <w:rsid w:val="004F2904"/>
    <w:rsid w:val="004F35EF"/>
    <w:rsid w:val="004F3D95"/>
    <w:rsid w:val="004F3E6D"/>
    <w:rsid w:val="004F4245"/>
    <w:rsid w:val="004F4704"/>
    <w:rsid w:val="004F474D"/>
    <w:rsid w:val="004F488C"/>
    <w:rsid w:val="004F5916"/>
    <w:rsid w:val="004F5BA1"/>
    <w:rsid w:val="004F5D45"/>
    <w:rsid w:val="004F5EA0"/>
    <w:rsid w:val="004F60B3"/>
    <w:rsid w:val="004F6377"/>
    <w:rsid w:val="004F6A7F"/>
    <w:rsid w:val="004F7390"/>
    <w:rsid w:val="004F739B"/>
    <w:rsid w:val="004F7DC7"/>
    <w:rsid w:val="0050017F"/>
    <w:rsid w:val="00500238"/>
    <w:rsid w:val="005004A0"/>
    <w:rsid w:val="00500C83"/>
    <w:rsid w:val="005010A8"/>
    <w:rsid w:val="00501B8D"/>
    <w:rsid w:val="0050248F"/>
    <w:rsid w:val="005026DB"/>
    <w:rsid w:val="00502CFD"/>
    <w:rsid w:val="005031CA"/>
    <w:rsid w:val="005033DE"/>
    <w:rsid w:val="005034CC"/>
    <w:rsid w:val="00503754"/>
    <w:rsid w:val="00503994"/>
    <w:rsid w:val="00503A52"/>
    <w:rsid w:val="00503FA8"/>
    <w:rsid w:val="0050400A"/>
    <w:rsid w:val="00504121"/>
    <w:rsid w:val="0050428A"/>
    <w:rsid w:val="005044EA"/>
    <w:rsid w:val="005045F7"/>
    <w:rsid w:val="00504621"/>
    <w:rsid w:val="00504910"/>
    <w:rsid w:val="00504993"/>
    <w:rsid w:val="00504C97"/>
    <w:rsid w:val="00504E2F"/>
    <w:rsid w:val="00504E3E"/>
    <w:rsid w:val="00504EE4"/>
    <w:rsid w:val="0050511B"/>
    <w:rsid w:val="005056A9"/>
    <w:rsid w:val="00505798"/>
    <w:rsid w:val="00505B33"/>
    <w:rsid w:val="00505FBD"/>
    <w:rsid w:val="00506320"/>
    <w:rsid w:val="00506F38"/>
    <w:rsid w:val="00507493"/>
    <w:rsid w:val="00507523"/>
    <w:rsid w:val="0050762C"/>
    <w:rsid w:val="0050770E"/>
    <w:rsid w:val="00507851"/>
    <w:rsid w:val="00507DD2"/>
    <w:rsid w:val="005100C4"/>
    <w:rsid w:val="0051021A"/>
    <w:rsid w:val="00510F42"/>
    <w:rsid w:val="0051103A"/>
    <w:rsid w:val="00511835"/>
    <w:rsid w:val="005120CB"/>
    <w:rsid w:val="005128CC"/>
    <w:rsid w:val="0051338C"/>
    <w:rsid w:val="00513397"/>
    <w:rsid w:val="00513EB3"/>
    <w:rsid w:val="00513F20"/>
    <w:rsid w:val="0051405E"/>
    <w:rsid w:val="0051456D"/>
    <w:rsid w:val="005147E1"/>
    <w:rsid w:val="0051489D"/>
    <w:rsid w:val="00514C5F"/>
    <w:rsid w:val="0051531F"/>
    <w:rsid w:val="0051578E"/>
    <w:rsid w:val="005160E8"/>
    <w:rsid w:val="00516570"/>
    <w:rsid w:val="005170AA"/>
    <w:rsid w:val="005171FD"/>
    <w:rsid w:val="005176B4"/>
    <w:rsid w:val="0051799D"/>
    <w:rsid w:val="00517CFA"/>
    <w:rsid w:val="00520156"/>
    <w:rsid w:val="00520D35"/>
    <w:rsid w:val="00520E50"/>
    <w:rsid w:val="00520F93"/>
    <w:rsid w:val="0052142F"/>
    <w:rsid w:val="0052167D"/>
    <w:rsid w:val="0052174C"/>
    <w:rsid w:val="00521969"/>
    <w:rsid w:val="0052213D"/>
    <w:rsid w:val="0052254F"/>
    <w:rsid w:val="0052262F"/>
    <w:rsid w:val="0052281E"/>
    <w:rsid w:val="0052282E"/>
    <w:rsid w:val="0052286C"/>
    <w:rsid w:val="00522980"/>
    <w:rsid w:val="005231C9"/>
    <w:rsid w:val="005233C6"/>
    <w:rsid w:val="005235C2"/>
    <w:rsid w:val="00523F2D"/>
    <w:rsid w:val="005240B3"/>
    <w:rsid w:val="00524317"/>
    <w:rsid w:val="005246CC"/>
    <w:rsid w:val="005246E9"/>
    <w:rsid w:val="00524819"/>
    <w:rsid w:val="00524D98"/>
    <w:rsid w:val="00524ED5"/>
    <w:rsid w:val="00525268"/>
    <w:rsid w:val="005258C1"/>
    <w:rsid w:val="00525925"/>
    <w:rsid w:val="00526973"/>
    <w:rsid w:val="00530124"/>
    <w:rsid w:val="005305FC"/>
    <w:rsid w:val="00530A9F"/>
    <w:rsid w:val="00530EE3"/>
    <w:rsid w:val="00530F29"/>
    <w:rsid w:val="005314B5"/>
    <w:rsid w:val="00531637"/>
    <w:rsid w:val="005321BE"/>
    <w:rsid w:val="0053221E"/>
    <w:rsid w:val="005324DE"/>
    <w:rsid w:val="0053299D"/>
    <w:rsid w:val="00532CF1"/>
    <w:rsid w:val="00532E35"/>
    <w:rsid w:val="00532F05"/>
    <w:rsid w:val="005333C2"/>
    <w:rsid w:val="00533566"/>
    <w:rsid w:val="00533972"/>
    <w:rsid w:val="00534210"/>
    <w:rsid w:val="00534318"/>
    <w:rsid w:val="005345BD"/>
    <w:rsid w:val="00534634"/>
    <w:rsid w:val="00534770"/>
    <w:rsid w:val="005349D8"/>
    <w:rsid w:val="00534ADB"/>
    <w:rsid w:val="0053535A"/>
    <w:rsid w:val="005355BD"/>
    <w:rsid w:val="005358F3"/>
    <w:rsid w:val="00536018"/>
    <w:rsid w:val="00536381"/>
    <w:rsid w:val="005364C7"/>
    <w:rsid w:val="00536788"/>
    <w:rsid w:val="0053698C"/>
    <w:rsid w:val="005369B3"/>
    <w:rsid w:val="00536F61"/>
    <w:rsid w:val="00537221"/>
    <w:rsid w:val="005374A8"/>
    <w:rsid w:val="005375A8"/>
    <w:rsid w:val="00537870"/>
    <w:rsid w:val="00537C4B"/>
    <w:rsid w:val="00537F25"/>
    <w:rsid w:val="005401D2"/>
    <w:rsid w:val="00540355"/>
    <w:rsid w:val="00540916"/>
    <w:rsid w:val="0054094B"/>
    <w:rsid w:val="00540C61"/>
    <w:rsid w:val="00540CAA"/>
    <w:rsid w:val="00540E28"/>
    <w:rsid w:val="0054116B"/>
    <w:rsid w:val="005412AE"/>
    <w:rsid w:val="005414A4"/>
    <w:rsid w:val="0054157E"/>
    <w:rsid w:val="0054157F"/>
    <w:rsid w:val="005419DA"/>
    <w:rsid w:val="00541AD3"/>
    <w:rsid w:val="00541C15"/>
    <w:rsid w:val="00541D03"/>
    <w:rsid w:val="005420CA"/>
    <w:rsid w:val="00542257"/>
    <w:rsid w:val="005425A8"/>
    <w:rsid w:val="00542AE2"/>
    <w:rsid w:val="00542F2A"/>
    <w:rsid w:val="00543106"/>
    <w:rsid w:val="005431E1"/>
    <w:rsid w:val="005435A5"/>
    <w:rsid w:val="005438F2"/>
    <w:rsid w:val="00543900"/>
    <w:rsid w:val="005439B3"/>
    <w:rsid w:val="005442E0"/>
    <w:rsid w:val="005443B7"/>
    <w:rsid w:val="00544862"/>
    <w:rsid w:val="005448D7"/>
    <w:rsid w:val="00544EE4"/>
    <w:rsid w:val="00545165"/>
    <w:rsid w:val="00545255"/>
    <w:rsid w:val="00545450"/>
    <w:rsid w:val="0054553E"/>
    <w:rsid w:val="005456C2"/>
    <w:rsid w:val="00546903"/>
    <w:rsid w:val="00546A43"/>
    <w:rsid w:val="00546D50"/>
    <w:rsid w:val="0054725A"/>
    <w:rsid w:val="00547464"/>
    <w:rsid w:val="00547513"/>
    <w:rsid w:val="00547C8B"/>
    <w:rsid w:val="00547DFC"/>
    <w:rsid w:val="00547E6C"/>
    <w:rsid w:val="0055003F"/>
    <w:rsid w:val="00550453"/>
    <w:rsid w:val="00550C6D"/>
    <w:rsid w:val="00550FB8"/>
    <w:rsid w:val="00551239"/>
    <w:rsid w:val="0055144C"/>
    <w:rsid w:val="0055146C"/>
    <w:rsid w:val="00551984"/>
    <w:rsid w:val="00551A88"/>
    <w:rsid w:val="00551FA4"/>
    <w:rsid w:val="00552189"/>
    <w:rsid w:val="005521F0"/>
    <w:rsid w:val="00552B3C"/>
    <w:rsid w:val="00552D72"/>
    <w:rsid w:val="0055339E"/>
    <w:rsid w:val="005533CC"/>
    <w:rsid w:val="005534E8"/>
    <w:rsid w:val="0055365B"/>
    <w:rsid w:val="005536C9"/>
    <w:rsid w:val="0055372F"/>
    <w:rsid w:val="005539D9"/>
    <w:rsid w:val="00553D61"/>
    <w:rsid w:val="00553DA2"/>
    <w:rsid w:val="005543E5"/>
    <w:rsid w:val="005545C2"/>
    <w:rsid w:val="00554758"/>
    <w:rsid w:val="00555230"/>
    <w:rsid w:val="0055542E"/>
    <w:rsid w:val="0055588D"/>
    <w:rsid w:val="00556116"/>
    <w:rsid w:val="00556638"/>
    <w:rsid w:val="00556A1A"/>
    <w:rsid w:val="00556A1C"/>
    <w:rsid w:val="00556A32"/>
    <w:rsid w:val="00557163"/>
    <w:rsid w:val="005576D4"/>
    <w:rsid w:val="00557BF7"/>
    <w:rsid w:val="00560086"/>
    <w:rsid w:val="00560341"/>
    <w:rsid w:val="00560886"/>
    <w:rsid w:val="00560918"/>
    <w:rsid w:val="0056097C"/>
    <w:rsid w:val="00560BD2"/>
    <w:rsid w:val="00561152"/>
    <w:rsid w:val="005616F1"/>
    <w:rsid w:val="00561868"/>
    <w:rsid w:val="00561A2D"/>
    <w:rsid w:val="00562A8A"/>
    <w:rsid w:val="0056321B"/>
    <w:rsid w:val="00563251"/>
    <w:rsid w:val="00563586"/>
    <w:rsid w:val="00563B70"/>
    <w:rsid w:val="00563E32"/>
    <w:rsid w:val="00564005"/>
    <w:rsid w:val="005648D0"/>
    <w:rsid w:val="00564E62"/>
    <w:rsid w:val="00564EE2"/>
    <w:rsid w:val="00565005"/>
    <w:rsid w:val="005651A5"/>
    <w:rsid w:val="005651A8"/>
    <w:rsid w:val="0056558C"/>
    <w:rsid w:val="005655DC"/>
    <w:rsid w:val="00565895"/>
    <w:rsid w:val="00565B42"/>
    <w:rsid w:val="0056602F"/>
    <w:rsid w:val="00566753"/>
    <w:rsid w:val="005667C6"/>
    <w:rsid w:val="00566D08"/>
    <w:rsid w:val="00566E2F"/>
    <w:rsid w:val="00566FBA"/>
    <w:rsid w:val="00567040"/>
    <w:rsid w:val="005670E0"/>
    <w:rsid w:val="005671F4"/>
    <w:rsid w:val="00567F98"/>
    <w:rsid w:val="0057056E"/>
    <w:rsid w:val="0057060E"/>
    <w:rsid w:val="005708EC"/>
    <w:rsid w:val="00570A3C"/>
    <w:rsid w:val="00570A50"/>
    <w:rsid w:val="00571194"/>
    <w:rsid w:val="005712A7"/>
    <w:rsid w:val="00571685"/>
    <w:rsid w:val="0057184D"/>
    <w:rsid w:val="005719F7"/>
    <w:rsid w:val="00571ADC"/>
    <w:rsid w:val="00571DA3"/>
    <w:rsid w:val="005722B9"/>
    <w:rsid w:val="00572533"/>
    <w:rsid w:val="005726E4"/>
    <w:rsid w:val="00572753"/>
    <w:rsid w:val="00572BED"/>
    <w:rsid w:val="00573157"/>
    <w:rsid w:val="00573388"/>
    <w:rsid w:val="00573541"/>
    <w:rsid w:val="005736A2"/>
    <w:rsid w:val="005737B3"/>
    <w:rsid w:val="00573E38"/>
    <w:rsid w:val="00574694"/>
    <w:rsid w:val="00574C5D"/>
    <w:rsid w:val="0057517E"/>
    <w:rsid w:val="00575572"/>
    <w:rsid w:val="00575589"/>
    <w:rsid w:val="005755B8"/>
    <w:rsid w:val="00575AB6"/>
    <w:rsid w:val="00576754"/>
    <w:rsid w:val="005770EC"/>
    <w:rsid w:val="00577442"/>
    <w:rsid w:val="005775BF"/>
    <w:rsid w:val="00577687"/>
    <w:rsid w:val="00580CA5"/>
    <w:rsid w:val="00580CAC"/>
    <w:rsid w:val="00580DD2"/>
    <w:rsid w:val="0058117D"/>
    <w:rsid w:val="00581AFC"/>
    <w:rsid w:val="00581E4F"/>
    <w:rsid w:val="00581EEB"/>
    <w:rsid w:val="00582093"/>
    <w:rsid w:val="00582596"/>
    <w:rsid w:val="00582634"/>
    <w:rsid w:val="005826E2"/>
    <w:rsid w:val="00582AEF"/>
    <w:rsid w:val="00582C02"/>
    <w:rsid w:val="00582FE6"/>
    <w:rsid w:val="00582FFE"/>
    <w:rsid w:val="005831BD"/>
    <w:rsid w:val="005835AB"/>
    <w:rsid w:val="00583A3F"/>
    <w:rsid w:val="00583D4B"/>
    <w:rsid w:val="00583E3D"/>
    <w:rsid w:val="00583EF1"/>
    <w:rsid w:val="005841C0"/>
    <w:rsid w:val="00584366"/>
    <w:rsid w:val="00584538"/>
    <w:rsid w:val="00584E99"/>
    <w:rsid w:val="00585A6A"/>
    <w:rsid w:val="00585D22"/>
    <w:rsid w:val="005861EB"/>
    <w:rsid w:val="00586532"/>
    <w:rsid w:val="00586C2D"/>
    <w:rsid w:val="00586E22"/>
    <w:rsid w:val="005873F8"/>
    <w:rsid w:val="00587AA5"/>
    <w:rsid w:val="005900EA"/>
    <w:rsid w:val="00590264"/>
    <w:rsid w:val="0059089D"/>
    <w:rsid w:val="00590DA7"/>
    <w:rsid w:val="00590E37"/>
    <w:rsid w:val="00591003"/>
    <w:rsid w:val="005913CA"/>
    <w:rsid w:val="0059140D"/>
    <w:rsid w:val="005914C2"/>
    <w:rsid w:val="00591749"/>
    <w:rsid w:val="00592471"/>
    <w:rsid w:val="00592877"/>
    <w:rsid w:val="005928EF"/>
    <w:rsid w:val="0059295D"/>
    <w:rsid w:val="00593A29"/>
    <w:rsid w:val="00593B34"/>
    <w:rsid w:val="00593E84"/>
    <w:rsid w:val="00594571"/>
    <w:rsid w:val="005945C2"/>
    <w:rsid w:val="00594654"/>
    <w:rsid w:val="00594811"/>
    <w:rsid w:val="00594EFB"/>
    <w:rsid w:val="00595216"/>
    <w:rsid w:val="005953C4"/>
    <w:rsid w:val="005955F5"/>
    <w:rsid w:val="00595BE9"/>
    <w:rsid w:val="00595BFE"/>
    <w:rsid w:val="00595D62"/>
    <w:rsid w:val="00595E84"/>
    <w:rsid w:val="005964E2"/>
    <w:rsid w:val="00596704"/>
    <w:rsid w:val="00596C5A"/>
    <w:rsid w:val="00596CCD"/>
    <w:rsid w:val="00596E45"/>
    <w:rsid w:val="005970B7"/>
    <w:rsid w:val="00597510"/>
    <w:rsid w:val="005975BA"/>
    <w:rsid w:val="00597C66"/>
    <w:rsid w:val="00597E73"/>
    <w:rsid w:val="00597F68"/>
    <w:rsid w:val="005A0085"/>
    <w:rsid w:val="005A0C40"/>
    <w:rsid w:val="005A0DAA"/>
    <w:rsid w:val="005A0EBE"/>
    <w:rsid w:val="005A0F3E"/>
    <w:rsid w:val="005A1D5F"/>
    <w:rsid w:val="005A1D62"/>
    <w:rsid w:val="005A1E7D"/>
    <w:rsid w:val="005A1F5C"/>
    <w:rsid w:val="005A2177"/>
    <w:rsid w:val="005A224F"/>
    <w:rsid w:val="005A2631"/>
    <w:rsid w:val="005A27D7"/>
    <w:rsid w:val="005A31C5"/>
    <w:rsid w:val="005A37BF"/>
    <w:rsid w:val="005A38A8"/>
    <w:rsid w:val="005A38FF"/>
    <w:rsid w:val="005A3CA1"/>
    <w:rsid w:val="005A3D0F"/>
    <w:rsid w:val="005A3D93"/>
    <w:rsid w:val="005A4D52"/>
    <w:rsid w:val="005A52BB"/>
    <w:rsid w:val="005A541E"/>
    <w:rsid w:val="005A5444"/>
    <w:rsid w:val="005A627B"/>
    <w:rsid w:val="005A62FF"/>
    <w:rsid w:val="005A66FA"/>
    <w:rsid w:val="005A6865"/>
    <w:rsid w:val="005A70D5"/>
    <w:rsid w:val="005A7207"/>
    <w:rsid w:val="005A756D"/>
    <w:rsid w:val="005A7BBE"/>
    <w:rsid w:val="005B009D"/>
    <w:rsid w:val="005B06C8"/>
    <w:rsid w:val="005B0A2C"/>
    <w:rsid w:val="005B0A87"/>
    <w:rsid w:val="005B0DB2"/>
    <w:rsid w:val="005B0EF8"/>
    <w:rsid w:val="005B13F7"/>
    <w:rsid w:val="005B1433"/>
    <w:rsid w:val="005B1868"/>
    <w:rsid w:val="005B1898"/>
    <w:rsid w:val="005B1B04"/>
    <w:rsid w:val="005B218A"/>
    <w:rsid w:val="005B254D"/>
    <w:rsid w:val="005B265D"/>
    <w:rsid w:val="005B2950"/>
    <w:rsid w:val="005B2CE6"/>
    <w:rsid w:val="005B2E3A"/>
    <w:rsid w:val="005B33BC"/>
    <w:rsid w:val="005B3B71"/>
    <w:rsid w:val="005B3FC5"/>
    <w:rsid w:val="005B41CE"/>
    <w:rsid w:val="005B46C1"/>
    <w:rsid w:val="005B472F"/>
    <w:rsid w:val="005B48B2"/>
    <w:rsid w:val="005B49FF"/>
    <w:rsid w:val="005B4CD1"/>
    <w:rsid w:val="005B4E3C"/>
    <w:rsid w:val="005B5239"/>
    <w:rsid w:val="005B54B5"/>
    <w:rsid w:val="005B5C79"/>
    <w:rsid w:val="005B5CCD"/>
    <w:rsid w:val="005B5EDD"/>
    <w:rsid w:val="005B61F7"/>
    <w:rsid w:val="005B6A0D"/>
    <w:rsid w:val="005B6CA7"/>
    <w:rsid w:val="005B6CB8"/>
    <w:rsid w:val="005B6CCC"/>
    <w:rsid w:val="005B729F"/>
    <w:rsid w:val="005B7747"/>
    <w:rsid w:val="005B7DAB"/>
    <w:rsid w:val="005C01A2"/>
    <w:rsid w:val="005C01BE"/>
    <w:rsid w:val="005C02C1"/>
    <w:rsid w:val="005C047A"/>
    <w:rsid w:val="005C0564"/>
    <w:rsid w:val="005C05EB"/>
    <w:rsid w:val="005C08E3"/>
    <w:rsid w:val="005C0BF9"/>
    <w:rsid w:val="005C1591"/>
    <w:rsid w:val="005C1903"/>
    <w:rsid w:val="005C1A55"/>
    <w:rsid w:val="005C1A96"/>
    <w:rsid w:val="005C1CA7"/>
    <w:rsid w:val="005C1D27"/>
    <w:rsid w:val="005C2126"/>
    <w:rsid w:val="005C22C3"/>
    <w:rsid w:val="005C283E"/>
    <w:rsid w:val="005C2C6E"/>
    <w:rsid w:val="005C2E94"/>
    <w:rsid w:val="005C3194"/>
    <w:rsid w:val="005C33B8"/>
    <w:rsid w:val="005C3541"/>
    <w:rsid w:val="005C3654"/>
    <w:rsid w:val="005C3785"/>
    <w:rsid w:val="005C381A"/>
    <w:rsid w:val="005C4117"/>
    <w:rsid w:val="005C415D"/>
    <w:rsid w:val="005C494D"/>
    <w:rsid w:val="005C53B2"/>
    <w:rsid w:val="005C547C"/>
    <w:rsid w:val="005C69DC"/>
    <w:rsid w:val="005C6A89"/>
    <w:rsid w:val="005C6BFC"/>
    <w:rsid w:val="005C7059"/>
    <w:rsid w:val="005C781E"/>
    <w:rsid w:val="005D0033"/>
    <w:rsid w:val="005D0664"/>
    <w:rsid w:val="005D07CF"/>
    <w:rsid w:val="005D0B8A"/>
    <w:rsid w:val="005D0E28"/>
    <w:rsid w:val="005D112C"/>
    <w:rsid w:val="005D1A25"/>
    <w:rsid w:val="005D1BE9"/>
    <w:rsid w:val="005D1D27"/>
    <w:rsid w:val="005D1DC5"/>
    <w:rsid w:val="005D1FDF"/>
    <w:rsid w:val="005D21F7"/>
    <w:rsid w:val="005D256F"/>
    <w:rsid w:val="005D2826"/>
    <w:rsid w:val="005D2842"/>
    <w:rsid w:val="005D2BB0"/>
    <w:rsid w:val="005D32B1"/>
    <w:rsid w:val="005D3302"/>
    <w:rsid w:val="005D382D"/>
    <w:rsid w:val="005D3866"/>
    <w:rsid w:val="005D386C"/>
    <w:rsid w:val="005D3B35"/>
    <w:rsid w:val="005D3EBD"/>
    <w:rsid w:val="005D45DF"/>
    <w:rsid w:val="005D4C5B"/>
    <w:rsid w:val="005D4D8A"/>
    <w:rsid w:val="005D4DE7"/>
    <w:rsid w:val="005D4F81"/>
    <w:rsid w:val="005D5180"/>
    <w:rsid w:val="005D6185"/>
    <w:rsid w:val="005D6352"/>
    <w:rsid w:val="005D64A7"/>
    <w:rsid w:val="005D64E5"/>
    <w:rsid w:val="005D6EA1"/>
    <w:rsid w:val="005D6FBD"/>
    <w:rsid w:val="005D701B"/>
    <w:rsid w:val="005D748B"/>
    <w:rsid w:val="005D769F"/>
    <w:rsid w:val="005D7B25"/>
    <w:rsid w:val="005D7F53"/>
    <w:rsid w:val="005E04BB"/>
    <w:rsid w:val="005E056A"/>
    <w:rsid w:val="005E060B"/>
    <w:rsid w:val="005E062E"/>
    <w:rsid w:val="005E0839"/>
    <w:rsid w:val="005E0A51"/>
    <w:rsid w:val="005E0A96"/>
    <w:rsid w:val="005E0EE5"/>
    <w:rsid w:val="005E0FB0"/>
    <w:rsid w:val="005E1095"/>
    <w:rsid w:val="005E12A3"/>
    <w:rsid w:val="005E198B"/>
    <w:rsid w:val="005E1B55"/>
    <w:rsid w:val="005E2062"/>
    <w:rsid w:val="005E2C0C"/>
    <w:rsid w:val="005E2DF1"/>
    <w:rsid w:val="005E30EE"/>
    <w:rsid w:val="005E3549"/>
    <w:rsid w:val="005E3E92"/>
    <w:rsid w:val="005E3EAB"/>
    <w:rsid w:val="005E415B"/>
    <w:rsid w:val="005E5192"/>
    <w:rsid w:val="005E525D"/>
    <w:rsid w:val="005E53B4"/>
    <w:rsid w:val="005E5487"/>
    <w:rsid w:val="005E557C"/>
    <w:rsid w:val="005E5604"/>
    <w:rsid w:val="005E5893"/>
    <w:rsid w:val="005E5B94"/>
    <w:rsid w:val="005E5D89"/>
    <w:rsid w:val="005E5E6E"/>
    <w:rsid w:val="005E6569"/>
    <w:rsid w:val="005E6627"/>
    <w:rsid w:val="005E6B6F"/>
    <w:rsid w:val="005E6D0F"/>
    <w:rsid w:val="005E6DEC"/>
    <w:rsid w:val="005E711D"/>
    <w:rsid w:val="005E7332"/>
    <w:rsid w:val="005E7710"/>
    <w:rsid w:val="005E7A95"/>
    <w:rsid w:val="005F0034"/>
    <w:rsid w:val="005F01C6"/>
    <w:rsid w:val="005F07D6"/>
    <w:rsid w:val="005F0919"/>
    <w:rsid w:val="005F0AD1"/>
    <w:rsid w:val="005F138B"/>
    <w:rsid w:val="005F15FB"/>
    <w:rsid w:val="005F1CA6"/>
    <w:rsid w:val="005F2072"/>
    <w:rsid w:val="005F2468"/>
    <w:rsid w:val="005F2A29"/>
    <w:rsid w:val="005F31A1"/>
    <w:rsid w:val="005F33B7"/>
    <w:rsid w:val="005F3415"/>
    <w:rsid w:val="005F34EC"/>
    <w:rsid w:val="005F3B30"/>
    <w:rsid w:val="005F3C30"/>
    <w:rsid w:val="005F3FEB"/>
    <w:rsid w:val="005F4CBF"/>
    <w:rsid w:val="005F4F82"/>
    <w:rsid w:val="005F50D8"/>
    <w:rsid w:val="005F52D3"/>
    <w:rsid w:val="005F580D"/>
    <w:rsid w:val="005F5D2E"/>
    <w:rsid w:val="005F62DF"/>
    <w:rsid w:val="005F6D2B"/>
    <w:rsid w:val="005F6EAF"/>
    <w:rsid w:val="005F739B"/>
    <w:rsid w:val="00600745"/>
    <w:rsid w:val="006009A8"/>
    <w:rsid w:val="00600BE6"/>
    <w:rsid w:val="0060194D"/>
    <w:rsid w:val="00601A03"/>
    <w:rsid w:val="00601F8D"/>
    <w:rsid w:val="006025D2"/>
    <w:rsid w:val="006029BC"/>
    <w:rsid w:val="00602B8B"/>
    <w:rsid w:val="00602FB5"/>
    <w:rsid w:val="006033EB"/>
    <w:rsid w:val="006035A2"/>
    <w:rsid w:val="0060366E"/>
    <w:rsid w:val="00603827"/>
    <w:rsid w:val="00603BE0"/>
    <w:rsid w:val="00603E74"/>
    <w:rsid w:val="00604C79"/>
    <w:rsid w:val="00604DF7"/>
    <w:rsid w:val="0060533D"/>
    <w:rsid w:val="00606053"/>
    <w:rsid w:val="006064FB"/>
    <w:rsid w:val="006069B9"/>
    <w:rsid w:val="00606BA7"/>
    <w:rsid w:val="0060704B"/>
    <w:rsid w:val="00607073"/>
    <w:rsid w:val="0060745A"/>
    <w:rsid w:val="00607945"/>
    <w:rsid w:val="00607A06"/>
    <w:rsid w:val="00607CA3"/>
    <w:rsid w:val="00610E5F"/>
    <w:rsid w:val="00611036"/>
    <w:rsid w:val="00611C70"/>
    <w:rsid w:val="00611CBE"/>
    <w:rsid w:val="00611E20"/>
    <w:rsid w:val="006121FF"/>
    <w:rsid w:val="0061244D"/>
    <w:rsid w:val="006125F4"/>
    <w:rsid w:val="006128CF"/>
    <w:rsid w:val="00612CBE"/>
    <w:rsid w:val="00613007"/>
    <w:rsid w:val="00613090"/>
    <w:rsid w:val="0061372F"/>
    <w:rsid w:val="00613FBE"/>
    <w:rsid w:val="00613FC4"/>
    <w:rsid w:val="006140CA"/>
    <w:rsid w:val="0061446B"/>
    <w:rsid w:val="006149C3"/>
    <w:rsid w:val="006149E3"/>
    <w:rsid w:val="00614D66"/>
    <w:rsid w:val="00615468"/>
    <w:rsid w:val="006156C2"/>
    <w:rsid w:val="006159F0"/>
    <w:rsid w:val="00615A8C"/>
    <w:rsid w:val="00615C35"/>
    <w:rsid w:val="00616290"/>
    <w:rsid w:val="006167D2"/>
    <w:rsid w:val="006167F4"/>
    <w:rsid w:val="00616C68"/>
    <w:rsid w:val="00617087"/>
    <w:rsid w:val="006176B3"/>
    <w:rsid w:val="0062001A"/>
    <w:rsid w:val="00620108"/>
    <w:rsid w:val="00620438"/>
    <w:rsid w:val="0062067C"/>
    <w:rsid w:val="00620CD1"/>
    <w:rsid w:val="006212A0"/>
    <w:rsid w:val="00621301"/>
    <w:rsid w:val="006213D5"/>
    <w:rsid w:val="006218C5"/>
    <w:rsid w:val="00621C06"/>
    <w:rsid w:val="00621F02"/>
    <w:rsid w:val="00621F92"/>
    <w:rsid w:val="00621FB3"/>
    <w:rsid w:val="00622581"/>
    <w:rsid w:val="0062275B"/>
    <w:rsid w:val="00622BBE"/>
    <w:rsid w:val="00623A31"/>
    <w:rsid w:val="00623E68"/>
    <w:rsid w:val="006241A5"/>
    <w:rsid w:val="006246CB"/>
    <w:rsid w:val="00624848"/>
    <w:rsid w:val="00624B58"/>
    <w:rsid w:val="00624C4B"/>
    <w:rsid w:val="00624F60"/>
    <w:rsid w:val="0062506E"/>
    <w:rsid w:val="00625423"/>
    <w:rsid w:val="00626117"/>
    <w:rsid w:val="00626419"/>
    <w:rsid w:val="006265BA"/>
    <w:rsid w:val="00626623"/>
    <w:rsid w:val="00626BCC"/>
    <w:rsid w:val="006273C3"/>
    <w:rsid w:val="00627D9E"/>
    <w:rsid w:val="00627DF7"/>
    <w:rsid w:val="00630121"/>
    <w:rsid w:val="00630611"/>
    <w:rsid w:val="00630F71"/>
    <w:rsid w:val="00630FE8"/>
    <w:rsid w:val="00631088"/>
    <w:rsid w:val="00631508"/>
    <w:rsid w:val="0063155D"/>
    <w:rsid w:val="0063156D"/>
    <w:rsid w:val="00631BAC"/>
    <w:rsid w:val="00632C95"/>
    <w:rsid w:val="00632E68"/>
    <w:rsid w:val="00632F2D"/>
    <w:rsid w:val="00633291"/>
    <w:rsid w:val="006332F5"/>
    <w:rsid w:val="006336B6"/>
    <w:rsid w:val="00633D35"/>
    <w:rsid w:val="006341AC"/>
    <w:rsid w:val="006341D2"/>
    <w:rsid w:val="00634488"/>
    <w:rsid w:val="00634A1A"/>
    <w:rsid w:val="00634C99"/>
    <w:rsid w:val="00635287"/>
    <w:rsid w:val="006355D3"/>
    <w:rsid w:val="00635712"/>
    <w:rsid w:val="00635924"/>
    <w:rsid w:val="00635FB5"/>
    <w:rsid w:val="006360DD"/>
    <w:rsid w:val="00636313"/>
    <w:rsid w:val="006368DF"/>
    <w:rsid w:val="006371FA"/>
    <w:rsid w:val="006374C2"/>
    <w:rsid w:val="006375F4"/>
    <w:rsid w:val="00637A92"/>
    <w:rsid w:val="00637EF0"/>
    <w:rsid w:val="0064083C"/>
    <w:rsid w:val="00640909"/>
    <w:rsid w:val="00640C5F"/>
    <w:rsid w:val="0064156A"/>
    <w:rsid w:val="006416DA"/>
    <w:rsid w:val="00641982"/>
    <w:rsid w:val="0064198B"/>
    <w:rsid w:val="00641F98"/>
    <w:rsid w:val="00642111"/>
    <w:rsid w:val="00642657"/>
    <w:rsid w:val="006439A0"/>
    <w:rsid w:val="006440F3"/>
    <w:rsid w:val="0064472B"/>
    <w:rsid w:val="0064485F"/>
    <w:rsid w:val="00644CD0"/>
    <w:rsid w:val="006450C1"/>
    <w:rsid w:val="00645494"/>
    <w:rsid w:val="006457BF"/>
    <w:rsid w:val="006457D9"/>
    <w:rsid w:val="00645C52"/>
    <w:rsid w:val="00646403"/>
    <w:rsid w:val="006466BF"/>
    <w:rsid w:val="00646B3A"/>
    <w:rsid w:val="00646F04"/>
    <w:rsid w:val="006471F1"/>
    <w:rsid w:val="006476DB"/>
    <w:rsid w:val="00647C49"/>
    <w:rsid w:val="0065049A"/>
    <w:rsid w:val="00650B85"/>
    <w:rsid w:val="00651AD3"/>
    <w:rsid w:val="00651CE2"/>
    <w:rsid w:val="00651DA6"/>
    <w:rsid w:val="00651E9C"/>
    <w:rsid w:val="0065278F"/>
    <w:rsid w:val="0065306D"/>
    <w:rsid w:val="006530DF"/>
    <w:rsid w:val="00653189"/>
    <w:rsid w:val="00653212"/>
    <w:rsid w:val="0065370C"/>
    <w:rsid w:val="006539D0"/>
    <w:rsid w:val="006544F0"/>
    <w:rsid w:val="006545B6"/>
    <w:rsid w:val="00654921"/>
    <w:rsid w:val="00654ADF"/>
    <w:rsid w:val="00654B03"/>
    <w:rsid w:val="00654BB4"/>
    <w:rsid w:val="00654FF5"/>
    <w:rsid w:val="00655068"/>
    <w:rsid w:val="00655700"/>
    <w:rsid w:val="00655802"/>
    <w:rsid w:val="00655AB8"/>
    <w:rsid w:val="00655B83"/>
    <w:rsid w:val="00655D47"/>
    <w:rsid w:val="00656FAD"/>
    <w:rsid w:val="006570A5"/>
    <w:rsid w:val="006574A5"/>
    <w:rsid w:val="00657B0B"/>
    <w:rsid w:val="00657B8E"/>
    <w:rsid w:val="00657C69"/>
    <w:rsid w:val="0066052C"/>
    <w:rsid w:val="006606F8"/>
    <w:rsid w:val="00660886"/>
    <w:rsid w:val="00660ABE"/>
    <w:rsid w:val="00660FE2"/>
    <w:rsid w:val="006614DB"/>
    <w:rsid w:val="00661826"/>
    <w:rsid w:val="00661A3A"/>
    <w:rsid w:val="00661E7F"/>
    <w:rsid w:val="00663498"/>
    <w:rsid w:val="00663510"/>
    <w:rsid w:val="0066363F"/>
    <w:rsid w:val="00663746"/>
    <w:rsid w:val="00663C1C"/>
    <w:rsid w:val="00664024"/>
    <w:rsid w:val="006649C9"/>
    <w:rsid w:val="00664E98"/>
    <w:rsid w:val="00664F33"/>
    <w:rsid w:val="006651A1"/>
    <w:rsid w:val="006654F4"/>
    <w:rsid w:val="00665561"/>
    <w:rsid w:val="00665A34"/>
    <w:rsid w:val="00665C56"/>
    <w:rsid w:val="00666181"/>
    <w:rsid w:val="00666A4D"/>
    <w:rsid w:val="00666E0E"/>
    <w:rsid w:val="00666EFB"/>
    <w:rsid w:val="00667031"/>
    <w:rsid w:val="00667404"/>
    <w:rsid w:val="0066767C"/>
    <w:rsid w:val="006677E7"/>
    <w:rsid w:val="00670A9D"/>
    <w:rsid w:val="00670BE2"/>
    <w:rsid w:val="00670CE8"/>
    <w:rsid w:val="00670D7D"/>
    <w:rsid w:val="00670FCC"/>
    <w:rsid w:val="00671328"/>
    <w:rsid w:val="006713A7"/>
    <w:rsid w:val="00671493"/>
    <w:rsid w:val="006714DE"/>
    <w:rsid w:val="00671899"/>
    <w:rsid w:val="00671AFE"/>
    <w:rsid w:val="00671B43"/>
    <w:rsid w:val="00672234"/>
    <w:rsid w:val="006727DC"/>
    <w:rsid w:val="00672BD5"/>
    <w:rsid w:val="006730D3"/>
    <w:rsid w:val="006731E0"/>
    <w:rsid w:val="00673479"/>
    <w:rsid w:val="00673B76"/>
    <w:rsid w:val="00673E73"/>
    <w:rsid w:val="0067454B"/>
    <w:rsid w:val="00674649"/>
    <w:rsid w:val="006748A0"/>
    <w:rsid w:val="00674F79"/>
    <w:rsid w:val="006752B0"/>
    <w:rsid w:val="006756F5"/>
    <w:rsid w:val="006757B8"/>
    <w:rsid w:val="00676592"/>
    <w:rsid w:val="00676661"/>
    <w:rsid w:val="00676A55"/>
    <w:rsid w:val="006771EB"/>
    <w:rsid w:val="006772E1"/>
    <w:rsid w:val="006772F5"/>
    <w:rsid w:val="00677441"/>
    <w:rsid w:val="00677457"/>
    <w:rsid w:val="0067745D"/>
    <w:rsid w:val="006774AB"/>
    <w:rsid w:val="00677CE4"/>
    <w:rsid w:val="00677F64"/>
    <w:rsid w:val="00680075"/>
    <w:rsid w:val="00680870"/>
    <w:rsid w:val="00680ACD"/>
    <w:rsid w:val="00680C86"/>
    <w:rsid w:val="00680CD1"/>
    <w:rsid w:val="00680D2A"/>
    <w:rsid w:val="00680EFA"/>
    <w:rsid w:val="00681475"/>
    <w:rsid w:val="006816C4"/>
    <w:rsid w:val="00681930"/>
    <w:rsid w:val="00681D2C"/>
    <w:rsid w:val="006828A8"/>
    <w:rsid w:val="006828D6"/>
    <w:rsid w:val="0068293B"/>
    <w:rsid w:val="00682B36"/>
    <w:rsid w:val="00682E6E"/>
    <w:rsid w:val="006836EB"/>
    <w:rsid w:val="00683735"/>
    <w:rsid w:val="00683F58"/>
    <w:rsid w:val="00684256"/>
    <w:rsid w:val="0068425F"/>
    <w:rsid w:val="006843D3"/>
    <w:rsid w:val="006856A9"/>
    <w:rsid w:val="006859CA"/>
    <w:rsid w:val="006865AD"/>
    <w:rsid w:val="00686CA1"/>
    <w:rsid w:val="00687263"/>
    <w:rsid w:val="00687A2B"/>
    <w:rsid w:val="00690073"/>
    <w:rsid w:val="006905F9"/>
    <w:rsid w:val="00690E09"/>
    <w:rsid w:val="0069105D"/>
    <w:rsid w:val="00691352"/>
    <w:rsid w:val="006915AF"/>
    <w:rsid w:val="0069199B"/>
    <w:rsid w:val="00691A0C"/>
    <w:rsid w:val="00691CE6"/>
    <w:rsid w:val="006920AA"/>
    <w:rsid w:val="00692FCD"/>
    <w:rsid w:val="00694849"/>
    <w:rsid w:val="00694F07"/>
    <w:rsid w:val="00695059"/>
    <w:rsid w:val="006959EC"/>
    <w:rsid w:val="00696EA4"/>
    <w:rsid w:val="00697005"/>
    <w:rsid w:val="00697515"/>
    <w:rsid w:val="00697762"/>
    <w:rsid w:val="00697875"/>
    <w:rsid w:val="00697CF1"/>
    <w:rsid w:val="00697F75"/>
    <w:rsid w:val="006A0144"/>
    <w:rsid w:val="006A1082"/>
    <w:rsid w:val="006A1652"/>
    <w:rsid w:val="006A1A89"/>
    <w:rsid w:val="006A1B3E"/>
    <w:rsid w:val="006A1D1D"/>
    <w:rsid w:val="006A1DA8"/>
    <w:rsid w:val="006A227A"/>
    <w:rsid w:val="006A2B3C"/>
    <w:rsid w:val="006A2E6B"/>
    <w:rsid w:val="006A3321"/>
    <w:rsid w:val="006A3685"/>
    <w:rsid w:val="006A37ED"/>
    <w:rsid w:val="006A3FAB"/>
    <w:rsid w:val="006A497B"/>
    <w:rsid w:val="006A49E6"/>
    <w:rsid w:val="006A4A95"/>
    <w:rsid w:val="006A4BF1"/>
    <w:rsid w:val="006A522C"/>
    <w:rsid w:val="006A5AC3"/>
    <w:rsid w:val="006A5B44"/>
    <w:rsid w:val="006A5EC3"/>
    <w:rsid w:val="006A5F1D"/>
    <w:rsid w:val="006A60EE"/>
    <w:rsid w:val="006A6285"/>
    <w:rsid w:val="006A6EE0"/>
    <w:rsid w:val="006A6FF2"/>
    <w:rsid w:val="006A72DF"/>
    <w:rsid w:val="006A7396"/>
    <w:rsid w:val="006A7A8F"/>
    <w:rsid w:val="006A7E09"/>
    <w:rsid w:val="006A7F7E"/>
    <w:rsid w:val="006B002E"/>
    <w:rsid w:val="006B01FE"/>
    <w:rsid w:val="006B0734"/>
    <w:rsid w:val="006B1049"/>
    <w:rsid w:val="006B1209"/>
    <w:rsid w:val="006B1251"/>
    <w:rsid w:val="006B1BEA"/>
    <w:rsid w:val="006B1C84"/>
    <w:rsid w:val="006B1E7A"/>
    <w:rsid w:val="006B2565"/>
    <w:rsid w:val="006B2619"/>
    <w:rsid w:val="006B278F"/>
    <w:rsid w:val="006B280D"/>
    <w:rsid w:val="006B2A13"/>
    <w:rsid w:val="006B2AAB"/>
    <w:rsid w:val="006B3A23"/>
    <w:rsid w:val="006B428F"/>
    <w:rsid w:val="006B4327"/>
    <w:rsid w:val="006B4473"/>
    <w:rsid w:val="006B48A2"/>
    <w:rsid w:val="006B4CAE"/>
    <w:rsid w:val="006B4CDF"/>
    <w:rsid w:val="006B5251"/>
    <w:rsid w:val="006B53BD"/>
    <w:rsid w:val="006B5545"/>
    <w:rsid w:val="006B5BA7"/>
    <w:rsid w:val="006B6104"/>
    <w:rsid w:val="006B65AE"/>
    <w:rsid w:val="006B6D29"/>
    <w:rsid w:val="006B6E3B"/>
    <w:rsid w:val="006B6F86"/>
    <w:rsid w:val="006B786D"/>
    <w:rsid w:val="006B78E5"/>
    <w:rsid w:val="006B7D52"/>
    <w:rsid w:val="006B7DC8"/>
    <w:rsid w:val="006C052C"/>
    <w:rsid w:val="006C0BB9"/>
    <w:rsid w:val="006C1107"/>
    <w:rsid w:val="006C14E9"/>
    <w:rsid w:val="006C1960"/>
    <w:rsid w:val="006C293B"/>
    <w:rsid w:val="006C2973"/>
    <w:rsid w:val="006C2DF2"/>
    <w:rsid w:val="006C3A16"/>
    <w:rsid w:val="006C4730"/>
    <w:rsid w:val="006C49D0"/>
    <w:rsid w:val="006C4AA3"/>
    <w:rsid w:val="006C51C8"/>
    <w:rsid w:val="006C528B"/>
    <w:rsid w:val="006C5387"/>
    <w:rsid w:val="006C5561"/>
    <w:rsid w:val="006C55A7"/>
    <w:rsid w:val="006C5640"/>
    <w:rsid w:val="006C5958"/>
    <w:rsid w:val="006C66E8"/>
    <w:rsid w:val="006C68E5"/>
    <w:rsid w:val="006C6CAB"/>
    <w:rsid w:val="006C6D2C"/>
    <w:rsid w:val="006C6F2F"/>
    <w:rsid w:val="006C6F66"/>
    <w:rsid w:val="006C7026"/>
    <w:rsid w:val="006C7875"/>
    <w:rsid w:val="006C7E02"/>
    <w:rsid w:val="006C7FB0"/>
    <w:rsid w:val="006C7FCE"/>
    <w:rsid w:val="006D01F0"/>
    <w:rsid w:val="006D065B"/>
    <w:rsid w:val="006D0C9E"/>
    <w:rsid w:val="006D0D8C"/>
    <w:rsid w:val="006D0E62"/>
    <w:rsid w:val="006D1449"/>
    <w:rsid w:val="006D17F0"/>
    <w:rsid w:val="006D1A8B"/>
    <w:rsid w:val="006D1B8A"/>
    <w:rsid w:val="006D1FC0"/>
    <w:rsid w:val="006D1FF4"/>
    <w:rsid w:val="006D25A9"/>
    <w:rsid w:val="006D2EB6"/>
    <w:rsid w:val="006D313B"/>
    <w:rsid w:val="006D3254"/>
    <w:rsid w:val="006D335F"/>
    <w:rsid w:val="006D36AA"/>
    <w:rsid w:val="006D40F0"/>
    <w:rsid w:val="006D4D4F"/>
    <w:rsid w:val="006D4E29"/>
    <w:rsid w:val="006D4EF7"/>
    <w:rsid w:val="006D5DB1"/>
    <w:rsid w:val="006D5F74"/>
    <w:rsid w:val="006D62B0"/>
    <w:rsid w:val="006D63A0"/>
    <w:rsid w:val="006D6825"/>
    <w:rsid w:val="006D69CB"/>
    <w:rsid w:val="006D6B68"/>
    <w:rsid w:val="006D6C88"/>
    <w:rsid w:val="006D6E4A"/>
    <w:rsid w:val="006D6F0A"/>
    <w:rsid w:val="006D7069"/>
    <w:rsid w:val="006D7326"/>
    <w:rsid w:val="006D7470"/>
    <w:rsid w:val="006D769D"/>
    <w:rsid w:val="006D7B77"/>
    <w:rsid w:val="006E0041"/>
    <w:rsid w:val="006E035D"/>
    <w:rsid w:val="006E0398"/>
    <w:rsid w:val="006E0419"/>
    <w:rsid w:val="006E050A"/>
    <w:rsid w:val="006E05EB"/>
    <w:rsid w:val="006E074C"/>
    <w:rsid w:val="006E0BB1"/>
    <w:rsid w:val="006E0C97"/>
    <w:rsid w:val="006E0F32"/>
    <w:rsid w:val="006E17F7"/>
    <w:rsid w:val="006E1A73"/>
    <w:rsid w:val="006E1D64"/>
    <w:rsid w:val="006E1D9F"/>
    <w:rsid w:val="006E2133"/>
    <w:rsid w:val="006E2C39"/>
    <w:rsid w:val="006E2EAE"/>
    <w:rsid w:val="006E32C4"/>
    <w:rsid w:val="006E3DF9"/>
    <w:rsid w:val="006E423B"/>
    <w:rsid w:val="006E470C"/>
    <w:rsid w:val="006E4B0D"/>
    <w:rsid w:val="006E529D"/>
    <w:rsid w:val="006E5A30"/>
    <w:rsid w:val="006E5EDE"/>
    <w:rsid w:val="006E6190"/>
    <w:rsid w:val="006E69D6"/>
    <w:rsid w:val="006E7174"/>
    <w:rsid w:val="006E7676"/>
    <w:rsid w:val="006E7A42"/>
    <w:rsid w:val="006E7A9A"/>
    <w:rsid w:val="006E7D40"/>
    <w:rsid w:val="006E7F04"/>
    <w:rsid w:val="006F0B50"/>
    <w:rsid w:val="006F0FE8"/>
    <w:rsid w:val="006F1118"/>
    <w:rsid w:val="006F183E"/>
    <w:rsid w:val="006F1C7A"/>
    <w:rsid w:val="006F21EB"/>
    <w:rsid w:val="006F23FC"/>
    <w:rsid w:val="006F2468"/>
    <w:rsid w:val="006F25A2"/>
    <w:rsid w:val="006F27BA"/>
    <w:rsid w:val="006F29F0"/>
    <w:rsid w:val="006F322D"/>
    <w:rsid w:val="006F344D"/>
    <w:rsid w:val="006F3885"/>
    <w:rsid w:val="006F4135"/>
    <w:rsid w:val="006F419F"/>
    <w:rsid w:val="006F46F2"/>
    <w:rsid w:val="006F5561"/>
    <w:rsid w:val="006F5737"/>
    <w:rsid w:val="006F5BAF"/>
    <w:rsid w:val="006F5C18"/>
    <w:rsid w:val="006F5D4C"/>
    <w:rsid w:val="006F5FC1"/>
    <w:rsid w:val="006F6564"/>
    <w:rsid w:val="006F6647"/>
    <w:rsid w:val="006F672B"/>
    <w:rsid w:val="006F72FC"/>
    <w:rsid w:val="006F754F"/>
    <w:rsid w:val="00700D42"/>
    <w:rsid w:val="00700F4E"/>
    <w:rsid w:val="007019E1"/>
    <w:rsid w:val="00701E86"/>
    <w:rsid w:val="00701F50"/>
    <w:rsid w:val="007020CE"/>
    <w:rsid w:val="007020CF"/>
    <w:rsid w:val="007020EC"/>
    <w:rsid w:val="00702D15"/>
    <w:rsid w:val="00703446"/>
    <w:rsid w:val="0070384F"/>
    <w:rsid w:val="007038D2"/>
    <w:rsid w:val="00703A21"/>
    <w:rsid w:val="007041DE"/>
    <w:rsid w:val="007043AE"/>
    <w:rsid w:val="00704ABB"/>
    <w:rsid w:val="007052A0"/>
    <w:rsid w:val="00705D49"/>
    <w:rsid w:val="00705D8E"/>
    <w:rsid w:val="00705EC8"/>
    <w:rsid w:val="00705ECF"/>
    <w:rsid w:val="0070628E"/>
    <w:rsid w:val="00706CDE"/>
    <w:rsid w:val="00707282"/>
    <w:rsid w:val="00707D02"/>
    <w:rsid w:val="00710373"/>
    <w:rsid w:val="0071080E"/>
    <w:rsid w:val="00710858"/>
    <w:rsid w:val="00710D2C"/>
    <w:rsid w:val="007110DC"/>
    <w:rsid w:val="0071128B"/>
    <w:rsid w:val="00711392"/>
    <w:rsid w:val="00711637"/>
    <w:rsid w:val="00711645"/>
    <w:rsid w:val="0071172A"/>
    <w:rsid w:val="00711B00"/>
    <w:rsid w:val="00711C98"/>
    <w:rsid w:val="00712118"/>
    <w:rsid w:val="00713044"/>
    <w:rsid w:val="00713401"/>
    <w:rsid w:val="007134F8"/>
    <w:rsid w:val="0071391D"/>
    <w:rsid w:val="00713CA4"/>
    <w:rsid w:val="00714017"/>
    <w:rsid w:val="0071431D"/>
    <w:rsid w:val="007144D5"/>
    <w:rsid w:val="00714777"/>
    <w:rsid w:val="00714AE5"/>
    <w:rsid w:val="0071646F"/>
    <w:rsid w:val="007165D1"/>
    <w:rsid w:val="00717735"/>
    <w:rsid w:val="0072015C"/>
    <w:rsid w:val="00720603"/>
    <w:rsid w:val="00720A9A"/>
    <w:rsid w:val="007211B3"/>
    <w:rsid w:val="00721452"/>
    <w:rsid w:val="00721585"/>
    <w:rsid w:val="0072171A"/>
    <w:rsid w:val="00721913"/>
    <w:rsid w:val="007219D6"/>
    <w:rsid w:val="00721AF0"/>
    <w:rsid w:val="00721DDC"/>
    <w:rsid w:val="0072206B"/>
    <w:rsid w:val="007223C6"/>
    <w:rsid w:val="007225C0"/>
    <w:rsid w:val="00722A2C"/>
    <w:rsid w:val="00722AE4"/>
    <w:rsid w:val="00722CFC"/>
    <w:rsid w:val="007230D1"/>
    <w:rsid w:val="00723ABE"/>
    <w:rsid w:val="00723C65"/>
    <w:rsid w:val="00723DAA"/>
    <w:rsid w:val="00724530"/>
    <w:rsid w:val="00724831"/>
    <w:rsid w:val="00724E12"/>
    <w:rsid w:val="00724E5F"/>
    <w:rsid w:val="00724EDD"/>
    <w:rsid w:val="00725274"/>
    <w:rsid w:val="0072587C"/>
    <w:rsid w:val="00725C19"/>
    <w:rsid w:val="00725C7A"/>
    <w:rsid w:val="00726209"/>
    <w:rsid w:val="0072620F"/>
    <w:rsid w:val="0072731E"/>
    <w:rsid w:val="00727621"/>
    <w:rsid w:val="00730701"/>
    <w:rsid w:val="0073077D"/>
    <w:rsid w:val="00730AE5"/>
    <w:rsid w:val="00731253"/>
    <w:rsid w:val="007314EB"/>
    <w:rsid w:val="00731CAB"/>
    <w:rsid w:val="00731CB2"/>
    <w:rsid w:val="00731D06"/>
    <w:rsid w:val="00731EC7"/>
    <w:rsid w:val="007321A8"/>
    <w:rsid w:val="007329BD"/>
    <w:rsid w:val="00732C94"/>
    <w:rsid w:val="0073305E"/>
    <w:rsid w:val="0073371A"/>
    <w:rsid w:val="007337CC"/>
    <w:rsid w:val="00733A1D"/>
    <w:rsid w:val="00733B50"/>
    <w:rsid w:val="00733C49"/>
    <w:rsid w:val="0073414F"/>
    <w:rsid w:val="00734727"/>
    <w:rsid w:val="00734BB1"/>
    <w:rsid w:val="00734DF8"/>
    <w:rsid w:val="00734E64"/>
    <w:rsid w:val="0073516E"/>
    <w:rsid w:val="007363C9"/>
    <w:rsid w:val="00736416"/>
    <w:rsid w:val="007365F8"/>
    <w:rsid w:val="00736C77"/>
    <w:rsid w:val="00737044"/>
    <w:rsid w:val="0073706A"/>
    <w:rsid w:val="007371AE"/>
    <w:rsid w:val="0073729B"/>
    <w:rsid w:val="00737701"/>
    <w:rsid w:val="00737917"/>
    <w:rsid w:val="00737A39"/>
    <w:rsid w:val="00737B99"/>
    <w:rsid w:val="00737EB0"/>
    <w:rsid w:val="00740174"/>
    <w:rsid w:val="007403B1"/>
    <w:rsid w:val="007408F6"/>
    <w:rsid w:val="007409CB"/>
    <w:rsid w:val="00740F42"/>
    <w:rsid w:val="0074178A"/>
    <w:rsid w:val="00741D56"/>
    <w:rsid w:val="00741E4E"/>
    <w:rsid w:val="00741F80"/>
    <w:rsid w:val="00742007"/>
    <w:rsid w:val="0074261F"/>
    <w:rsid w:val="00742653"/>
    <w:rsid w:val="00742DA6"/>
    <w:rsid w:val="00743089"/>
    <w:rsid w:val="00743286"/>
    <w:rsid w:val="00743291"/>
    <w:rsid w:val="007435D1"/>
    <w:rsid w:val="00743AAF"/>
    <w:rsid w:val="00743EA5"/>
    <w:rsid w:val="007453C8"/>
    <w:rsid w:val="0074545D"/>
    <w:rsid w:val="007458B2"/>
    <w:rsid w:val="007460AD"/>
    <w:rsid w:val="007461A3"/>
    <w:rsid w:val="0074685E"/>
    <w:rsid w:val="0074690B"/>
    <w:rsid w:val="00746C44"/>
    <w:rsid w:val="00746CA5"/>
    <w:rsid w:val="00746D47"/>
    <w:rsid w:val="007471FD"/>
    <w:rsid w:val="0074763F"/>
    <w:rsid w:val="00747E65"/>
    <w:rsid w:val="00747E90"/>
    <w:rsid w:val="0075125D"/>
    <w:rsid w:val="00751478"/>
    <w:rsid w:val="00751703"/>
    <w:rsid w:val="00751CE2"/>
    <w:rsid w:val="00751CE6"/>
    <w:rsid w:val="007524A5"/>
    <w:rsid w:val="00752C90"/>
    <w:rsid w:val="007543A9"/>
    <w:rsid w:val="007547B1"/>
    <w:rsid w:val="007547F0"/>
    <w:rsid w:val="00755448"/>
    <w:rsid w:val="00755740"/>
    <w:rsid w:val="00755921"/>
    <w:rsid w:val="00755C98"/>
    <w:rsid w:val="0075659B"/>
    <w:rsid w:val="007567AB"/>
    <w:rsid w:val="00756CC5"/>
    <w:rsid w:val="00757C2C"/>
    <w:rsid w:val="00757EE7"/>
    <w:rsid w:val="0076006A"/>
    <w:rsid w:val="0076098A"/>
    <w:rsid w:val="00761336"/>
    <w:rsid w:val="00761511"/>
    <w:rsid w:val="00762005"/>
    <w:rsid w:val="007624FD"/>
    <w:rsid w:val="0076326C"/>
    <w:rsid w:val="0076366C"/>
    <w:rsid w:val="007638FA"/>
    <w:rsid w:val="007639E9"/>
    <w:rsid w:val="00763C0E"/>
    <w:rsid w:val="00763F98"/>
    <w:rsid w:val="007641A3"/>
    <w:rsid w:val="007643FF"/>
    <w:rsid w:val="007647C4"/>
    <w:rsid w:val="00764B21"/>
    <w:rsid w:val="00764D75"/>
    <w:rsid w:val="00765255"/>
    <w:rsid w:val="007654A4"/>
    <w:rsid w:val="007657E5"/>
    <w:rsid w:val="00765850"/>
    <w:rsid w:val="00765CF4"/>
    <w:rsid w:val="00765F06"/>
    <w:rsid w:val="00766297"/>
    <w:rsid w:val="00766592"/>
    <w:rsid w:val="00766CD2"/>
    <w:rsid w:val="00767372"/>
    <w:rsid w:val="007673AB"/>
    <w:rsid w:val="007673F4"/>
    <w:rsid w:val="007679CF"/>
    <w:rsid w:val="007679E5"/>
    <w:rsid w:val="00770331"/>
    <w:rsid w:val="00770731"/>
    <w:rsid w:val="00770776"/>
    <w:rsid w:val="00770CB9"/>
    <w:rsid w:val="00770DB0"/>
    <w:rsid w:val="00771658"/>
    <w:rsid w:val="0077175C"/>
    <w:rsid w:val="00771CCD"/>
    <w:rsid w:val="007721D7"/>
    <w:rsid w:val="00772281"/>
    <w:rsid w:val="00772990"/>
    <w:rsid w:val="00772E8C"/>
    <w:rsid w:val="0077353E"/>
    <w:rsid w:val="0077383A"/>
    <w:rsid w:val="007738D7"/>
    <w:rsid w:val="00773D2E"/>
    <w:rsid w:val="00773EAB"/>
    <w:rsid w:val="00774535"/>
    <w:rsid w:val="00774583"/>
    <w:rsid w:val="00774EE0"/>
    <w:rsid w:val="00775175"/>
    <w:rsid w:val="007757E0"/>
    <w:rsid w:val="00775F77"/>
    <w:rsid w:val="007762FF"/>
    <w:rsid w:val="0077639C"/>
    <w:rsid w:val="0077683F"/>
    <w:rsid w:val="007771A3"/>
    <w:rsid w:val="007775EF"/>
    <w:rsid w:val="007777B3"/>
    <w:rsid w:val="00777C90"/>
    <w:rsid w:val="00777CB9"/>
    <w:rsid w:val="007804F1"/>
    <w:rsid w:val="00780735"/>
    <w:rsid w:val="00780EFF"/>
    <w:rsid w:val="0078158D"/>
    <w:rsid w:val="007819CA"/>
    <w:rsid w:val="00781FC0"/>
    <w:rsid w:val="00782038"/>
    <w:rsid w:val="00782354"/>
    <w:rsid w:val="007824A8"/>
    <w:rsid w:val="00782D98"/>
    <w:rsid w:val="00782E5A"/>
    <w:rsid w:val="0078305A"/>
    <w:rsid w:val="007841A5"/>
    <w:rsid w:val="00784658"/>
    <w:rsid w:val="007846CE"/>
    <w:rsid w:val="00784C9E"/>
    <w:rsid w:val="00784EEF"/>
    <w:rsid w:val="00785A38"/>
    <w:rsid w:val="00785A87"/>
    <w:rsid w:val="00785EB1"/>
    <w:rsid w:val="00786293"/>
    <w:rsid w:val="0078643C"/>
    <w:rsid w:val="007875A3"/>
    <w:rsid w:val="0078761A"/>
    <w:rsid w:val="00787910"/>
    <w:rsid w:val="00787CB9"/>
    <w:rsid w:val="00790077"/>
    <w:rsid w:val="007902D2"/>
    <w:rsid w:val="0079033E"/>
    <w:rsid w:val="00790CAE"/>
    <w:rsid w:val="0079109A"/>
    <w:rsid w:val="007911AD"/>
    <w:rsid w:val="007911E4"/>
    <w:rsid w:val="007912AE"/>
    <w:rsid w:val="00791783"/>
    <w:rsid w:val="00791860"/>
    <w:rsid w:val="00791A19"/>
    <w:rsid w:val="00791A3C"/>
    <w:rsid w:val="00791AD1"/>
    <w:rsid w:val="00791CCC"/>
    <w:rsid w:val="007920C2"/>
    <w:rsid w:val="0079217E"/>
    <w:rsid w:val="007925E2"/>
    <w:rsid w:val="007927C9"/>
    <w:rsid w:val="00792885"/>
    <w:rsid w:val="00792992"/>
    <w:rsid w:val="00792C88"/>
    <w:rsid w:val="00792D33"/>
    <w:rsid w:val="00792E94"/>
    <w:rsid w:val="007931EA"/>
    <w:rsid w:val="00793363"/>
    <w:rsid w:val="00793576"/>
    <w:rsid w:val="007938EA"/>
    <w:rsid w:val="007948A4"/>
    <w:rsid w:val="00794E61"/>
    <w:rsid w:val="00794EC8"/>
    <w:rsid w:val="00794FD7"/>
    <w:rsid w:val="00795190"/>
    <w:rsid w:val="00795256"/>
    <w:rsid w:val="0079546B"/>
    <w:rsid w:val="0079555C"/>
    <w:rsid w:val="00795881"/>
    <w:rsid w:val="00796103"/>
    <w:rsid w:val="0079624E"/>
    <w:rsid w:val="00796498"/>
    <w:rsid w:val="007968C9"/>
    <w:rsid w:val="00796995"/>
    <w:rsid w:val="00796A15"/>
    <w:rsid w:val="00796C84"/>
    <w:rsid w:val="00796CF7"/>
    <w:rsid w:val="00796D64"/>
    <w:rsid w:val="0079715C"/>
    <w:rsid w:val="007972A1"/>
    <w:rsid w:val="007A0326"/>
    <w:rsid w:val="007A03D5"/>
    <w:rsid w:val="007A0406"/>
    <w:rsid w:val="007A04E8"/>
    <w:rsid w:val="007A05A1"/>
    <w:rsid w:val="007A0869"/>
    <w:rsid w:val="007A0F9C"/>
    <w:rsid w:val="007A169E"/>
    <w:rsid w:val="007A1D34"/>
    <w:rsid w:val="007A2D9E"/>
    <w:rsid w:val="007A31C1"/>
    <w:rsid w:val="007A3777"/>
    <w:rsid w:val="007A387A"/>
    <w:rsid w:val="007A3DCC"/>
    <w:rsid w:val="007A41B1"/>
    <w:rsid w:val="007A4A7F"/>
    <w:rsid w:val="007A4C1A"/>
    <w:rsid w:val="007A5645"/>
    <w:rsid w:val="007A604C"/>
    <w:rsid w:val="007A61A2"/>
    <w:rsid w:val="007A64C2"/>
    <w:rsid w:val="007A68FB"/>
    <w:rsid w:val="007A6A3A"/>
    <w:rsid w:val="007A710A"/>
    <w:rsid w:val="007A731D"/>
    <w:rsid w:val="007A7D76"/>
    <w:rsid w:val="007B0092"/>
    <w:rsid w:val="007B00F3"/>
    <w:rsid w:val="007B075E"/>
    <w:rsid w:val="007B08E4"/>
    <w:rsid w:val="007B0DFB"/>
    <w:rsid w:val="007B0E1D"/>
    <w:rsid w:val="007B1A86"/>
    <w:rsid w:val="007B1B2D"/>
    <w:rsid w:val="007B1C1A"/>
    <w:rsid w:val="007B2144"/>
    <w:rsid w:val="007B22B4"/>
    <w:rsid w:val="007B2899"/>
    <w:rsid w:val="007B2D2F"/>
    <w:rsid w:val="007B38EF"/>
    <w:rsid w:val="007B3BE8"/>
    <w:rsid w:val="007B3C90"/>
    <w:rsid w:val="007B4236"/>
    <w:rsid w:val="007B4466"/>
    <w:rsid w:val="007B4648"/>
    <w:rsid w:val="007B4659"/>
    <w:rsid w:val="007B4865"/>
    <w:rsid w:val="007B4C38"/>
    <w:rsid w:val="007B4D14"/>
    <w:rsid w:val="007B4D1F"/>
    <w:rsid w:val="007B4EEA"/>
    <w:rsid w:val="007B50A4"/>
    <w:rsid w:val="007B5223"/>
    <w:rsid w:val="007B52F8"/>
    <w:rsid w:val="007B540B"/>
    <w:rsid w:val="007B5622"/>
    <w:rsid w:val="007B5851"/>
    <w:rsid w:val="007B590B"/>
    <w:rsid w:val="007B5A1A"/>
    <w:rsid w:val="007B6914"/>
    <w:rsid w:val="007B6D12"/>
    <w:rsid w:val="007B748C"/>
    <w:rsid w:val="007B7705"/>
    <w:rsid w:val="007B7992"/>
    <w:rsid w:val="007B7A47"/>
    <w:rsid w:val="007C0E06"/>
    <w:rsid w:val="007C12ED"/>
    <w:rsid w:val="007C12FF"/>
    <w:rsid w:val="007C1328"/>
    <w:rsid w:val="007C136D"/>
    <w:rsid w:val="007C16FF"/>
    <w:rsid w:val="007C1DE2"/>
    <w:rsid w:val="007C217F"/>
    <w:rsid w:val="007C2267"/>
    <w:rsid w:val="007C2646"/>
    <w:rsid w:val="007C26B4"/>
    <w:rsid w:val="007C277A"/>
    <w:rsid w:val="007C2B33"/>
    <w:rsid w:val="007C2DF8"/>
    <w:rsid w:val="007C4052"/>
    <w:rsid w:val="007C41C5"/>
    <w:rsid w:val="007C46DA"/>
    <w:rsid w:val="007C4EA2"/>
    <w:rsid w:val="007C54A7"/>
    <w:rsid w:val="007C569E"/>
    <w:rsid w:val="007C56EF"/>
    <w:rsid w:val="007C5960"/>
    <w:rsid w:val="007C5A2B"/>
    <w:rsid w:val="007C5D03"/>
    <w:rsid w:val="007C5E81"/>
    <w:rsid w:val="007C641F"/>
    <w:rsid w:val="007C74E2"/>
    <w:rsid w:val="007C7DD3"/>
    <w:rsid w:val="007D017B"/>
    <w:rsid w:val="007D06D3"/>
    <w:rsid w:val="007D0E85"/>
    <w:rsid w:val="007D1771"/>
    <w:rsid w:val="007D2C0D"/>
    <w:rsid w:val="007D329C"/>
    <w:rsid w:val="007D3326"/>
    <w:rsid w:val="007D384A"/>
    <w:rsid w:val="007D445E"/>
    <w:rsid w:val="007D47D9"/>
    <w:rsid w:val="007D48CA"/>
    <w:rsid w:val="007D48DB"/>
    <w:rsid w:val="007D4A5D"/>
    <w:rsid w:val="007D4D92"/>
    <w:rsid w:val="007D4DF8"/>
    <w:rsid w:val="007D4F04"/>
    <w:rsid w:val="007D4F6C"/>
    <w:rsid w:val="007D513E"/>
    <w:rsid w:val="007D5200"/>
    <w:rsid w:val="007D5585"/>
    <w:rsid w:val="007D5CC3"/>
    <w:rsid w:val="007D6321"/>
    <w:rsid w:val="007D6B74"/>
    <w:rsid w:val="007D720B"/>
    <w:rsid w:val="007D75C5"/>
    <w:rsid w:val="007D780E"/>
    <w:rsid w:val="007E0026"/>
    <w:rsid w:val="007E00D0"/>
    <w:rsid w:val="007E0413"/>
    <w:rsid w:val="007E0951"/>
    <w:rsid w:val="007E0B72"/>
    <w:rsid w:val="007E0FF8"/>
    <w:rsid w:val="007E16CE"/>
    <w:rsid w:val="007E1A3E"/>
    <w:rsid w:val="007E1A8E"/>
    <w:rsid w:val="007E1BAF"/>
    <w:rsid w:val="007E29BE"/>
    <w:rsid w:val="007E2BED"/>
    <w:rsid w:val="007E2C4E"/>
    <w:rsid w:val="007E2E4D"/>
    <w:rsid w:val="007E342C"/>
    <w:rsid w:val="007E3596"/>
    <w:rsid w:val="007E3A5E"/>
    <w:rsid w:val="007E3CAE"/>
    <w:rsid w:val="007E3DEA"/>
    <w:rsid w:val="007E4105"/>
    <w:rsid w:val="007E4498"/>
    <w:rsid w:val="007E4AEC"/>
    <w:rsid w:val="007E4D3D"/>
    <w:rsid w:val="007E5ECC"/>
    <w:rsid w:val="007E69CB"/>
    <w:rsid w:val="007E6BBA"/>
    <w:rsid w:val="007E6DC3"/>
    <w:rsid w:val="007E7282"/>
    <w:rsid w:val="007E749D"/>
    <w:rsid w:val="007E75EF"/>
    <w:rsid w:val="007E79DA"/>
    <w:rsid w:val="007E7ACD"/>
    <w:rsid w:val="007E7B30"/>
    <w:rsid w:val="007F0190"/>
    <w:rsid w:val="007F049D"/>
    <w:rsid w:val="007F07C0"/>
    <w:rsid w:val="007F0917"/>
    <w:rsid w:val="007F1058"/>
    <w:rsid w:val="007F16CB"/>
    <w:rsid w:val="007F16E5"/>
    <w:rsid w:val="007F1739"/>
    <w:rsid w:val="007F1754"/>
    <w:rsid w:val="007F1884"/>
    <w:rsid w:val="007F1BF0"/>
    <w:rsid w:val="007F2900"/>
    <w:rsid w:val="007F317E"/>
    <w:rsid w:val="007F3D0D"/>
    <w:rsid w:val="007F3E17"/>
    <w:rsid w:val="007F4176"/>
    <w:rsid w:val="007F41BF"/>
    <w:rsid w:val="007F45C2"/>
    <w:rsid w:val="007F47EA"/>
    <w:rsid w:val="007F4983"/>
    <w:rsid w:val="007F49B7"/>
    <w:rsid w:val="007F4D08"/>
    <w:rsid w:val="007F5422"/>
    <w:rsid w:val="007F5B5B"/>
    <w:rsid w:val="007F5CCE"/>
    <w:rsid w:val="007F602A"/>
    <w:rsid w:val="007F66F3"/>
    <w:rsid w:val="007F687E"/>
    <w:rsid w:val="007F7741"/>
    <w:rsid w:val="007F77DA"/>
    <w:rsid w:val="007F7B95"/>
    <w:rsid w:val="00800445"/>
    <w:rsid w:val="00800547"/>
    <w:rsid w:val="00800C51"/>
    <w:rsid w:val="0080119F"/>
    <w:rsid w:val="0080138A"/>
    <w:rsid w:val="008013A5"/>
    <w:rsid w:val="008016A4"/>
    <w:rsid w:val="00801CAB"/>
    <w:rsid w:val="00801D66"/>
    <w:rsid w:val="008026CF"/>
    <w:rsid w:val="008027CB"/>
    <w:rsid w:val="00802E5B"/>
    <w:rsid w:val="0080311A"/>
    <w:rsid w:val="00803A4E"/>
    <w:rsid w:val="008048ED"/>
    <w:rsid w:val="00805255"/>
    <w:rsid w:val="00805335"/>
    <w:rsid w:val="008055B8"/>
    <w:rsid w:val="00805759"/>
    <w:rsid w:val="00805BB3"/>
    <w:rsid w:val="00805C99"/>
    <w:rsid w:val="00805CD0"/>
    <w:rsid w:val="00805E8E"/>
    <w:rsid w:val="00806287"/>
    <w:rsid w:val="0080660F"/>
    <w:rsid w:val="00806712"/>
    <w:rsid w:val="008067B2"/>
    <w:rsid w:val="0080694E"/>
    <w:rsid w:val="00806B92"/>
    <w:rsid w:val="00806DB7"/>
    <w:rsid w:val="00806DF1"/>
    <w:rsid w:val="008072DD"/>
    <w:rsid w:val="008075B2"/>
    <w:rsid w:val="008100F2"/>
    <w:rsid w:val="008103B7"/>
    <w:rsid w:val="00810403"/>
    <w:rsid w:val="0081046F"/>
    <w:rsid w:val="00810BBB"/>
    <w:rsid w:val="00810FD1"/>
    <w:rsid w:val="0081146A"/>
    <w:rsid w:val="00811584"/>
    <w:rsid w:val="00811607"/>
    <w:rsid w:val="0081185E"/>
    <w:rsid w:val="00811DC6"/>
    <w:rsid w:val="00811F1E"/>
    <w:rsid w:val="0081221F"/>
    <w:rsid w:val="0081240D"/>
    <w:rsid w:val="00812CE5"/>
    <w:rsid w:val="00812D11"/>
    <w:rsid w:val="0081339B"/>
    <w:rsid w:val="0081370D"/>
    <w:rsid w:val="00813D49"/>
    <w:rsid w:val="00814132"/>
    <w:rsid w:val="008144A7"/>
    <w:rsid w:val="008144FD"/>
    <w:rsid w:val="00814627"/>
    <w:rsid w:val="008147C3"/>
    <w:rsid w:val="00814A74"/>
    <w:rsid w:val="00814B84"/>
    <w:rsid w:val="00814C0A"/>
    <w:rsid w:val="008151B6"/>
    <w:rsid w:val="008151FD"/>
    <w:rsid w:val="008153E9"/>
    <w:rsid w:val="00815438"/>
    <w:rsid w:val="00815AB1"/>
    <w:rsid w:val="00815AC4"/>
    <w:rsid w:val="00815DAA"/>
    <w:rsid w:val="00815EC1"/>
    <w:rsid w:val="008162AC"/>
    <w:rsid w:val="008164A9"/>
    <w:rsid w:val="00816A33"/>
    <w:rsid w:val="00816BA9"/>
    <w:rsid w:val="008174CB"/>
    <w:rsid w:val="0081754D"/>
    <w:rsid w:val="0081762B"/>
    <w:rsid w:val="008177CA"/>
    <w:rsid w:val="008177F5"/>
    <w:rsid w:val="00817E10"/>
    <w:rsid w:val="00817EFF"/>
    <w:rsid w:val="00820D22"/>
    <w:rsid w:val="00820EF0"/>
    <w:rsid w:val="00821088"/>
    <w:rsid w:val="0082158E"/>
    <w:rsid w:val="008222FD"/>
    <w:rsid w:val="00822383"/>
    <w:rsid w:val="00822986"/>
    <w:rsid w:val="0082321E"/>
    <w:rsid w:val="00823752"/>
    <w:rsid w:val="00823A2A"/>
    <w:rsid w:val="00823CA1"/>
    <w:rsid w:val="00823E53"/>
    <w:rsid w:val="00823FA6"/>
    <w:rsid w:val="008246FD"/>
    <w:rsid w:val="00824957"/>
    <w:rsid w:val="0082510E"/>
    <w:rsid w:val="008251BD"/>
    <w:rsid w:val="008264A2"/>
    <w:rsid w:val="00826DE5"/>
    <w:rsid w:val="00826EB6"/>
    <w:rsid w:val="00826EC9"/>
    <w:rsid w:val="008270C3"/>
    <w:rsid w:val="00827856"/>
    <w:rsid w:val="008279E1"/>
    <w:rsid w:val="00827E88"/>
    <w:rsid w:val="00827F23"/>
    <w:rsid w:val="0083048D"/>
    <w:rsid w:val="008304DC"/>
    <w:rsid w:val="00830712"/>
    <w:rsid w:val="008308EC"/>
    <w:rsid w:val="00830BE8"/>
    <w:rsid w:val="00831212"/>
    <w:rsid w:val="00831514"/>
    <w:rsid w:val="00831545"/>
    <w:rsid w:val="00831579"/>
    <w:rsid w:val="00831896"/>
    <w:rsid w:val="00831C54"/>
    <w:rsid w:val="00832404"/>
    <w:rsid w:val="00832968"/>
    <w:rsid w:val="00832A33"/>
    <w:rsid w:val="00832AC3"/>
    <w:rsid w:val="00833177"/>
    <w:rsid w:val="00833636"/>
    <w:rsid w:val="00833F63"/>
    <w:rsid w:val="00834953"/>
    <w:rsid w:val="00834F9E"/>
    <w:rsid w:val="008352DA"/>
    <w:rsid w:val="00835DA8"/>
    <w:rsid w:val="00835FA9"/>
    <w:rsid w:val="008363CB"/>
    <w:rsid w:val="00836561"/>
    <w:rsid w:val="0083692D"/>
    <w:rsid w:val="00837259"/>
    <w:rsid w:val="008373C2"/>
    <w:rsid w:val="0083752C"/>
    <w:rsid w:val="0083772E"/>
    <w:rsid w:val="008379ED"/>
    <w:rsid w:val="00837F46"/>
    <w:rsid w:val="00837FBD"/>
    <w:rsid w:val="00840098"/>
    <w:rsid w:val="0084046C"/>
    <w:rsid w:val="00840EAC"/>
    <w:rsid w:val="008414B9"/>
    <w:rsid w:val="00841550"/>
    <w:rsid w:val="00841659"/>
    <w:rsid w:val="00841680"/>
    <w:rsid w:val="0084263B"/>
    <w:rsid w:val="00842A55"/>
    <w:rsid w:val="00842DF5"/>
    <w:rsid w:val="00843813"/>
    <w:rsid w:val="0084406B"/>
    <w:rsid w:val="008440EA"/>
    <w:rsid w:val="0084447C"/>
    <w:rsid w:val="00844635"/>
    <w:rsid w:val="00844767"/>
    <w:rsid w:val="008448AB"/>
    <w:rsid w:val="00844B05"/>
    <w:rsid w:val="00844C74"/>
    <w:rsid w:val="00844D12"/>
    <w:rsid w:val="00844E1E"/>
    <w:rsid w:val="00844FF0"/>
    <w:rsid w:val="00845608"/>
    <w:rsid w:val="008457F6"/>
    <w:rsid w:val="00845932"/>
    <w:rsid w:val="00845ECD"/>
    <w:rsid w:val="008460CD"/>
    <w:rsid w:val="00846655"/>
    <w:rsid w:val="0084676B"/>
    <w:rsid w:val="008469C2"/>
    <w:rsid w:val="00846BA6"/>
    <w:rsid w:val="00846D6D"/>
    <w:rsid w:val="00847573"/>
    <w:rsid w:val="008475E8"/>
    <w:rsid w:val="0084763D"/>
    <w:rsid w:val="0084781A"/>
    <w:rsid w:val="00847821"/>
    <w:rsid w:val="00847A84"/>
    <w:rsid w:val="00847EE2"/>
    <w:rsid w:val="008502A5"/>
    <w:rsid w:val="00850414"/>
    <w:rsid w:val="0085041E"/>
    <w:rsid w:val="0085098F"/>
    <w:rsid w:val="00850AE3"/>
    <w:rsid w:val="00850B26"/>
    <w:rsid w:val="00850C0F"/>
    <w:rsid w:val="00850F1F"/>
    <w:rsid w:val="0085121C"/>
    <w:rsid w:val="008514F6"/>
    <w:rsid w:val="0085172C"/>
    <w:rsid w:val="00851767"/>
    <w:rsid w:val="0085183D"/>
    <w:rsid w:val="0085197B"/>
    <w:rsid w:val="00851CCF"/>
    <w:rsid w:val="00851DC9"/>
    <w:rsid w:val="00852011"/>
    <w:rsid w:val="00852097"/>
    <w:rsid w:val="008524DB"/>
    <w:rsid w:val="00852500"/>
    <w:rsid w:val="008527DF"/>
    <w:rsid w:val="0085316B"/>
    <w:rsid w:val="0085344D"/>
    <w:rsid w:val="00853631"/>
    <w:rsid w:val="008538B1"/>
    <w:rsid w:val="008538C1"/>
    <w:rsid w:val="00854762"/>
    <w:rsid w:val="00854DC1"/>
    <w:rsid w:val="00854EA5"/>
    <w:rsid w:val="00855193"/>
    <w:rsid w:val="0085570A"/>
    <w:rsid w:val="0085586C"/>
    <w:rsid w:val="0085590C"/>
    <w:rsid w:val="00855AC6"/>
    <w:rsid w:val="00855BA4"/>
    <w:rsid w:val="00855CD3"/>
    <w:rsid w:val="00855CF0"/>
    <w:rsid w:val="00855ECF"/>
    <w:rsid w:val="00856717"/>
    <w:rsid w:val="00856C04"/>
    <w:rsid w:val="00856FC9"/>
    <w:rsid w:val="00857722"/>
    <w:rsid w:val="008577E2"/>
    <w:rsid w:val="00857A23"/>
    <w:rsid w:val="0086003E"/>
    <w:rsid w:val="0086048D"/>
    <w:rsid w:val="00860736"/>
    <w:rsid w:val="0086081F"/>
    <w:rsid w:val="00860FE4"/>
    <w:rsid w:val="0086109D"/>
    <w:rsid w:val="008612AA"/>
    <w:rsid w:val="0086141F"/>
    <w:rsid w:val="0086157A"/>
    <w:rsid w:val="00861778"/>
    <w:rsid w:val="008617FE"/>
    <w:rsid w:val="00861CBF"/>
    <w:rsid w:val="00861FA2"/>
    <w:rsid w:val="008621C4"/>
    <w:rsid w:val="00863124"/>
    <w:rsid w:val="00863AC6"/>
    <w:rsid w:val="0086426C"/>
    <w:rsid w:val="00864403"/>
    <w:rsid w:val="00864443"/>
    <w:rsid w:val="008646C1"/>
    <w:rsid w:val="008647FF"/>
    <w:rsid w:val="008649A8"/>
    <w:rsid w:val="00864A10"/>
    <w:rsid w:val="00864A73"/>
    <w:rsid w:val="00864E62"/>
    <w:rsid w:val="0086571B"/>
    <w:rsid w:val="0086649D"/>
    <w:rsid w:val="008665ED"/>
    <w:rsid w:val="0086672C"/>
    <w:rsid w:val="008671E3"/>
    <w:rsid w:val="00867769"/>
    <w:rsid w:val="0086795B"/>
    <w:rsid w:val="00867A81"/>
    <w:rsid w:val="00867BAD"/>
    <w:rsid w:val="00867BEE"/>
    <w:rsid w:val="00867D51"/>
    <w:rsid w:val="008701DA"/>
    <w:rsid w:val="00870704"/>
    <w:rsid w:val="00870A3F"/>
    <w:rsid w:val="00870AAB"/>
    <w:rsid w:val="00870E8D"/>
    <w:rsid w:val="008711FC"/>
    <w:rsid w:val="0087137C"/>
    <w:rsid w:val="008713CD"/>
    <w:rsid w:val="0087178F"/>
    <w:rsid w:val="008719A8"/>
    <w:rsid w:val="0087216D"/>
    <w:rsid w:val="008721A2"/>
    <w:rsid w:val="008722A1"/>
    <w:rsid w:val="008724CE"/>
    <w:rsid w:val="0087298C"/>
    <w:rsid w:val="00872DAD"/>
    <w:rsid w:val="0087317F"/>
    <w:rsid w:val="0087348A"/>
    <w:rsid w:val="008738B6"/>
    <w:rsid w:val="00873BC9"/>
    <w:rsid w:val="0087464C"/>
    <w:rsid w:val="008746F0"/>
    <w:rsid w:val="00874776"/>
    <w:rsid w:val="00874D78"/>
    <w:rsid w:val="00874D9F"/>
    <w:rsid w:val="00874EA3"/>
    <w:rsid w:val="00875428"/>
    <w:rsid w:val="00875929"/>
    <w:rsid w:val="008759FD"/>
    <w:rsid w:val="00875D9E"/>
    <w:rsid w:val="00875F73"/>
    <w:rsid w:val="008760B6"/>
    <w:rsid w:val="00876172"/>
    <w:rsid w:val="00876990"/>
    <w:rsid w:val="008769E1"/>
    <w:rsid w:val="00876A16"/>
    <w:rsid w:val="00876B6A"/>
    <w:rsid w:val="00876D52"/>
    <w:rsid w:val="00877316"/>
    <w:rsid w:val="00877567"/>
    <w:rsid w:val="00877629"/>
    <w:rsid w:val="0087793A"/>
    <w:rsid w:val="00877C3A"/>
    <w:rsid w:val="00877CF5"/>
    <w:rsid w:val="00877FD9"/>
    <w:rsid w:val="008801EA"/>
    <w:rsid w:val="00880207"/>
    <w:rsid w:val="008806DA"/>
    <w:rsid w:val="008806E1"/>
    <w:rsid w:val="00880DFD"/>
    <w:rsid w:val="008810E3"/>
    <w:rsid w:val="008813AC"/>
    <w:rsid w:val="008814D8"/>
    <w:rsid w:val="008817C1"/>
    <w:rsid w:val="008828E1"/>
    <w:rsid w:val="008829C1"/>
    <w:rsid w:val="00882B8B"/>
    <w:rsid w:val="00882B94"/>
    <w:rsid w:val="00882CFE"/>
    <w:rsid w:val="00882D0A"/>
    <w:rsid w:val="00883436"/>
    <w:rsid w:val="00883A8E"/>
    <w:rsid w:val="00883C15"/>
    <w:rsid w:val="00884099"/>
    <w:rsid w:val="008842AA"/>
    <w:rsid w:val="00884408"/>
    <w:rsid w:val="0088495D"/>
    <w:rsid w:val="008851B2"/>
    <w:rsid w:val="00885599"/>
    <w:rsid w:val="00885948"/>
    <w:rsid w:val="00885998"/>
    <w:rsid w:val="00885B5E"/>
    <w:rsid w:val="008861FB"/>
    <w:rsid w:val="008863C0"/>
    <w:rsid w:val="008867B7"/>
    <w:rsid w:val="00886EF0"/>
    <w:rsid w:val="0088746D"/>
    <w:rsid w:val="008874AC"/>
    <w:rsid w:val="0088755F"/>
    <w:rsid w:val="0088793E"/>
    <w:rsid w:val="00887E6C"/>
    <w:rsid w:val="00887FF0"/>
    <w:rsid w:val="0089018D"/>
    <w:rsid w:val="00890882"/>
    <w:rsid w:val="0089099D"/>
    <w:rsid w:val="00890CFA"/>
    <w:rsid w:val="00891537"/>
    <w:rsid w:val="00891AFB"/>
    <w:rsid w:val="00891B28"/>
    <w:rsid w:val="00891BDB"/>
    <w:rsid w:val="008928DD"/>
    <w:rsid w:val="00892F50"/>
    <w:rsid w:val="00893560"/>
    <w:rsid w:val="00893A26"/>
    <w:rsid w:val="00893AE5"/>
    <w:rsid w:val="00893FC1"/>
    <w:rsid w:val="0089400D"/>
    <w:rsid w:val="00894FE5"/>
    <w:rsid w:val="00895331"/>
    <w:rsid w:val="00895B54"/>
    <w:rsid w:val="00896089"/>
    <w:rsid w:val="008960C8"/>
    <w:rsid w:val="008966F0"/>
    <w:rsid w:val="008973A7"/>
    <w:rsid w:val="008A014A"/>
    <w:rsid w:val="008A0555"/>
    <w:rsid w:val="008A0580"/>
    <w:rsid w:val="008A0647"/>
    <w:rsid w:val="008A0771"/>
    <w:rsid w:val="008A0952"/>
    <w:rsid w:val="008A11CC"/>
    <w:rsid w:val="008A12C2"/>
    <w:rsid w:val="008A179C"/>
    <w:rsid w:val="008A1806"/>
    <w:rsid w:val="008A189E"/>
    <w:rsid w:val="008A20A1"/>
    <w:rsid w:val="008A2197"/>
    <w:rsid w:val="008A21C8"/>
    <w:rsid w:val="008A2200"/>
    <w:rsid w:val="008A221A"/>
    <w:rsid w:val="008A247F"/>
    <w:rsid w:val="008A2624"/>
    <w:rsid w:val="008A2A32"/>
    <w:rsid w:val="008A353C"/>
    <w:rsid w:val="008A39B0"/>
    <w:rsid w:val="008A3A4A"/>
    <w:rsid w:val="008A40FB"/>
    <w:rsid w:val="008A4EB8"/>
    <w:rsid w:val="008A4F6C"/>
    <w:rsid w:val="008A53D2"/>
    <w:rsid w:val="008A5880"/>
    <w:rsid w:val="008A6132"/>
    <w:rsid w:val="008A650E"/>
    <w:rsid w:val="008A65F5"/>
    <w:rsid w:val="008A67FD"/>
    <w:rsid w:val="008A6AED"/>
    <w:rsid w:val="008A6DEA"/>
    <w:rsid w:val="008A6FE0"/>
    <w:rsid w:val="008A7526"/>
    <w:rsid w:val="008A7794"/>
    <w:rsid w:val="008A7D8D"/>
    <w:rsid w:val="008B0332"/>
    <w:rsid w:val="008B0475"/>
    <w:rsid w:val="008B08DA"/>
    <w:rsid w:val="008B1314"/>
    <w:rsid w:val="008B15CE"/>
    <w:rsid w:val="008B1978"/>
    <w:rsid w:val="008B1A32"/>
    <w:rsid w:val="008B1AA8"/>
    <w:rsid w:val="008B2020"/>
    <w:rsid w:val="008B2342"/>
    <w:rsid w:val="008B23CD"/>
    <w:rsid w:val="008B2A00"/>
    <w:rsid w:val="008B31EF"/>
    <w:rsid w:val="008B340D"/>
    <w:rsid w:val="008B3771"/>
    <w:rsid w:val="008B41FA"/>
    <w:rsid w:val="008B4364"/>
    <w:rsid w:val="008B442F"/>
    <w:rsid w:val="008B4AE6"/>
    <w:rsid w:val="008B4D7D"/>
    <w:rsid w:val="008B4EC8"/>
    <w:rsid w:val="008B50AE"/>
    <w:rsid w:val="008B51BC"/>
    <w:rsid w:val="008B5B39"/>
    <w:rsid w:val="008B5CD4"/>
    <w:rsid w:val="008B7096"/>
    <w:rsid w:val="008B771C"/>
    <w:rsid w:val="008B7894"/>
    <w:rsid w:val="008B79C8"/>
    <w:rsid w:val="008B7CDC"/>
    <w:rsid w:val="008B7FA3"/>
    <w:rsid w:val="008B7FD2"/>
    <w:rsid w:val="008C0711"/>
    <w:rsid w:val="008C12D5"/>
    <w:rsid w:val="008C1567"/>
    <w:rsid w:val="008C1A95"/>
    <w:rsid w:val="008C1A96"/>
    <w:rsid w:val="008C1C44"/>
    <w:rsid w:val="008C1E74"/>
    <w:rsid w:val="008C2039"/>
    <w:rsid w:val="008C22E1"/>
    <w:rsid w:val="008C250B"/>
    <w:rsid w:val="008C274A"/>
    <w:rsid w:val="008C27A1"/>
    <w:rsid w:val="008C2CEE"/>
    <w:rsid w:val="008C2D11"/>
    <w:rsid w:val="008C3E9C"/>
    <w:rsid w:val="008C41BD"/>
    <w:rsid w:val="008C42F8"/>
    <w:rsid w:val="008C4A61"/>
    <w:rsid w:val="008C4BF9"/>
    <w:rsid w:val="008C5930"/>
    <w:rsid w:val="008C5939"/>
    <w:rsid w:val="008C6045"/>
    <w:rsid w:val="008C677F"/>
    <w:rsid w:val="008C6960"/>
    <w:rsid w:val="008C722F"/>
    <w:rsid w:val="008C7548"/>
    <w:rsid w:val="008C7A73"/>
    <w:rsid w:val="008C7B32"/>
    <w:rsid w:val="008D0057"/>
    <w:rsid w:val="008D0A67"/>
    <w:rsid w:val="008D0C9F"/>
    <w:rsid w:val="008D0F27"/>
    <w:rsid w:val="008D10A6"/>
    <w:rsid w:val="008D1314"/>
    <w:rsid w:val="008D142C"/>
    <w:rsid w:val="008D17A8"/>
    <w:rsid w:val="008D1B81"/>
    <w:rsid w:val="008D1D28"/>
    <w:rsid w:val="008D1D5F"/>
    <w:rsid w:val="008D1D70"/>
    <w:rsid w:val="008D229C"/>
    <w:rsid w:val="008D35D8"/>
    <w:rsid w:val="008D376F"/>
    <w:rsid w:val="008D3A00"/>
    <w:rsid w:val="008D3FE3"/>
    <w:rsid w:val="008D3FEC"/>
    <w:rsid w:val="008D40CD"/>
    <w:rsid w:val="008D41EA"/>
    <w:rsid w:val="008D4274"/>
    <w:rsid w:val="008D4557"/>
    <w:rsid w:val="008D49C5"/>
    <w:rsid w:val="008D4D12"/>
    <w:rsid w:val="008D4E46"/>
    <w:rsid w:val="008D5103"/>
    <w:rsid w:val="008D5712"/>
    <w:rsid w:val="008D59A9"/>
    <w:rsid w:val="008D5BAD"/>
    <w:rsid w:val="008D64E3"/>
    <w:rsid w:val="008D650D"/>
    <w:rsid w:val="008D6830"/>
    <w:rsid w:val="008D6992"/>
    <w:rsid w:val="008D6C34"/>
    <w:rsid w:val="008D70EE"/>
    <w:rsid w:val="008D755F"/>
    <w:rsid w:val="008D77A8"/>
    <w:rsid w:val="008D7AB5"/>
    <w:rsid w:val="008D7B90"/>
    <w:rsid w:val="008D7EFA"/>
    <w:rsid w:val="008E043C"/>
    <w:rsid w:val="008E052E"/>
    <w:rsid w:val="008E069B"/>
    <w:rsid w:val="008E0C9C"/>
    <w:rsid w:val="008E0E67"/>
    <w:rsid w:val="008E1582"/>
    <w:rsid w:val="008E1622"/>
    <w:rsid w:val="008E1C50"/>
    <w:rsid w:val="008E1FD9"/>
    <w:rsid w:val="008E2F7E"/>
    <w:rsid w:val="008E357F"/>
    <w:rsid w:val="008E366D"/>
    <w:rsid w:val="008E3799"/>
    <w:rsid w:val="008E4501"/>
    <w:rsid w:val="008E4D6F"/>
    <w:rsid w:val="008E4FC7"/>
    <w:rsid w:val="008E5712"/>
    <w:rsid w:val="008E5B7B"/>
    <w:rsid w:val="008E5DA6"/>
    <w:rsid w:val="008E6163"/>
    <w:rsid w:val="008E65C9"/>
    <w:rsid w:val="008E6695"/>
    <w:rsid w:val="008E67FF"/>
    <w:rsid w:val="008E6BE4"/>
    <w:rsid w:val="008E725E"/>
    <w:rsid w:val="008E7943"/>
    <w:rsid w:val="008F0127"/>
    <w:rsid w:val="008F053D"/>
    <w:rsid w:val="008F085D"/>
    <w:rsid w:val="008F093B"/>
    <w:rsid w:val="008F0FC7"/>
    <w:rsid w:val="008F10AE"/>
    <w:rsid w:val="008F1155"/>
    <w:rsid w:val="008F1865"/>
    <w:rsid w:val="008F2001"/>
    <w:rsid w:val="008F22CE"/>
    <w:rsid w:val="008F28D5"/>
    <w:rsid w:val="008F28E5"/>
    <w:rsid w:val="008F2A57"/>
    <w:rsid w:val="008F2C31"/>
    <w:rsid w:val="008F2E71"/>
    <w:rsid w:val="008F3369"/>
    <w:rsid w:val="008F363F"/>
    <w:rsid w:val="008F3AC7"/>
    <w:rsid w:val="008F3C7A"/>
    <w:rsid w:val="008F3D0F"/>
    <w:rsid w:val="008F407B"/>
    <w:rsid w:val="008F41D9"/>
    <w:rsid w:val="008F434D"/>
    <w:rsid w:val="008F44D2"/>
    <w:rsid w:val="008F469C"/>
    <w:rsid w:val="008F4E46"/>
    <w:rsid w:val="008F5A8A"/>
    <w:rsid w:val="008F5D84"/>
    <w:rsid w:val="008F612E"/>
    <w:rsid w:val="008F6337"/>
    <w:rsid w:val="008F6417"/>
    <w:rsid w:val="008F6770"/>
    <w:rsid w:val="008F69A7"/>
    <w:rsid w:val="008F69CF"/>
    <w:rsid w:val="008F69D0"/>
    <w:rsid w:val="008F69D2"/>
    <w:rsid w:val="008F753D"/>
    <w:rsid w:val="008F774B"/>
    <w:rsid w:val="008F7A66"/>
    <w:rsid w:val="008F7AB8"/>
    <w:rsid w:val="008F7E9B"/>
    <w:rsid w:val="008F7F65"/>
    <w:rsid w:val="00900979"/>
    <w:rsid w:val="00900C50"/>
    <w:rsid w:val="00900FB0"/>
    <w:rsid w:val="00901046"/>
    <w:rsid w:val="009012DC"/>
    <w:rsid w:val="00901421"/>
    <w:rsid w:val="009015F3"/>
    <w:rsid w:val="00901937"/>
    <w:rsid w:val="009019FA"/>
    <w:rsid w:val="00901BF9"/>
    <w:rsid w:val="00902030"/>
    <w:rsid w:val="00902441"/>
    <w:rsid w:val="00902642"/>
    <w:rsid w:val="009026C2"/>
    <w:rsid w:val="00902874"/>
    <w:rsid w:val="00902978"/>
    <w:rsid w:val="00902A72"/>
    <w:rsid w:val="00902BDC"/>
    <w:rsid w:val="00903CBB"/>
    <w:rsid w:val="009049A4"/>
    <w:rsid w:val="009050F7"/>
    <w:rsid w:val="009066EB"/>
    <w:rsid w:val="00906FDF"/>
    <w:rsid w:val="009075D6"/>
    <w:rsid w:val="00907EF3"/>
    <w:rsid w:val="0091033D"/>
    <w:rsid w:val="00910468"/>
    <w:rsid w:val="00910721"/>
    <w:rsid w:val="00910FB2"/>
    <w:rsid w:val="00911419"/>
    <w:rsid w:val="009114FB"/>
    <w:rsid w:val="0091176E"/>
    <w:rsid w:val="00911E21"/>
    <w:rsid w:val="00911E7D"/>
    <w:rsid w:val="00912054"/>
    <w:rsid w:val="00912129"/>
    <w:rsid w:val="009122E1"/>
    <w:rsid w:val="0091260E"/>
    <w:rsid w:val="00913B1A"/>
    <w:rsid w:val="00913BC0"/>
    <w:rsid w:val="00913CD0"/>
    <w:rsid w:val="0091411A"/>
    <w:rsid w:val="009143BE"/>
    <w:rsid w:val="00914530"/>
    <w:rsid w:val="00914A9E"/>
    <w:rsid w:val="00914CAA"/>
    <w:rsid w:val="009152FB"/>
    <w:rsid w:val="0091598A"/>
    <w:rsid w:val="00915FA1"/>
    <w:rsid w:val="009164F0"/>
    <w:rsid w:val="00916DA7"/>
    <w:rsid w:val="00916E5A"/>
    <w:rsid w:val="009178CC"/>
    <w:rsid w:val="00917EDA"/>
    <w:rsid w:val="0092031D"/>
    <w:rsid w:val="0092038D"/>
    <w:rsid w:val="00920E57"/>
    <w:rsid w:val="00920EE2"/>
    <w:rsid w:val="00921197"/>
    <w:rsid w:val="00921248"/>
    <w:rsid w:val="00921631"/>
    <w:rsid w:val="009219BC"/>
    <w:rsid w:val="00921CAB"/>
    <w:rsid w:val="009223F3"/>
    <w:rsid w:val="00922AA4"/>
    <w:rsid w:val="00922CC3"/>
    <w:rsid w:val="00922F2F"/>
    <w:rsid w:val="00923198"/>
    <w:rsid w:val="00923512"/>
    <w:rsid w:val="009235D2"/>
    <w:rsid w:val="00923879"/>
    <w:rsid w:val="00923935"/>
    <w:rsid w:val="00923C3B"/>
    <w:rsid w:val="00924234"/>
    <w:rsid w:val="00924422"/>
    <w:rsid w:val="0092445A"/>
    <w:rsid w:val="00924D00"/>
    <w:rsid w:val="009258B0"/>
    <w:rsid w:val="009274FC"/>
    <w:rsid w:val="0092774D"/>
    <w:rsid w:val="00927762"/>
    <w:rsid w:val="00927A62"/>
    <w:rsid w:val="00927CDD"/>
    <w:rsid w:val="0093012E"/>
    <w:rsid w:val="00930A70"/>
    <w:rsid w:val="00930A73"/>
    <w:rsid w:val="00930C77"/>
    <w:rsid w:val="00931247"/>
    <w:rsid w:val="009312DF"/>
    <w:rsid w:val="009314CD"/>
    <w:rsid w:val="00931565"/>
    <w:rsid w:val="009315FF"/>
    <w:rsid w:val="00931803"/>
    <w:rsid w:val="00931C02"/>
    <w:rsid w:val="00932083"/>
    <w:rsid w:val="009320DC"/>
    <w:rsid w:val="0093232C"/>
    <w:rsid w:val="0093244A"/>
    <w:rsid w:val="009324BB"/>
    <w:rsid w:val="009324FD"/>
    <w:rsid w:val="00932993"/>
    <w:rsid w:val="0093322C"/>
    <w:rsid w:val="00933EC7"/>
    <w:rsid w:val="00933F12"/>
    <w:rsid w:val="00933F88"/>
    <w:rsid w:val="00934312"/>
    <w:rsid w:val="00934377"/>
    <w:rsid w:val="0093511D"/>
    <w:rsid w:val="00935D7E"/>
    <w:rsid w:val="00935E75"/>
    <w:rsid w:val="00936282"/>
    <w:rsid w:val="00936641"/>
    <w:rsid w:val="00936AA9"/>
    <w:rsid w:val="00936B80"/>
    <w:rsid w:val="00937816"/>
    <w:rsid w:val="00937870"/>
    <w:rsid w:val="009379E5"/>
    <w:rsid w:val="00937AA8"/>
    <w:rsid w:val="00940754"/>
    <w:rsid w:val="0094088A"/>
    <w:rsid w:val="009409AF"/>
    <w:rsid w:val="00940BDB"/>
    <w:rsid w:val="00940D96"/>
    <w:rsid w:val="009415D3"/>
    <w:rsid w:val="00941A83"/>
    <w:rsid w:val="00941DCF"/>
    <w:rsid w:val="00941E9F"/>
    <w:rsid w:val="00941F72"/>
    <w:rsid w:val="009422A0"/>
    <w:rsid w:val="0094279C"/>
    <w:rsid w:val="0094292E"/>
    <w:rsid w:val="00942B07"/>
    <w:rsid w:val="00942BDD"/>
    <w:rsid w:val="00942FE6"/>
    <w:rsid w:val="0094305F"/>
    <w:rsid w:val="009437ED"/>
    <w:rsid w:val="00943DD4"/>
    <w:rsid w:val="00943F1C"/>
    <w:rsid w:val="00944B20"/>
    <w:rsid w:val="00944C4F"/>
    <w:rsid w:val="00944CA1"/>
    <w:rsid w:val="00944E89"/>
    <w:rsid w:val="00945011"/>
    <w:rsid w:val="0094502B"/>
    <w:rsid w:val="0094554D"/>
    <w:rsid w:val="00945A06"/>
    <w:rsid w:val="00945B72"/>
    <w:rsid w:val="00945EF7"/>
    <w:rsid w:val="00946073"/>
    <w:rsid w:val="00946288"/>
    <w:rsid w:val="00946778"/>
    <w:rsid w:val="00946834"/>
    <w:rsid w:val="009477CE"/>
    <w:rsid w:val="00947835"/>
    <w:rsid w:val="00947877"/>
    <w:rsid w:val="00950128"/>
    <w:rsid w:val="00950317"/>
    <w:rsid w:val="009504A9"/>
    <w:rsid w:val="0095087C"/>
    <w:rsid w:val="009509B5"/>
    <w:rsid w:val="00950B64"/>
    <w:rsid w:val="00950F55"/>
    <w:rsid w:val="00951144"/>
    <w:rsid w:val="0095121F"/>
    <w:rsid w:val="00951764"/>
    <w:rsid w:val="009517F3"/>
    <w:rsid w:val="00951C2F"/>
    <w:rsid w:val="00951F80"/>
    <w:rsid w:val="009527F8"/>
    <w:rsid w:val="00952843"/>
    <w:rsid w:val="00952D41"/>
    <w:rsid w:val="0095324A"/>
    <w:rsid w:val="00953E9D"/>
    <w:rsid w:val="0095429A"/>
    <w:rsid w:val="009546D7"/>
    <w:rsid w:val="00954BBB"/>
    <w:rsid w:val="00954CB2"/>
    <w:rsid w:val="009550DD"/>
    <w:rsid w:val="0095565A"/>
    <w:rsid w:val="00955D22"/>
    <w:rsid w:val="00956065"/>
    <w:rsid w:val="00956A7D"/>
    <w:rsid w:val="00956BC1"/>
    <w:rsid w:val="0095715C"/>
    <w:rsid w:val="009577C8"/>
    <w:rsid w:val="00960ABF"/>
    <w:rsid w:val="00960AEE"/>
    <w:rsid w:val="00960B3A"/>
    <w:rsid w:val="0096131C"/>
    <w:rsid w:val="00961358"/>
    <w:rsid w:val="009618EA"/>
    <w:rsid w:val="00962425"/>
    <w:rsid w:val="009628BF"/>
    <w:rsid w:val="00962B37"/>
    <w:rsid w:val="00962CB9"/>
    <w:rsid w:val="00962D81"/>
    <w:rsid w:val="0096311A"/>
    <w:rsid w:val="009633F3"/>
    <w:rsid w:val="00963726"/>
    <w:rsid w:val="009637A5"/>
    <w:rsid w:val="00964069"/>
    <w:rsid w:val="009640BC"/>
    <w:rsid w:val="0096417A"/>
    <w:rsid w:val="009641F5"/>
    <w:rsid w:val="0096444F"/>
    <w:rsid w:val="00964C61"/>
    <w:rsid w:val="00964D8E"/>
    <w:rsid w:val="0096510C"/>
    <w:rsid w:val="0096528E"/>
    <w:rsid w:val="00965560"/>
    <w:rsid w:val="00965742"/>
    <w:rsid w:val="009657E8"/>
    <w:rsid w:val="00965876"/>
    <w:rsid w:val="00965982"/>
    <w:rsid w:val="00965CF9"/>
    <w:rsid w:val="00966F62"/>
    <w:rsid w:val="00967060"/>
    <w:rsid w:val="00967185"/>
    <w:rsid w:val="009674D3"/>
    <w:rsid w:val="0096769B"/>
    <w:rsid w:val="009677C6"/>
    <w:rsid w:val="0096780B"/>
    <w:rsid w:val="00967C98"/>
    <w:rsid w:val="00967CB6"/>
    <w:rsid w:val="00970255"/>
    <w:rsid w:val="00970315"/>
    <w:rsid w:val="00970583"/>
    <w:rsid w:val="00970839"/>
    <w:rsid w:val="0097118B"/>
    <w:rsid w:val="009716AC"/>
    <w:rsid w:val="009718A1"/>
    <w:rsid w:val="00971A0E"/>
    <w:rsid w:val="009720C3"/>
    <w:rsid w:val="0097213B"/>
    <w:rsid w:val="00972230"/>
    <w:rsid w:val="00972425"/>
    <w:rsid w:val="00972427"/>
    <w:rsid w:val="00972D40"/>
    <w:rsid w:val="00972D7D"/>
    <w:rsid w:val="00972F12"/>
    <w:rsid w:val="009731AA"/>
    <w:rsid w:val="00973420"/>
    <w:rsid w:val="009735D7"/>
    <w:rsid w:val="00973F61"/>
    <w:rsid w:val="009742FB"/>
    <w:rsid w:val="00974389"/>
    <w:rsid w:val="009747CE"/>
    <w:rsid w:val="00974948"/>
    <w:rsid w:val="00975308"/>
    <w:rsid w:val="00975771"/>
    <w:rsid w:val="009757A0"/>
    <w:rsid w:val="009757AF"/>
    <w:rsid w:val="00975935"/>
    <w:rsid w:val="0097614C"/>
    <w:rsid w:val="0097632F"/>
    <w:rsid w:val="00976C6B"/>
    <w:rsid w:val="009770C3"/>
    <w:rsid w:val="009770F8"/>
    <w:rsid w:val="0097781E"/>
    <w:rsid w:val="00977AC1"/>
    <w:rsid w:val="00977DBE"/>
    <w:rsid w:val="00977DF6"/>
    <w:rsid w:val="009800B5"/>
    <w:rsid w:val="009801EC"/>
    <w:rsid w:val="009801F1"/>
    <w:rsid w:val="0098030B"/>
    <w:rsid w:val="00980736"/>
    <w:rsid w:val="00980AE6"/>
    <w:rsid w:val="009811F8"/>
    <w:rsid w:val="0098122B"/>
    <w:rsid w:val="00981BCE"/>
    <w:rsid w:val="00981C22"/>
    <w:rsid w:val="00981F72"/>
    <w:rsid w:val="0098260E"/>
    <w:rsid w:val="009829A0"/>
    <w:rsid w:val="00982B29"/>
    <w:rsid w:val="00982BD8"/>
    <w:rsid w:val="00982C30"/>
    <w:rsid w:val="00982C98"/>
    <w:rsid w:val="00982CAA"/>
    <w:rsid w:val="00982D3D"/>
    <w:rsid w:val="009830CC"/>
    <w:rsid w:val="009833A5"/>
    <w:rsid w:val="009835C7"/>
    <w:rsid w:val="00983BF9"/>
    <w:rsid w:val="009844E1"/>
    <w:rsid w:val="00984947"/>
    <w:rsid w:val="00985753"/>
    <w:rsid w:val="0098599A"/>
    <w:rsid w:val="00985A54"/>
    <w:rsid w:val="00985E49"/>
    <w:rsid w:val="00985EFB"/>
    <w:rsid w:val="00986201"/>
    <w:rsid w:val="009862CE"/>
    <w:rsid w:val="00986524"/>
    <w:rsid w:val="009867D7"/>
    <w:rsid w:val="00986B82"/>
    <w:rsid w:val="00986CAE"/>
    <w:rsid w:val="00986CFA"/>
    <w:rsid w:val="009872A3"/>
    <w:rsid w:val="009873FF"/>
    <w:rsid w:val="0098741D"/>
    <w:rsid w:val="009877AF"/>
    <w:rsid w:val="00987C4C"/>
    <w:rsid w:val="0099032B"/>
    <w:rsid w:val="00990569"/>
    <w:rsid w:val="009907AE"/>
    <w:rsid w:val="0099087B"/>
    <w:rsid w:val="009908DD"/>
    <w:rsid w:val="00990A9F"/>
    <w:rsid w:val="0099189E"/>
    <w:rsid w:val="009918D8"/>
    <w:rsid w:val="0099199D"/>
    <w:rsid w:val="00991E8D"/>
    <w:rsid w:val="00991EAC"/>
    <w:rsid w:val="00991EC4"/>
    <w:rsid w:val="00991FA5"/>
    <w:rsid w:val="00992179"/>
    <w:rsid w:val="0099270A"/>
    <w:rsid w:val="009928FE"/>
    <w:rsid w:val="009930D4"/>
    <w:rsid w:val="00994006"/>
    <w:rsid w:val="009949A9"/>
    <w:rsid w:val="00994CCA"/>
    <w:rsid w:val="00995618"/>
    <w:rsid w:val="00996065"/>
    <w:rsid w:val="009966FC"/>
    <w:rsid w:val="00996B04"/>
    <w:rsid w:val="00997166"/>
    <w:rsid w:val="0099716B"/>
    <w:rsid w:val="00997206"/>
    <w:rsid w:val="00997ED3"/>
    <w:rsid w:val="009A03CF"/>
    <w:rsid w:val="009A0434"/>
    <w:rsid w:val="009A0563"/>
    <w:rsid w:val="009A1BB4"/>
    <w:rsid w:val="009A1D87"/>
    <w:rsid w:val="009A1FD2"/>
    <w:rsid w:val="009A219A"/>
    <w:rsid w:val="009A22CC"/>
    <w:rsid w:val="009A26C5"/>
    <w:rsid w:val="009A2E51"/>
    <w:rsid w:val="009A2FA1"/>
    <w:rsid w:val="009A35E2"/>
    <w:rsid w:val="009A3FAD"/>
    <w:rsid w:val="009A4141"/>
    <w:rsid w:val="009A493A"/>
    <w:rsid w:val="009A49B4"/>
    <w:rsid w:val="009A4BCA"/>
    <w:rsid w:val="009A4D3A"/>
    <w:rsid w:val="009A54D3"/>
    <w:rsid w:val="009A5582"/>
    <w:rsid w:val="009A56D6"/>
    <w:rsid w:val="009A5B18"/>
    <w:rsid w:val="009A5F77"/>
    <w:rsid w:val="009A60BC"/>
    <w:rsid w:val="009A6159"/>
    <w:rsid w:val="009A63B8"/>
    <w:rsid w:val="009A641E"/>
    <w:rsid w:val="009A6B32"/>
    <w:rsid w:val="009A6E2C"/>
    <w:rsid w:val="009A6EAB"/>
    <w:rsid w:val="009A76FE"/>
    <w:rsid w:val="009A7965"/>
    <w:rsid w:val="009A7A16"/>
    <w:rsid w:val="009A7EAA"/>
    <w:rsid w:val="009B0259"/>
    <w:rsid w:val="009B027F"/>
    <w:rsid w:val="009B03ED"/>
    <w:rsid w:val="009B0901"/>
    <w:rsid w:val="009B0C05"/>
    <w:rsid w:val="009B109C"/>
    <w:rsid w:val="009B138F"/>
    <w:rsid w:val="009B16A9"/>
    <w:rsid w:val="009B1857"/>
    <w:rsid w:val="009B202C"/>
    <w:rsid w:val="009B2585"/>
    <w:rsid w:val="009B27B6"/>
    <w:rsid w:val="009B2BD9"/>
    <w:rsid w:val="009B2BF6"/>
    <w:rsid w:val="009B3714"/>
    <w:rsid w:val="009B3B50"/>
    <w:rsid w:val="009B3CB6"/>
    <w:rsid w:val="009B3CB9"/>
    <w:rsid w:val="009B4274"/>
    <w:rsid w:val="009B43FE"/>
    <w:rsid w:val="009B4F0C"/>
    <w:rsid w:val="009B4F5C"/>
    <w:rsid w:val="009B5D90"/>
    <w:rsid w:val="009B601F"/>
    <w:rsid w:val="009B6B0C"/>
    <w:rsid w:val="009B71D7"/>
    <w:rsid w:val="009B733A"/>
    <w:rsid w:val="009B7381"/>
    <w:rsid w:val="009B79DD"/>
    <w:rsid w:val="009B7A52"/>
    <w:rsid w:val="009B7B31"/>
    <w:rsid w:val="009B7D8F"/>
    <w:rsid w:val="009B7F8F"/>
    <w:rsid w:val="009C04D1"/>
    <w:rsid w:val="009C05ED"/>
    <w:rsid w:val="009C074C"/>
    <w:rsid w:val="009C0CB0"/>
    <w:rsid w:val="009C140C"/>
    <w:rsid w:val="009C14D0"/>
    <w:rsid w:val="009C181D"/>
    <w:rsid w:val="009C1D73"/>
    <w:rsid w:val="009C2159"/>
    <w:rsid w:val="009C221A"/>
    <w:rsid w:val="009C254E"/>
    <w:rsid w:val="009C30EB"/>
    <w:rsid w:val="009C31DD"/>
    <w:rsid w:val="009C33DB"/>
    <w:rsid w:val="009C3596"/>
    <w:rsid w:val="009C3718"/>
    <w:rsid w:val="009C397A"/>
    <w:rsid w:val="009C3EA5"/>
    <w:rsid w:val="009C3EE5"/>
    <w:rsid w:val="009C44CD"/>
    <w:rsid w:val="009C4B48"/>
    <w:rsid w:val="009C4C34"/>
    <w:rsid w:val="009C4ED1"/>
    <w:rsid w:val="009C5654"/>
    <w:rsid w:val="009C567E"/>
    <w:rsid w:val="009C6939"/>
    <w:rsid w:val="009C6DA9"/>
    <w:rsid w:val="009C7A55"/>
    <w:rsid w:val="009D0F15"/>
    <w:rsid w:val="009D1B52"/>
    <w:rsid w:val="009D1DBF"/>
    <w:rsid w:val="009D20CC"/>
    <w:rsid w:val="009D28D1"/>
    <w:rsid w:val="009D29C3"/>
    <w:rsid w:val="009D2C80"/>
    <w:rsid w:val="009D3189"/>
    <w:rsid w:val="009D3231"/>
    <w:rsid w:val="009D3965"/>
    <w:rsid w:val="009D398B"/>
    <w:rsid w:val="009D3D34"/>
    <w:rsid w:val="009D3D4F"/>
    <w:rsid w:val="009D3E23"/>
    <w:rsid w:val="009D425D"/>
    <w:rsid w:val="009D4F50"/>
    <w:rsid w:val="009D5129"/>
    <w:rsid w:val="009D51C1"/>
    <w:rsid w:val="009D62DB"/>
    <w:rsid w:val="009D699D"/>
    <w:rsid w:val="009D6D68"/>
    <w:rsid w:val="009D70EB"/>
    <w:rsid w:val="009D7416"/>
    <w:rsid w:val="009D77D6"/>
    <w:rsid w:val="009E0366"/>
    <w:rsid w:val="009E05B2"/>
    <w:rsid w:val="009E1570"/>
    <w:rsid w:val="009E16D2"/>
    <w:rsid w:val="009E171E"/>
    <w:rsid w:val="009E1A4D"/>
    <w:rsid w:val="009E218B"/>
    <w:rsid w:val="009E24DE"/>
    <w:rsid w:val="009E2DAF"/>
    <w:rsid w:val="009E3B6F"/>
    <w:rsid w:val="009E3BAB"/>
    <w:rsid w:val="009E3D4A"/>
    <w:rsid w:val="009E3EB7"/>
    <w:rsid w:val="009E4647"/>
    <w:rsid w:val="009E4C84"/>
    <w:rsid w:val="009E4E89"/>
    <w:rsid w:val="009E4F63"/>
    <w:rsid w:val="009E5191"/>
    <w:rsid w:val="009E52B7"/>
    <w:rsid w:val="009E549C"/>
    <w:rsid w:val="009E5616"/>
    <w:rsid w:val="009E5DC5"/>
    <w:rsid w:val="009E674C"/>
    <w:rsid w:val="009E6C23"/>
    <w:rsid w:val="009E6CA2"/>
    <w:rsid w:val="009E6FE5"/>
    <w:rsid w:val="009E70F7"/>
    <w:rsid w:val="009E7737"/>
    <w:rsid w:val="009E7D9E"/>
    <w:rsid w:val="009F003F"/>
    <w:rsid w:val="009F0296"/>
    <w:rsid w:val="009F085E"/>
    <w:rsid w:val="009F0904"/>
    <w:rsid w:val="009F0FAE"/>
    <w:rsid w:val="009F1660"/>
    <w:rsid w:val="009F1D1F"/>
    <w:rsid w:val="009F1D88"/>
    <w:rsid w:val="009F207A"/>
    <w:rsid w:val="009F2575"/>
    <w:rsid w:val="009F2926"/>
    <w:rsid w:val="009F30D6"/>
    <w:rsid w:val="009F3953"/>
    <w:rsid w:val="009F3A04"/>
    <w:rsid w:val="009F3FD9"/>
    <w:rsid w:val="009F42B6"/>
    <w:rsid w:val="009F42C3"/>
    <w:rsid w:val="009F4664"/>
    <w:rsid w:val="009F4694"/>
    <w:rsid w:val="009F4D12"/>
    <w:rsid w:val="009F4D3B"/>
    <w:rsid w:val="009F4E38"/>
    <w:rsid w:val="009F50B0"/>
    <w:rsid w:val="009F517B"/>
    <w:rsid w:val="009F55C2"/>
    <w:rsid w:val="009F5A4D"/>
    <w:rsid w:val="009F62CC"/>
    <w:rsid w:val="009F645E"/>
    <w:rsid w:val="009F650A"/>
    <w:rsid w:val="009F6BA8"/>
    <w:rsid w:val="009F71C9"/>
    <w:rsid w:val="009F7435"/>
    <w:rsid w:val="009F77A7"/>
    <w:rsid w:val="009F7857"/>
    <w:rsid w:val="009F7B1D"/>
    <w:rsid w:val="009F7B9C"/>
    <w:rsid w:val="009F7BC3"/>
    <w:rsid w:val="00A002E2"/>
    <w:rsid w:val="00A006D7"/>
    <w:rsid w:val="00A00B59"/>
    <w:rsid w:val="00A00D29"/>
    <w:rsid w:val="00A00E62"/>
    <w:rsid w:val="00A0114C"/>
    <w:rsid w:val="00A017BD"/>
    <w:rsid w:val="00A01CB5"/>
    <w:rsid w:val="00A02152"/>
    <w:rsid w:val="00A02539"/>
    <w:rsid w:val="00A025A1"/>
    <w:rsid w:val="00A03140"/>
    <w:rsid w:val="00A034EF"/>
    <w:rsid w:val="00A03530"/>
    <w:rsid w:val="00A03778"/>
    <w:rsid w:val="00A03F5F"/>
    <w:rsid w:val="00A04EF3"/>
    <w:rsid w:val="00A050A6"/>
    <w:rsid w:val="00A05791"/>
    <w:rsid w:val="00A059EC"/>
    <w:rsid w:val="00A059F4"/>
    <w:rsid w:val="00A05BD5"/>
    <w:rsid w:val="00A0713F"/>
    <w:rsid w:val="00A077C2"/>
    <w:rsid w:val="00A0793D"/>
    <w:rsid w:val="00A07C23"/>
    <w:rsid w:val="00A07C39"/>
    <w:rsid w:val="00A07EA0"/>
    <w:rsid w:val="00A1082D"/>
    <w:rsid w:val="00A109CB"/>
    <w:rsid w:val="00A10C74"/>
    <w:rsid w:val="00A10D6C"/>
    <w:rsid w:val="00A11270"/>
    <w:rsid w:val="00A112C8"/>
    <w:rsid w:val="00A1170E"/>
    <w:rsid w:val="00A11918"/>
    <w:rsid w:val="00A123F7"/>
    <w:rsid w:val="00A1264D"/>
    <w:rsid w:val="00A128CB"/>
    <w:rsid w:val="00A12AB9"/>
    <w:rsid w:val="00A12C05"/>
    <w:rsid w:val="00A1303A"/>
    <w:rsid w:val="00A131A5"/>
    <w:rsid w:val="00A131E3"/>
    <w:rsid w:val="00A13DDE"/>
    <w:rsid w:val="00A13DF9"/>
    <w:rsid w:val="00A13E44"/>
    <w:rsid w:val="00A13FF5"/>
    <w:rsid w:val="00A1448E"/>
    <w:rsid w:val="00A14BDE"/>
    <w:rsid w:val="00A14C0E"/>
    <w:rsid w:val="00A14EEF"/>
    <w:rsid w:val="00A15C0C"/>
    <w:rsid w:val="00A15C1E"/>
    <w:rsid w:val="00A15C38"/>
    <w:rsid w:val="00A163DD"/>
    <w:rsid w:val="00A1643E"/>
    <w:rsid w:val="00A164C5"/>
    <w:rsid w:val="00A16ECD"/>
    <w:rsid w:val="00A16F98"/>
    <w:rsid w:val="00A1704C"/>
    <w:rsid w:val="00A17399"/>
    <w:rsid w:val="00A174D1"/>
    <w:rsid w:val="00A20351"/>
    <w:rsid w:val="00A203AF"/>
    <w:rsid w:val="00A2048F"/>
    <w:rsid w:val="00A20BEA"/>
    <w:rsid w:val="00A20CF4"/>
    <w:rsid w:val="00A20F03"/>
    <w:rsid w:val="00A21043"/>
    <w:rsid w:val="00A212F8"/>
    <w:rsid w:val="00A2149F"/>
    <w:rsid w:val="00A21506"/>
    <w:rsid w:val="00A21883"/>
    <w:rsid w:val="00A21A33"/>
    <w:rsid w:val="00A22399"/>
    <w:rsid w:val="00A223BB"/>
    <w:rsid w:val="00A2260E"/>
    <w:rsid w:val="00A22641"/>
    <w:rsid w:val="00A22B87"/>
    <w:rsid w:val="00A22BF1"/>
    <w:rsid w:val="00A22C37"/>
    <w:rsid w:val="00A2370D"/>
    <w:rsid w:val="00A23B28"/>
    <w:rsid w:val="00A23C74"/>
    <w:rsid w:val="00A24EDA"/>
    <w:rsid w:val="00A25201"/>
    <w:rsid w:val="00A254BC"/>
    <w:rsid w:val="00A255C4"/>
    <w:rsid w:val="00A256B3"/>
    <w:rsid w:val="00A25FF7"/>
    <w:rsid w:val="00A26151"/>
    <w:rsid w:val="00A264A1"/>
    <w:rsid w:val="00A26520"/>
    <w:rsid w:val="00A26542"/>
    <w:rsid w:val="00A2661A"/>
    <w:rsid w:val="00A2674E"/>
    <w:rsid w:val="00A26E3F"/>
    <w:rsid w:val="00A26F5B"/>
    <w:rsid w:val="00A2757B"/>
    <w:rsid w:val="00A2790B"/>
    <w:rsid w:val="00A279EE"/>
    <w:rsid w:val="00A27B1A"/>
    <w:rsid w:val="00A27D83"/>
    <w:rsid w:val="00A304C1"/>
    <w:rsid w:val="00A30862"/>
    <w:rsid w:val="00A313E5"/>
    <w:rsid w:val="00A31C87"/>
    <w:rsid w:val="00A31DB2"/>
    <w:rsid w:val="00A31FAB"/>
    <w:rsid w:val="00A32223"/>
    <w:rsid w:val="00A3233D"/>
    <w:rsid w:val="00A3293A"/>
    <w:rsid w:val="00A32AEB"/>
    <w:rsid w:val="00A32AFC"/>
    <w:rsid w:val="00A32B96"/>
    <w:rsid w:val="00A32E1D"/>
    <w:rsid w:val="00A33128"/>
    <w:rsid w:val="00A3318F"/>
    <w:rsid w:val="00A33532"/>
    <w:rsid w:val="00A33CB8"/>
    <w:rsid w:val="00A34528"/>
    <w:rsid w:val="00A345FF"/>
    <w:rsid w:val="00A34C00"/>
    <w:rsid w:val="00A35003"/>
    <w:rsid w:val="00A357EC"/>
    <w:rsid w:val="00A35F99"/>
    <w:rsid w:val="00A3667D"/>
    <w:rsid w:val="00A36970"/>
    <w:rsid w:val="00A37533"/>
    <w:rsid w:val="00A37F39"/>
    <w:rsid w:val="00A40146"/>
    <w:rsid w:val="00A405D4"/>
    <w:rsid w:val="00A40B74"/>
    <w:rsid w:val="00A41620"/>
    <w:rsid w:val="00A4185B"/>
    <w:rsid w:val="00A42758"/>
    <w:rsid w:val="00A43652"/>
    <w:rsid w:val="00A436D3"/>
    <w:rsid w:val="00A43B17"/>
    <w:rsid w:val="00A43BCD"/>
    <w:rsid w:val="00A44270"/>
    <w:rsid w:val="00A4471A"/>
    <w:rsid w:val="00A45188"/>
    <w:rsid w:val="00A451CC"/>
    <w:rsid w:val="00A45554"/>
    <w:rsid w:val="00A459EE"/>
    <w:rsid w:val="00A461DF"/>
    <w:rsid w:val="00A46225"/>
    <w:rsid w:val="00A4667A"/>
    <w:rsid w:val="00A469C4"/>
    <w:rsid w:val="00A46BB0"/>
    <w:rsid w:val="00A46CDC"/>
    <w:rsid w:val="00A47128"/>
    <w:rsid w:val="00A4729D"/>
    <w:rsid w:val="00A472D6"/>
    <w:rsid w:val="00A47560"/>
    <w:rsid w:val="00A4773A"/>
    <w:rsid w:val="00A47839"/>
    <w:rsid w:val="00A47E70"/>
    <w:rsid w:val="00A47FC8"/>
    <w:rsid w:val="00A503FB"/>
    <w:rsid w:val="00A50534"/>
    <w:rsid w:val="00A50558"/>
    <w:rsid w:val="00A5056A"/>
    <w:rsid w:val="00A508B3"/>
    <w:rsid w:val="00A510BC"/>
    <w:rsid w:val="00A51873"/>
    <w:rsid w:val="00A51908"/>
    <w:rsid w:val="00A52343"/>
    <w:rsid w:val="00A52452"/>
    <w:rsid w:val="00A525C6"/>
    <w:rsid w:val="00A52622"/>
    <w:rsid w:val="00A5263B"/>
    <w:rsid w:val="00A5276E"/>
    <w:rsid w:val="00A52934"/>
    <w:rsid w:val="00A52C26"/>
    <w:rsid w:val="00A537C5"/>
    <w:rsid w:val="00A53A8A"/>
    <w:rsid w:val="00A53B1D"/>
    <w:rsid w:val="00A53CAF"/>
    <w:rsid w:val="00A5419B"/>
    <w:rsid w:val="00A545FA"/>
    <w:rsid w:val="00A54874"/>
    <w:rsid w:val="00A5513E"/>
    <w:rsid w:val="00A55E02"/>
    <w:rsid w:val="00A565CA"/>
    <w:rsid w:val="00A5679E"/>
    <w:rsid w:val="00A56816"/>
    <w:rsid w:val="00A5696F"/>
    <w:rsid w:val="00A57BB5"/>
    <w:rsid w:val="00A60457"/>
    <w:rsid w:val="00A60501"/>
    <w:rsid w:val="00A605B4"/>
    <w:rsid w:val="00A60C5E"/>
    <w:rsid w:val="00A61103"/>
    <w:rsid w:val="00A611E1"/>
    <w:rsid w:val="00A6127B"/>
    <w:rsid w:val="00A613C7"/>
    <w:rsid w:val="00A618B9"/>
    <w:rsid w:val="00A62419"/>
    <w:rsid w:val="00A628DA"/>
    <w:rsid w:val="00A62912"/>
    <w:rsid w:val="00A6295D"/>
    <w:rsid w:val="00A629F5"/>
    <w:rsid w:val="00A6370E"/>
    <w:rsid w:val="00A63C9A"/>
    <w:rsid w:val="00A63EE4"/>
    <w:rsid w:val="00A6406D"/>
    <w:rsid w:val="00A645B0"/>
    <w:rsid w:val="00A64B91"/>
    <w:rsid w:val="00A64F4C"/>
    <w:rsid w:val="00A65293"/>
    <w:rsid w:val="00A65402"/>
    <w:rsid w:val="00A657AE"/>
    <w:rsid w:val="00A65958"/>
    <w:rsid w:val="00A659C1"/>
    <w:rsid w:val="00A65B06"/>
    <w:rsid w:val="00A65E2F"/>
    <w:rsid w:val="00A6636A"/>
    <w:rsid w:val="00A66A45"/>
    <w:rsid w:val="00A66BCB"/>
    <w:rsid w:val="00A66D9A"/>
    <w:rsid w:val="00A66F67"/>
    <w:rsid w:val="00A671EC"/>
    <w:rsid w:val="00A673DC"/>
    <w:rsid w:val="00A67CAA"/>
    <w:rsid w:val="00A67E05"/>
    <w:rsid w:val="00A70062"/>
    <w:rsid w:val="00A704F1"/>
    <w:rsid w:val="00A70CE3"/>
    <w:rsid w:val="00A7107B"/>
    <w:rsid w:val="00A7161A"/>
    <w:rsid w:val="00A71943"/>
    <w:rsid w:val="00A71CA1"/>
    <w:rsid w:val="00A71CE7"/>
    <w:rsid w:val="00A71DB8"/>
    <w:rsid w:val="00A71F07"/>
    <w:rsid w:val="00A72216"/>
    <w:rsid w:val="00A72346"/>
    <w:rsid w:val="00A72803"/>
    <w:rsid w:val="00A72834"/>
    <w:rsid w:val="00A7297C"/>
    <w:rsid w:val="00A72B99"/>
    <w:rsid w:val="00A730B6"/>
    <w:rsid w:val="00A73113"/>
    <w:rsid w:val="00A731FA"/>
    <w:rsid w:val="00A735DD"/>
    <w:rsid w:val="00A73754"/>
    <w:rsid w:val="00A73AB7"/>
    <w:rsid w:val="00A73AE1"/>
    <w:rsid w:val="00A73E4D"/>
    <w:rsid w:val="00A74025"/>
    <w:rsid w:val="00A74172"/>
    <w:rsid w:val="00A7450F"/>
    <w:rsid w:val="00A74BFE"/>
    <w:rsid w:val="00A75AE2"/>
    <w:rsid w:val="00A75FD9"/>
    <w:rsid w:val="00A76125"/>
    <w:rsid w:val="00A765C8"/>
    <w:rsid w:val="00A76862"/>
    <w:rsid w:val="00A76E77"/>
    <w:rsid w:val="00A771D1"/>
    <w:rsid w:val="00A77474"/>
    <w:rsid w:val="00A779F0"/>
    <w:rsid w:val="00A77C39"/>
    <w:rsid w:val="00A80835"/>
    <w:rsid w:val="00A80896"/>
    <w:rsid w:val="00A80AA6"/>
    <w:rsid w:val="00A80E30"/>
    <w:rsid w:val="00A81311"/>
    <w:rsid w:val="00A8131A"/>
    <w:rsid w:val="00A814A0"/>
    <w:rsid w:val="00A81533"/>
    <w:rsid w:val="00A8163F"/>
    <w:rsid w:val="00A819F7"/>
    <w:rsid w:val="00A81A7B"/>
    <w:rsid w:val="00A81C50"/>
    <w:rsid w:val="00A81D4F"/>
    <w:rsid w:val="00A81E96"/>
    <w:rsid w:val="00A81F50"/>
    <w:rsid w:val="00A81FBC"/>
    <w:rsid w:val="00A828D0"/>
    <w:rsid w:val="00A83198"/>
    <w:rsid w:val="00A83377"/>
    <w:rsid w:val="00A835B3"/>
    <w:rsid w:val="00A8377E"/>
    <w:rsid w:val="00A83C0E"/>
    <w:rsid w:val="00A83E81"/>
    <w:rsid w:val="00A84A87"/>
    <w:rsid w:val="00A84C00"/>
    <w:rsid w:val="00A84C11"/>
    <w:rsid w:val="00A85367"/>
    <w:rsid w:val="00A859B2"/>
    <w:rsid w:val="00A85B4B"/>
    <w:rsid w:val="00A85D34"/>
    <w:rsid w:val="00A860DE"/>
    <w:rsid w:val="00A8686E"/>
    <w:rsid w:val="00A8735E"/>
    <w:rsid w:val="00A879C5"/>
    <w:rsid w:val="00A87AC2"/>
    <w:rsid w:val="00A87CB5"/>
    <w:rsid w:val="00A905DE"/>
    <w:rsid w:val="00A906F8"/>
    <w:rsid w:val="00A90DA4"/>
    <w:rsid w:val="00A90DA8"/>
    <w:rsid w:val="00A90DD5"/>
    <w:rsid w:val="00A90FB8"/>
    <w:rsid w:val="00A90FF3"/>
    <w:rsid w:val="00A9138C"/>
    <w:rsid w:val="00A91776"/>
    <w:rsid w:val="00A91800"/>
    <w:rsid w:val="00A91D1D"/>
    <w:rsid w:val="00A920BD"/>
    <w:rsid w:val="00A92923"/>
    <w:rsid w:val="00A92C7E"/>
    <w:rsid w:val="00A92FDA"/>
    <w:rsid w:val="00A93602"/>
    <w:rsid w:val="00A937F6"/>
    <w:rsid w:val="00A93A0C"/>
    <w:rsid w:val="00A947D9"/>
    <w:rsid w:val="00A948CB"/>
    <w:rsid w:val="00A94C1E"/>
    <w:rsid w:val="00A94CD2"/>
    <w:rsid w:val="00A94EB0"/>
    <w:rsid w:val="00A9504B"/>
    <w:rsid w:val="00A95198"/>
    <w:rsid w:val="00A951E6"/>
    <w:rsid w:val="00A953E0"/>
    <w:rsid w:val="00A95A31"/>
    <w:rsid w:val="00A96591"/>
    <w:rsid w:val="00A96829"/>
    <w:rsid w:val="00A96A2D"/>
    <w:rsid w:val="00A96B01"/>
    <w:rsid w:val="00A9707E"/>
    <w:rsid w:val="00A972E8"/>
    <w:rsid w:val="00A976D4"/>
    <w:rsid w:val="00A97B82"/>
    <w:rsid w:val="00A97ED5"/>
    <w:rsid w:val="00AA0284"/>
    <w:rsid w:val="00AA05B1"/>
    <w:rsid w:val="00AA0900"/>
    <w:rsid w:val="00AA09D0"/>
    <w:rsid w:val="00AA0F44"/>
    <w:rsid w:val="00AA0F8E"/>
    <w:rsid w:val="00AA1B14"/>
    <w:rsid w:val="00AA1C65"/>
    <w:rsid w:val="00AA1D5B"/>
    <w:rsid w:val="00AA254F"/>
    <w:rsid w:val="00AA2689"/>
    <w:rsid w:val="00AA27E3"/>
    <w:rsid w:val="00AA342E"/>
    <w:rsid w:val="00AA3BDA"/>
    <w:rsid w:val="00AA3C27"/>
    <w:rsid w:val="00AA3CA6"/>
    <w:rsid w:val="00AA3D5C"/>
    <w:rsid w:val="00AA48E9"/>
    <w:rsid w:val="00AA4CA6"/>
    <w:rsid w:val="00AA4DBB"/>
    <w:rsid w:val="00AA4FF3"/>
    <w:rsid w:val="00AA51DD"/>
    <w:rsid w:val="00AA525E"/>
    <w:rsid w:val="00AA547D"/>
    <w:rsid w:val="00AA55AE"/>
    <w:rsid w:val="00AA564A"/>
    <w:rsid w:val="00AA588B"/>
    <w:rsid w:val="00AA63A9"/>
    <w:rsid w:val="00AA66BA"/>
    <w:rsid w:val="00AA683E"/>
    <w:rsid w:val="00AA6C1F"/>
    <w:rsid w:val="00AA7BE4"/>
    <w:rsid w:val="00AA7CD5"/>
    <w:rsid w:val="00AB0605"/>
    <w:rsid w:val="00AB07B7"/>
    <w:rsid w:val="00AB09B3"/>
    <w:rsid w:val="00AB0A73"/>
    <w:rsid w:val="00AB0A9F"/>
    <w:rsid w:val="00AB12DE"/>
    <w:rsid w:val="00AB1443"/>
    <w:rsid w:val="00AB1902"/>
    <w:rsid w:val="00AB1C0F"/>
    <w:rsid w:val="00AB20F9"/>
    <w:rsid w:val="00AB2424"/>
    <w:rsid w:val="00AB28C2"/>
    <w:rsid w:val="00AB2A73"/>
    <w:rsid w:val="00AB2CCC"/>
    <w:rsid w:val="00AB34FC"/>
    <w:rsid w:val="00AB35B7"/>
    <w:rsid w:val="00AB3A77"/>
    <w:rsid w:val="00AB3EB3"/>
    <w:rsid w:val="00AB4368"/>
    <w:rsid w:val="00AB4410"/>
    <w:rsid w:val="00AB4A19"/>
    <w:rsid w:val="00AB4CC1"/>
    <w:rsid w:val="00AB5F59"/>
    <w:rsid w:val="00AB5F99"/>
    <w:rsid w:val="00AB5FBE"/>
    <w:rsid w:val="00AB64D4"/>
    <w:rsid w:val="00AB6AC0"/>
    <w:rsid w:val="00AB6E23"/>
    <w:rsid w:val="00AB7287"/>
    <w:rsid w:val="00AB7399"/>
    <w:rsid w:val="00AB770D"/>
    <w:rsid w:val="00AB7774"/>
    <w:rsid w:val="00AB792D"/>
    <w:rsid w:val="00AC00FB"/>
    <w:rsid w:val="00AC078E"/>
    <w:rsid w:val="00AC0B0A"/>
    <w:rsid w:val="00AC0BA9"/>
    <w:rsid w:val="00AC142D"/>
    <w:rsid w:val="00AC222B"/>
    <w:rsid w:val="00AC256D"/>
    <w:rsid w:val="00AC2D97"/>
    <w:rsid w:val="00AC3621"/>
    <w:rsid w:val="00AC4735"/>
    <w:rsid w:val="00AC490F"/>
    <w:rsid w:val="00AC4CEC"/>
    <w:rsid w:val="00AC4D08"/>
    <w:rsid w:val="00AC4EA5"/>
    <w:rsid w:val="00AC532B"/>
    <w:rsid w:val="00AC532E"/>
    <w:rsid w:val="00AC547C"/>
    <w:rsid w:val="00AC5878"/>
    <w:rsid w:val="00AC6204"/>
    <w:rsid w:val="00AC647A"/>
    <w:rsid w:val="00AC7506"/>
    <w:rsid w:val="00AC75F2"/>
    <w:rsid w:val="00AC7EE3"/>
    <w:rsid w:val="00AD0738"/>
    <w:rsid w:val="00AD07DC"/>
    <w:rsid w:val="00AD08B8"/>
    <w:rsid w:val="00AD0D9D"/>
    <w:rsid w:val="00AD0EE2"/>
    <w:rsid w:val="00AD106D"/>
    <w:rsid w:val="00AD12AB"/>
    <w:rsid w:val="00AD1799"/>
    <w:rsid w:val="00AD1AFA"/>
    <w:rsid w:val="00AD21AC"/>
    <w:rsid w:val="00AD25FC"/>
    <w:rsid w:val="00AD28DB"/>
    <w:rsid w:val="00AD3534"/>
    <w:rsid w:val="00AD3EAA"/>
    <w:rsid w:val="00AD3F25"/>
    <w:rsid w:val="00AD407B"/>
    <w:rsid w:val="00AD4FA3"/>
    <w:rsid w:val="00AD528B"/>
    <w:rsid w:val="00AD5746"/>
    <w:rsid w:val="00AD58CA"/>
    <w:rsid w:val="00AD5F94"/>
    <w:rsid w:val="00AD5FF4"/>
    <w:rsid w:val="00AD68F8"/>
    <w:rsid w:val="00AD69D1"/>
    <w:rsid w:val="00AD76E3"/>
    <w:rsid w:val="00AD7BCB"/>
    <w:rsid w:val="00AD7EA7"/>
    <w:rsid w:val="00AD7F4F"/>
    <w:rsid w:val="00AE0A77"/>
    <w:rsid w:val="00AE1CD0"/>
    <w:rsid w:val="00AE24DE"/>
    <w:rsid w:val="00AE2A25"/>
    <w:rsid w:val="00AE2E08"/>
    <w:rsid w:val="00AE3011"/>
    <w:rsid w:val="00AE30AF"/>
    <w:rsid w:val="00AE35F8"/>
    <w:rsid w:val="00AE3CCD"/>
    <w:rsid w:val="00AE405B"/>
    <w:rsid w:val="00AE421C"/>
    <w:rsid w:val="00AE422C"/>
    <w:rsid w:val="00AE46A5"/>
    <w:rsid w:val="00AE46AA"/>
    <w:rsid w:val="00AE47D1"/>
    <w:rsid w:val="00AE4C81"/>
    <w:rsid w:val="00AE4ED2"/>
    <w:rsid w:val="00AE4F4F"/>
    <w:rsid w:val="00AE5F02"/>
    <w:rsid w:val="00AE6196"/>
    <w:rsid w:val="00AE681A"/>
    <w:rsid w:val="00AE69A9"/>
    <w:rsid w:val="00AE6CF6"/>
    <w:rsid w:val="00AE6E2B"/>
    <w:rsid w:val="00AE73B6"/>
    <w:rsid w:val="00AF019A"/>
    <w:rsid w:val="00AF0534"/>
    <w:rsid w:val="00AF0A65"/>
    <w:rsid w:val="00AF0FC5"/>
    <w:rsid w:val="00AF17B7"/>
    <w:rsid w:val="00AF1AAE"/>
    <w:rsid w:val="00AF29B9"/>
    <w:rsid w:val="00AF3109"/>
    <w:rsid w:val="00AF355F"/>
    <w:rsid w:val="00AF399E"/>
    <w:rsid w:val="00AF3F6E"/>
    <w:rsid w:val="00AF3FB6"/>
    <w:rsid w:val="00AF43F9"/>
    <w:rsid w:val="00AF48F7"/>
    <w:rsid w:val="00AF4DB7"/>
    <w:rsid w:val="00AF4FAF"/>
    <w:rsid w:val="00AF509C"/>
    <w:rsid w:val="00AF50CC"/>
    <w:rsid w:val="00AF515B"/>
    <w:rsid w:val="00AF5575"/>
    <w:rsid w:val="00AF5596"/>
    <w:rsid w:val="00AF5691"/>
    <w:rsid w:val="00AF58E8"/>
    <w:rsid w:val="00AF5AAA"/>
    <w:rsid w:val="00AF6254"/>
    <w:rsid w:val="00AF6AD7"/>
    <w:rsid w:val="00AF6EEA"/>
    <w:rsid w:val="00AF717D"/>
    <w:rsid w:val="00AF71F5"/>
    <w:rsid w:val="00AF7218"/>
    <w:rsid w:val="00AF728D"/>
    <w:rsid w:val="00AF750F"/>
    <w:rsid w:val="00AF7B4C"/>
    <w:rsid w:val="00B005AA"/>
    <w:rsid w:val="00B005CD"/>
    <w:rsid w:val="00B00777"/>
    <w:rsid w:val="00B00849"/>
    <w:rsid w:val="00B00865"/>
    <w:rsid w:val="00B00D02"/>
    <w:rsid w:val="00B00D42"/>
    <w:rsid w:val="00B00E52"/>
    <w:rsid w:val="00B00E82"/>
    <w:rsid w:val="00B00EED"/>
    <w:rsid w:val="00B010ED"/>
    <w:rsid w:val="00B011FE"/>
    <w:rsid w:val="00B0135D"/>
    <w:rsid w:val="00B013C8"/>
    <w:rsid w:val="00B014E3"/>
    <w:rsid w:val="00B014F2"/>
    <w:rsid w:val="00B01919"/>
    <w:rsid w:val="00B01A37"/>
    <w:rsid w:val="00B01EDC"/>
    <w:rsid w:val="00B021C4"/>
    <w:rsid w:val="00B0220D"/>
    <w:rsid w:val="00B025F5"/>
    <w:rsid w:val="00B02BA0"/>
    <w:rsid w:val="00B02BFD"/>
    <w:rsid w:val="00B02C8E"/>
    <w:rsid w:val="00B02E57"/>
    <w:rsid w:val="00B02F99"/>
    <w:rsid w:val="00B031AB"/>
    <w:rsid w:val="00B035E7"/>
    <w:rsid w:val="00B03885"/>
    <w:rsid w:val="00B038D2"/>
    <w:rsid w:val="00B0400E"/>
    <w:rsid w:val="00B053B2"/>
    <w:rsid w:val="00B05565"/>
    <w:rsid w:val="00B05B6F"/>
    <w:rsid w:val="00B05B93"/>
    <w:rsid w:val="00B05C84"/>
    <w:rsid w:val="00B06013"/>
    <w:rsid w:val="00B06200"/>
    <w:rsid w:val="00B062EB"/>
    <w:rsid w:val="00B0634B"/>
    <w:rsid w:val="00B069DF"/>
    <w:rsid w:val="00B071AA"/>
    <w:rsid w:val="00B0736D"/>
    <w:rsid w:val="00B07790"/>
    <w:rsid w:val="00B0781C"/>
    <w:rsid w:val="00B07B08"/>
    <w:rsid w:val="00B07B11"/>
    <w:rsid w:val="00B07EE2"/>
    <w:rsid w:val="00B10041"/>
    <w:rsid w:val="00B10FAF"/>
    <w:rsid w:val="00B10FC9"/>
    <w:rsid w:val="00B11261"/>
    <w:rsid w:val="00B1186D"/>
    <w:rsid w:val="00B11A3E"/>
    <w:rsid w:val="00B11C7A"/>
    <w:rsid w:val="00B11E99"/>
    <w:rsid w:val="00B121CF"/>
    <w:rsid w:val="00B121E4"/>
    <w:rsid w:val="00B12244"/>
    <w:rsid w:val="00B12349"/>
    <w:rsid w:val="00B12812"/>
    <w:rsid w:val="00B12898"/>
    <w:rsid w:val="00B12A09"/>
    <w:rsid w:val="00B12AA6"/>
    <w:rsid w:val="00B12DD6"/>
    <w:rsid w:val="00B1304E"/>
    <w:rsid w:val="00B133BE"/>
    <w:rsid w:val="00B135C8"/>
    <w:rsid w:val="00B135ED"/>
    <w:rsid w:val="00B13DD3"/>
    <w:rsid w:val="00B1455A"/>
    <w:rsid w:val="00B1455D"/>
    <w:rsid w:val="00B148D0"/>
    <w:rsid w:val="00B14A8B"/>
    <w:rsid w:val="00B14C9D"/>
    <w:rsid w:val="00B14E59"/>
    <w:rsid w:val="00B15019"/>
    <w:rsid w:val="00B1534B"/>
    <w:rsid w:val="00B153F5"/>
    <w:rsid w:val="00B15CD2"/>
    <w:rsid w:val="00B15E61"/>
    <w:rsid w:val="00B160F4"/>
    <w:rsid w:val="00B1697D"/>
    <w:rsid w:val="00B16A37"/>
    <w:rsid w:val="00B16C7C"/>
    <w:rsid w:val="00B16F2B"/>
    <w:rsid w:val="00B16FA4"/>
    <w:rsid w:val="00B171E6"/>
    <w:rsid w:val="00B172C5"/>
    <w:rsid w:val="00B17463"/>
    <w:rsid w:val="00B17C16"/>
    <w:rsid w:val="00B17E81"/>
    <w:rsid w:val="00B20395"/>
    <w:rsid w:val="00B2080D"/>
    <w:rsid w:val="00B20DC9"/>
    <w:rsid w:val="00B20E80"/>
    <w:rsid w:val="00B20F50"/>
    <w:rsid w:val="00B21940"/>
    <w:rsid w:val="00B21BF1"/>
    <w:rsid w:val="00B224A6"/>
    <w:rsid w:val="00B226EA"/>
    <w:rsid w:val="00B22753"/>
    <w:rsid w:val="00B22779"/>
    <w:rsid w:val="00B2277A"/>
    <w:rsid w:val="00B2294C"/>
    <w:rsid w:val="00B2339E"/>
    <w:rsid w:val="00B2360C"/>
    <w:rsid w:val="00B2366B"/>
    <w:rsid w:val="00B23F50"/>
    <w:rsid w:val="00B245B0"/>
    <w:rsid w:val="00B24693"/>
    <w:rsid w:val="00B24BB6"/>
    <w:rsid w:val="00B24CB8"/>
    <w:rsid w:val="00B24FD8"/>
    <w:rsid w:val="00B25801"/>
    <w:rsid w:val="00B2587C"/>
    <w:rsid w:val="00B25DFC"/>
    <w:rsid w:val="00B25E7B"/>
    <w:rsid w:val="00B260DE"/>
    <w:rsid w:val="00B2612D"/>
    <w:rsid w:val="00B2620A"/>
    <w:rsid w:val="00B262AA"/>
    <w:rsid w:val="00B262D7"/>
    <w:rsid w:val="00B269A7"/>
    <w:rsid w:val="00B26D84"/>
    <w:rsid w:val="00B27356"/>
    <w:rsid w:val="00B27B7B"/>
    <w:rsid w:val="00B27D00"/>
    <w:rsid w:val="00B27DB6"/>
    <w:rsid w:val="00B27ECD"/>
    <w:rsid w:val="00B27F44"/>
    <w:rsid w:val="00B31199"/>
    <w:rsid w:val="00B313D5"/>
    <w:rsid w:val="00B3152A"/>
    <w:rsid w:val="00B3173D"/>
    <w:rsid w:val="00B31960"/>
    <w:rsid w:val="00B335F4"/>
    <w:rsid w:val="00B33B4C"/>
    <w:rsid w:val="00B348ED"/>
    <w:rsid w:val="00B34A07"/>
    <w:rsid w:val="00B34AEC"/>
    <w:rsid w:val="00B34C41"/>
    <w:rsid w:val="00B350F1"/>
    <w:rsid w:val="00B3559F"/>
    <w:rsid w:val="00B358EB"/>
    <w:rsid w:val="00B35B79"/>
    <w:rsid w:val="00B36233"/>
    <w:rsid w:val="00B362D2"/>
    <w:rsid w:val="00B3687B"/>
    <w:rsid w:val="00B36AD1"/>
    <w:rsid w:val="00B37196"/>
    <w:rsid w:val="00B37802"/>
    <w:rsid w:val="00B37A42"/>
    <w:rsid w:val="00B37B69"/>
    <w:rsid w:val="00B40485"/>
    <w:rsid w:val="00B40520"/>
    <w:rsid w:val="00B4069D"/>
    <w:rsid w:val="00B40728"/>
    <w:rsid w:val="00B40830"/>
    <w:rsid w:val="00B416BD"/>
    <w:rsid w:val="00B417E8"/>
    <w:rsid w:val="00B4212F"/>
    <w:rsid w:val="00B443A6"/>
    <w:rsid w:val="00B44452"/>
    <w:rsid w:val="00B446B7"/>
    <w:rsid w:val="00B44969"/>
    <w:rsid w:val="00B44C9A"/>
    <w:rsid w:val="00B455BA"/>
    <w:rsid w:val="00B457A7"/>
    <w:rsid w:val="00B45C86"/>
    <w:rsid w:val="00B46365"/>
    <w:rsid w:val="00B46438"/>
    <w:rsid w:val="00B46455"/>
    <w:rsid w:val="00B46AB0"/>
    <w:rsid w:val="00B46E2A"/>
    <w:rsid w:val="00B473CB"/>
    <w:rsid w:val="00B47458"/>
    <w:rsid w:val="00B47A86"/>
    <w:rsid w:val="00B47B7B"/>
    <w:rsid w:val="00B47D71"/>
    <w:rsid w:val="00B50097"/>
    <w:rsid w:val="00B501C3"/>
    <w:rsid w:val="00B50C3A"/>
    <w:rsid w:val="00B511F0"/>
    <w:rsid w:val="00B5169D"/>
    <w:rsid w:val="00B51748"/>
    <w:rsid w:val="00B517BE"/>
    <w:rsid w:val="00B51B46"/>
    <w:rsid w:val="00B51BE4"/>
    <w:rsid w:val="00B5221D"/>
    <w:rsid w:val="00B52297"/>
    <w:rsid w:val="00B5237F"/>
    <w:rsid w:val="00B52601"/>
    <w:rsid w:val="00B52807"/>
    <w:rsid w:val="00B52A64"/>
    <w:rsid w:val="00B53E63"/>
    <w:rsid w:val="00B53ED9"/>
    <w:rsid w:val="00B5401C"/>
    <w:rsid w:val="00B54055"/>
    <w:rsid w:val="00B5457E"/>
    <w:rsid w:val="00B5461A"/>
    <w:rsid w:val="00B5468F"/>
    <w:rsid w:val="00B5470D"/>
    <w:rsid w:val="00B54ACE"/>
    <w:rsid w:val="00B54AD9"/>
    <w:rsid w:val="00B54FAA"/>
    <w:rsid w:val="00B5520F"/>
    <w:rsid w:val="00B55538"/>
    <w:rsid w:val="00B5571D"/>
    <w:rsid w:val="00B55955"/>
    <w:rsid w:val="00B560C3"/>
    <w:rsid w:val="00B56240"/>
    <w:rsid w:val="00B5636E"/>
    <w:rsid w:val="00B56862"/>
    <w:rsid w:val="00B57061"/>
    <w:rsid w:val="00B575C5"/>
    <w:rsid w:val="00B57EB4"/>
    <w:rsid w:val="00B60978"/>
    <w:rsid w:val="00B60BE8"/>
    <w:rsid w:val="00B60C41"/>
    <w:rsid w:val="00B60C55"/>
    <w:rsid w:val="00B60C78"/>
    <w:rsid w:val="00B60D54"/>
    <w:rsid w:val="00B60DC3"/>
    <w:rsid w:val="00B60F43"/>
    <w:rsid w:val="00B61ED2"/>
    <w:rsid w:val="00B61F3A"/>
    <w:rsid w:val="00B62064"/>
    <w:rsid w:val="00B625ED"/>
    <w:rsid w:val="00B6283F"/>
    <w:rsid w:val="00B62A61"/>
    <w:rsid w:val="00B62A6A"/>
    <w:rsid w:val="00B62BCB"/>
    <w:rsid w:val="00B62C24"/>
    <w:rsid w:val="00B62CB8"/>
    <w:rsid w:val="00B62E2D"/>
    <w:rsid w:val="00B62EA0"/>
    <w:rsid w:val="00B6310C"/>
    <w:rsid w:val="00B63213"/>
    <w:rsid w:val="00B63297"/>
    <w:rsid w:val="00B63526"/>
    <w:rsid w:val="00B63843"/>
    <w:rsid w:val="00B63932"/>
    <w:rsid w:val="00B6395B"/>
    <w:rsid w:val="00B64632"/>
    <w:rsid w:val="00B64D04"/>
    <w:rsid w:val="00B64D3C"/>
    <w:rsid w:val="00B64DF2"/>
    <w:rsid w:val="00B64F73"/>
    <w:rsid w:val="00B65177"/>
    <w:rsid w:val="00B65453"/>
    <w:rsid w:val="00B657EC"/>
    <w:rsid w:val="00B65E8D"/>
    <w:rsid w:val="00B65FC3"/>
    <w:rsid w:val="00B66BBD"/>
    <w:rsid w:val="00B67697"/>
    <w:rsid w:val="00B6789A"/>
    <w:rsid w:val="00B67A10"/>
    <w:rsid w:val="00B70044"/>
    <w:rsid w:val="00B70250"/>
    <w:rsid w:val="00B703CA"/>
    <w:rsid w:val="00B705FE"/>
    <w:rsid w:val="00B708B5"/>
    <w:rsid w:val="00B70A67"/>
    <w:rsid w:val="00B71057"/>
    <w:rsid w:val="00B714D1"/>
    <w:rsid w:val="00B71A37"/>
    <w:rsid w:val="00B71B3E"/>
    <w:rsid w:val="00B71F52"/>
    <w:rsid w:val="00B72134"/>
    <w:rsid w:val="00B7291E"/>
    <w:rsid w:val="00B733A3"/>
    <w:rsid w:val="00B735E3"/>
    <w:rsid w:val="00B73643"/>
    <w:rsid w:val="00B74090"/>
    <w:rsid w:val="00B74105"/>
    <w:rsid w:val="00B74419"/>
    <w:rsid w:val="00B744BD"/>
    <w:rsid w:val="00B74532"/>
    <w:rsid w:val="00B74735"/>
    <w:rsid w:val="00B7478A"/>
    <w:rsid w:val="00B7492C"/>
    <w:rsid w:val="00B74B43"/>
    <w:rsid w:val="00B74DE4"/>
    <w:rsid w:val="00B750C0"/>
    <w:rsid w:val="00B75214"/>
    <w:rsid w:val="00B75436"/>
    <w:rsid w:val="00B759B7"/>
    <w:rsid w:val="00B76358"/>
    <w:rsid w:val="00B76C5B"/>
    <w:rsid w:val="00B76D4C"/>
    <w:rsid w:val="00B77027"/>
    <w:rsid w:val="00B77B29"/>
    <w:rsid w:val="00B77EF2"/>
    <w:rsid w:val="00B8012C"/>
    <w:rsid w:val="00B8016B"/>
    <w:rsid w:val="00B80334"/>
    <w:rsid w:val="00B80710"/>
    <w:rsid w:val="00B8117E"/>
    <w:rsid w:val="00B81433"/>
    <w:rsid w:val="00B815EC"/>
    <w:rsid w:val="00B818BB"/>
    <w:rsid w:val="00B81FE8"/>
    <w:rsid w:val="00B82EF3"/>
    <w:rsid w:val="00B8376C"/>
    <w:rsid w:val="00B83B7C"/>
    <w:rsid w:val="00B84198"/>
    <w:rsid w:val="00B846CD"/>
    <w:rsid w:val="00B84742"/>
    <w:rsid w:val="00B84E62"/>
    <w:rsid w:val="00B84EA0"/>
    <w:rsid w:val="00B85004"/>
    <w:rsid w:val="00B85142"/>
    <w:rsid w:val="00B85255"/>
    <w:rsid w:val="00B8574B"/>
    <w:rsid w:val="00B85922"/>
    <w:rsid w:val="00B85B9A"/>
    <w:rsid w:val="00B85C86"/>
    <w:rsid w:val="00B85E41"/>
    <w:rsid w:val="00B8648E"/>
    <w:rsid w:val="00B86BEF"/>
    <w:rsid w:val="00B86FC1"/>
    <w:rsid w:val="00B873EB"/>
    <w:rsid w:val="00B87978"/>
    <w:rsid w:val="00B87A6F"/>
    <w:rsid w:val="00B87AE1"/>
    <w:rsid w:val="00B900A2"/>
    <w:rsid w:val="00B90126"/>
    <w:rsid w:val="00B90950"/>
    <w:rsid w:val="00B90B34"/>
    <w:rsid w:val="00B90E1D"/>
    <w:rsid w:val="00B91207"/>
    <w:rsid w:val="00B9170D"/>
    <w:rsid w:val="00B91D9F"/>
    <w:rsid w:val="00B9225B"/>
    <w:rsid w:val="00B922EE"/>
    <w:rsid w:val="00B92320"/>
    <w:rsid w:val="00B9263C"/>
    <w:rsid w:val="00B92DA7"/>
    <w:rsid w:val="00B92F4C"/>
    <w:rsid w:val="00B93024"/>
    <w:rsid w:val="00B93786"/>
    <w:rsid w:val="00B94076"/>
    <w:rsid w:val="00B95102"/>
    <w:rsid w:val="00B952F7"/>
    <w:rsid w:val="00B95804"/>
    <w:rsid w:val="00B95BD4"/>
    <w:rsid w:val="00B95CB1"/>
    <w:rsid w:val="00B95CC1"/>
    <w:rsid w:val="00B95D80"/>
    <w:rsid w:val="00B95F17"/>
    <w:rsid w:val="00B95F25"/>
    <w:rsid w:val="00B96354"/>
    <w:rsid w:val="00B96C61"/>
    <w:rsid w:val="00B96D8B"/>
    <w:rsid w:val="00B96FE6"/>
    <w:rsid w:val="00B97083"/>
    <w:rsid w:val="00B972C3"/>
    <w:rsid w:val="00B97660"/>
    <w:rsid w:val="00B978A6"/>
    <w:rsid w:val="00B97F45"/>
    <w:rsid w:val="00BA1661"/>
    <w:rsid w:val="00BA2024"/>
    <w:rsid w:val="00BA22DD"/>
    <w:rsid w:val="00BA23C5"/>
    <w:rsid w:val="00BA27DC"/>
    <w:rsid w:val="00BA2C1C"/>
    <w:rsid w:val="00BA3512"/>
    <w:rsid w:val="00BA365B"/>
    <w:rsid w:val="00BA38F8"/>
    <w:rsid w:val="00BA39E6"/>
    <w:rsid w:val="00BA4335"/>
    <w:rsid w:val="00BA43C1"/>
    <w:rsid w:val="00BA4474"/>
    <w:rsid w:val="00BA5506"/>
    <w:rsid w:val="00BA552B"/>
    <w:rsid w:val="00BA6183"/>
    <w:rsid w:val="00BA62B5"/>
    <w:rsid w:val="00BA6521"/>
    <w:rsid w:val="00BA68D5"/>
    <w:rsid w:val="00BA6FC1"/>
    <w:rsid w:val="00BA70ED"/>
    <w:rsid w:val="00BA7103"/>
    <w:rsid w:val="00BA753D"/>
    <w:rsid w:val="00BA79DC"/>
    <w:rsid w:val="00BA7AC6"/>
    <w:rsid w:val="00BA7BE8"/>
    <w:rsid w:val="00BA7F43"/>
    <w:rsid w:val="00BB037A"/>
    <w:rsid w:val="00BB0716"/>
    <w:rsid w:val="00BB0A09"/>
    <w:rsid w:val="00BB0A11"/>
    <w:rsid w:val="00BB0CB4"/>
    <w:rsid w:val="00BB0D9B"/>
    <w:rsid w:val="00BB1482"/>
    <w:rsid w:val="00BB1895"/>
    <w:rsid w:val="00BB1C30"/>
    <w:rsid w:val="00BB1CCB"/>
    <w:rsid w:val="00BB2018"/>
    <w:rsid w:val="00BB2407"/>
    <w:rsid w:val="00BB2A0A"/>
    <w:rsid w:val="00BB2FEB"/>
    <w:rsid w:val="00BB34B6"/>
    <w:rsid w:val="00BB3519"/>
    <w:rsid w:val="00BB3688"/>
    <w:rsid w:val="00BB36B9"/>
    <w:rsid w:val="00BB3725"/>
    <w:rsid w:val="00BB3851"/>
    <w:rsid w:val="00BB3AE1"/>
    <w:rsid w:val="00BB3EC5"/>
    <w:rsid w:val="00BB4156"/>
    <w:rsid w:val="00BB4235"/>
    <w:rsid w:val="00BB42A6"/>
    <w:rsid w:val="00BB45D0"/>
    <w:rsid w:val="00BB476E"/>
    <w:rsid w:val="00BB4F18"/>
    <w:rsid w:val="00BB5399"/>
    <w:rsid w:val="00BB54A7"/>
    <w:rsid w:val="00BB54C7"/>
    <w:rsid w:val="00BB550E"/>
    <w:rsid w:val="00BB591F"/>
    <w:rsid w:val="00BB5962"/>
    <w:rsid w:val="00BB5E3A"/>
    <w:rsid w:val="00BB6654"/>
    <w:rsid w:val="00BB6789"/>
    <w:rsid w:val="00BB78E0"/>
    <w:rsid w:val="00BC0720"/>
    <w:rsid w:val="00BC091F"/>
    <w:rsid w:val="00BC0EB3"/>
    <w:rsid w:val="00BC0FC3"/>
    <w:rsid w:val="00BC1314"/>
    <w:rsid w:val="00BC1792"/>
    <w:rsid w:val="00BC19C2"/>
    <w:rsid w:val="00BC2656"/>
    <w:rsid w:val="00BC2BFB"/>
    <w:rsid w:val="00BC3034"/>
    <w:rsid w:val="00BC3051"/>
    <w:rsid w:val="00BC3469"/>
    <w:rsid w:val="00BC3B90"/>
    <w:rsid w:val="00BC424F"/>
    <w:rsid w:val="00BC4516"/>
    <w:rsid w:val="00BC4734"/>
    <w:rsid w:val="00BC507A"/>
    <w:rsid w:val="00BC553E"/>
    <w:rsid w:val="00BC6CE7"/>
    <w:rsid w:val="00BC6DB7"/>
    <w:rsid w:val="00BC72BD"/>
    <w:rsid w:val="00BC73BC"/>
    <w:rsid w:val="00BC7667"/>
    <w:rsid w:val="00BC7DC0"/>
    <w:rsid w:val="00BC7EA6"/>
    <w:rsid w:val="00BD0018"/>
    <w:rsid w:val="00BD045B"/>
    <w:rsid w:val="00BD077D"/>
    <w:rsid w:val="00BD0820"/>
    <w:rsid w:val="00BD08AE"/>
    <w:rsid w:val="00BD0ABB"/>
    <w:rsid w:val="00BD0C46"/>
    <w:rsid w:val="00BD163A"/>
    <w:rsid w:val="00BD186E"/>
    <w:rsid w:val="00BD1E5B"/>
    <w:rsid w:val="00BD1FB9"/>
    <w:rsid w:val="00BD20A8"/>
    <w:rsid w:val="00BD2416"/>
    <w:rsid w:val="00BD26DB"/>
    <w:rsid w:val="00BD293E"/>
    <w:rsid w:val="00BD2973"/>
    <w:rsid w:val="00BD2A75"/>
    <w:rsid w:val="00BD2FBA"/>
    <w:rsid w:val="00BD3067"/>
    <w:rsid w:val="00BD320E"/>
    <w:rsid w:val="00BD36EA"/>
    <w:rsid w:val="00BD380C"/>
    <w:rsid w:val="00BD4B0B"/>
    <w:rsid w:val="00BD4E5D"/>
    <w:rsid w:val="00BD540B"/>
    <w:rsid w:val="00BD5470"/>
    <w:rsid w:val="00BD557A"/>
    <w:rsid w:val="00BD56FA"/>
    <w:rsid w:val="00BD572E"/>
    <w:rsid w:val="00BD606B"/>
    <w:rsid w:val="00BD6977"/>
    <w:rsid w:val="00BD6BB1"/>
    <w:rsid w:val="00BD72FE"/>
    <w:rsid w:val="00BD7431"/>
    <w:rsid w:val="00BD7986"/>
    <w:rsid w:val="00BE019B"/>
    <w:rsid w:val="00BE0496"/>
    <w:rsid w:val="00BE05A8"/>
    <w:rsid w:val="00BE09C5"/>
    <w:rsid w:val="00BE1103"/>
    <w:rsid w:val="00BE16AE"/>
    <w:rsid w:val="00BE178A"/>
    <w:rsid w:val="00BE1C8B"/>
    <w:rsid w:val="00BE1F54"/>
    <w:rsid w:val="00BE2316"/>
    <w:rsid w:val="00BE23E4"/>
    <w:rsid w:val="00BE2716"/>
    <w:rsid w:val="00BE2D22"/>
    <w:rsid w:val="00BE2EA2"/>
    <w:rsid w:val="00BE3203"/>
    <w:rsid w:val="00BE3A0F"/>
    <w:rsid w:val="00BE4586"/>
    <w:rsid w:val="00BE4685"/>
    <w:rsid w:val="00BE4858"/>
    <w:rsid w:val="00BE4B5A"/>
    <w:rsid w:val="00BE50C3"/>
    <w:rsid w:val="00BE512E"/>
    <w:rsid w:val="00BE51CD"/>
    <w:rsid w:val="00BE56A8"/>
    <w:rsid w:val="00BE573A"/>
    <w:rsid w:val="00BE58DA"/>
    <w:rsid w:val="00BE5988"/>
    <w:rsid w:val="00BE5CBF"/>
    <w:rsid w:val="00BE5D93"/>
    <w:rsid w:val="00BE60DB"/>
    <w:rsid w:val="00BE6324"/>
    <w:rsid w:val="00BE6498"/>
    <w:rsid w:val="00BE6BF4"/>
    <w:rsid w:val="00BE6C05"/>
    <w:rsid w:val="00BE6EDF"/>
    <w:rsid w:val="00BE7708"/>
    <w:rsid w:val="00BE78BD"/>
    <w:rsid w:val="00BE7B1A"/>
    <w:rsid w:val="00BE7C83"/>
    <w:rsid w:val="00BF0E09"/>
    <w:rsid w:val="00BF1638"/>
    <w:rsid w:val="00BF1F6C"/>
    <w:rsid w:val="00BF23E2"/>
    <w:rsid w:val="00BF269F"/>
    <w:rsid w:val="00BF29B9"/>
    <w:rsid w:val="00BF2C67"/>
    <w:rsid w:val="00BF2CEC"/>
    <w:rsid w:val="00BF3329"/>
    <w:rsid w:val="00BF3814"/>
    <w:rsid w:val="00BF38D4"/>
    <w:rsid w:val="00BF3DAA"/>
    <w:rsid w:val="00BF42FF"/>
    <w:rsid w:val="00BF4595"/>
    <w:rsid w:val="00BF4A77"/>
    <w:rsid w:val="00BF4C2F"/>
    <w:rsid w:val="00BF4E14"/>
    <w:rsid w:val="00BF4EA8"/>
    <w:rsid w:val="00BF512F"/>
    <w:rsid w:val="00BF536B"/>
    <w:rsid w:val="00BF5AEB"/>
    <w:rsid w:val="00BF5C32"/>
    <w:rsid w:val="00BF60B1"/>
    <w:rsid w:val="00BF6C63"/>
    <w:rsid w:val="00BF6D5C"/>
    <w:rsid w:val="00BF6F70"/>
    <w:rsid w:val="00BF7A0F"/>
    <w:rsid w:val="00BF7BDE"/>
    <w:rsid w:val="00BF7D36"/>
    <w:rsid w:val="00BF7D79"/>
    <w:rsid w:val="00BF7E3A"/>
    <w:rsid w:val="00C00700"/>
    <w:rsid w:val="00C00A9F"/>
    <w:rsid w:val="00C00BC1"/>
    <w:rsid w:val="00C01181"/>
    <w:rsid w:val="00C01461"/>
    <w:rsid w:val="00C01AE0"/>
    <w:rsid w:val="00C02118"/>
    <w:rsid w:val="00C02417"/>
    <w:rsid w:val="00C0259C"/>
    <w:rsid w:val="00C025E0"/>
    <w:rsid w:val="00C03002"/>
    <w:rsid w:val="00C03031"/>
    <w:rsid w:val="00C032B5"/>
    <w:rsid w:val="00C03548"/>
    <w:rsid w:val="00C03BF9"/>
    <w:rsid w:val="00C045DD"/>
    <w:rsid w:val="00C04E73"/>
    <w:rsid w:val="00C0531B"/>
    <w:rsid w:val="00C0546F"/>
    <w:rsid w:val="00C05555"/>
    <w:rsid w:val="00C056A6"/>
    <w:rsid w:val="00C05C93"/>
    <w:rsid w:val="00C063F1"/>
    <w:rsid w:val="00C067A7"/>
    <w:rsid w:val="00C068B7"/>
    <w:rsid w:val="00C068FB"/>
    <w:rsid w:val="00C06AC1"/>
    <w:rsid w:val="00C06DD4"/>
    <w:rsid w:val="00C07B33"/>
    <w:rsid w:val="00C07B37"/>
    <w:rsid w:val="00C07DBE"/>
    <w:rsid w:val="00C10071"/>
    <w:rsid w:val="00C101C4"/>
    <w:rsid w:val="00C10349"/>
    <w:rsid w:val="00C10A07"/>
    <w:rsid w:val="00C11676"/>
    <w:rsid w:val="00C11D67"/>
    <w:rsid w:val="00C11E67"/>
    <w:rsid w:val="00C12259"/>
    <w:rsid w:val="00C12981"/>
    <w:rsid w:val="00C13756"/>
    <w:rsid w:val="00C13BDF"/>
    <w:rsid w:val="00C15AA6"/>
    <w:rsid w:val="00C15B5B"/>
    <w:rsid w:val="00C15F4F"/>
    <w:rsid w:val="00C15F6F"/>
    <w:rsid w:val="00C160A8"/>
    <w:rsid w:val="00C16447"/>
    <w:rsid w:val="00C16793"/>
    <w:rsid w:val="00C16F76"/>
    <w:rsid w:val="00C175A1"/>
    <w:rsid w:val="00C175E4"/>
    <w:rsid w:val="00C17A16"/>
    <w:rsid w:val="00C17F94"/>
    <w:rsid w:val="00C2000E"/>
    <w:rsid w:val="00C20D44"/>
    <w:rsid w:val="00C21603"/>
    <w:rsid w:val="00C224FA"/>
    <w:rsid w:val="00C2264D"/>
    <w:rsid w:val="00C22AD9"/>
    <w:rsid w:val="00C235D9"/>
    <w:rsid w:val="00C23681"/>
    <w:rsid w:val="00C237D4"/>
    <w:rsid w:val="00C23A81"/>
    <w:rsid w:val="00C23A87"/>
    <w:rsid w:val="00C24251"/>
    <w:rsid w:val="00C24E4A"/>
    <w:rsid w:val="00C25AC8"/>
    <w:rsid w:val="00C25B9F"/>
    <w:rsid w:val="00C25F0A"/>
    <w:rsid w:val="00C261B4"/>
    <w:rsid w:val="00C2633A"/>
    <w:rsid w:val="00C267D7"/>
    <w:rsid w:val="00C26D21"/>
    <w:rsid w:val="00C26FA8"/>
    <w:rsid w:val="00C274EC"/>
    <w:rsid w:val="00C27762"/>
    <w:rsid w:val="00C27B42"/>
    <w:rsid w:val="00C27D82"/>
    <w:rsid w:val="00C27EE3"/>
    <w:rsid w:val="00C304D5"/>
    <w:rsid w:val="00C30613"/>
    <w:rsid w:val="00C30661"/>
    <w:rsid w:val="00C3102F"/>
    <w:rsid w:val="00C31368"/>
    <w:rsid w:val="00C313CD"/>
    <w:rsid w:val="00C31AC0"/>
    <w:rsid w:val="00C322D1"/>
    <w:rsid w:val="00C32347"/>
    <w:rsid w:val="00C325D3"/>
    <w:rsid w:val="00C32673"/>
    <w:rsid w:val="00C3284B"/>
    <w:rsid w:val="00C329CA"/>
    <w:rsid w:val="00C329CB"/>
    <w:rsid w:val="00C33C36"/>
    <w:rsid w:val="00C34D2B"/>
    <w:rsid w:val="00C34DCA"/>
    <w:rsid w:val="00C355D5"/>
    <w:rsid w:val="00C35ED2"/>
    <w:rsid w:val="00C36449"/>
    <w:rsid w:val="00C36463"/>
    <w:rsid w:val="00C3647B"/>
    <w:rsid w:val="00C36535"/>
    <w:rsid w:val="00C36578"/>
    <w:rsid w:val="00C3666D"/>
    <w:rsid w:val="00C36905"/>
    <w:rsid w:val="00C37392"/>
    <w:rsid w:val="00C37A5A"/>
    <w:rsid w:val="00C4031B"/>
    <w:rsid w:val="00C407CB"/>
    <w:rsid w:val="00C408C6"/>
    <w:rsid w:val="00C40B59"/>
    <w:rsid w:val="00C40B62"/>
    <w:rsid w:val="00C4108E"/>
    <w:rsid w:val="00C411D8"/>
    <w:rsid w:val="00C41373"/>
    <w:rsid w:val="00C418BA"/>
    <w:rsid w:val="00C418BF"/>
    <w:rsid w:val="00C41A83"/>
    <w:rsid w:val="00C41F9A"/>
    <w:rsid w:val="00C424FD"/>
    <w:rsid w:val="00C427BA"/>
    <w:rsid w:val="00C42895"/>
    <w:rsid w:val="00C42AF1"/>
    <w:rsid w:val="00C42CB8"/>
    <w:rsid w:val="00C42D40"/>
    <w:rsid w:val="00C42D71"/>
    <w:rsid w:val="00C43041"/>
    <w:rsid w:val="00C434A3"/>
    <w:rsid w:val="00C435E9"/>
    <w:rsid w:val="00C43ACD"/>
    <w:rsid w:val="00C445E8"/>
    <w:rsid w:val="00C44749"/>
    <w:rsid w:val="00C455A9"/>
    <w:rsid w:val="00C45764"/>
    <w:rsid w:val="00C45D52"/>
    <w:rsid w:val="00C45E19"/>
    <w:rsid w:val="00C46033"/>
    <w:rsid w:val="00C461D1"/>
    <w:rsid w:val="00C468F9"/>
    <w:rsid w:val="00C46A59"/>
    <w:rsid w:val="00C46A95"/>
    <w:rsid w:val="00C46C31"/>
    <w:rsid w:val="00C46DB8"/>
    <w:rsid w:val="00C46F65"/>
    <w:rsid w:val="00C47784"/>
    <w:rsid w:val="00C477A9"/>
    <w:rsid w:val="00C477BA"/>
    <w:rsid w:val="00C501A1"/>
    <w:rsid w:val="00C50561"/>
    <w:rsid w:val="00C50A5B"/>
    <w:rsid w:val="00C50AB5"/>
    <w:rsid w:val="00C50C96"/>
    <w:rsid w:val="00C50CE6"/>
    <w:rsid w:val="00C510A9"/>
    <w:rsid w:val="00C51437"/>
    <w:rsid w:val="00C5160B"/>
    <w:rsid w:val="00C5165D"/>
    <w:rsid w:val="00C5175C"/>
    <w:rsid w:val="00C51960"/>
    <w:rsid w:val="00C51AF9"/>
    <w:rsid w:val="00C5253C"/>
    <w:rsid w:val="00C52C06"/>
    <w:rsid w:val="00C52CEC"/>
    <w:rsid w:val="00C53227"/>
    <w:rsid w:val="00C53381"/>
    <w:rsid w:val="00C53462"/>
    <w:rsid w:val="00C53DA9"/>
    <w:rsid w:val="00C53DCB"/>
    <w:rsid w:val="00C54478"/>
    <w:rsid w:val="00C544F8"/>
    <w:rsid w:val="00C54648"/>
    <w:rsid w:val="00C54A32"/>
    <w:rsid w:val="00C5560E"/>
    <w:rsid w:val="00C5597D"/>
    <w:rsid w:val="00C55D18"/>
    <w:rsid w:val="00C5622F"/>
    <w:rsid w:val="00C56582"/>
    <w:rsid w:val="00C565B0"/>
    <w:rsid w:val="00C56E65"/>
    <w:rsid w:val="00C56F95"/>
    <w:rsid w:val="00C576FA"/>
    <w:rsid w:val="00C578E1"/>
    <w:rsid w:val="00C57F7F"/>
    <w:rsid w:val="00C60BAD"/>
    <w:rsid w:val="00C61197"/>
    <w:rsid w:val="00C61650"/>
    <w:rsid w:val="00C6166F"/>
    <w:rsid w:val="00C61DFD"/>
    <w:rsid w:val="00C626CE"/>
    <w:rsid w:val="00C62995"/>
    <w:rsid w:val="00C62A97"/>
    <w:rsid w:val="00C62C14"/>
    <w:rsid w:val="00C630F4"/>
    <w:rsid w:val="00C631E9"/>
    <w:rsid w:val="00C6368B"/>
    <w:rsid w:val="00C639E6"/>
    <w:rsid w:val="00C63FA6"/>
    <w:rsid w:val="00C642AC"/>
    <w:rsid w:val="00C643AA"/>
    <w:rsid w:val="00C64535"/>
    <w:rsid w:val="00C645CA"/>
    <w:rsid w:val="00C64645"/>
    <w:rsid w:val="00C646A4"/>
    <w:rsid w:val="00C64776"/>
    <w:rsid w:val="00C64CBE"/>
    <w:rsid w:val="00C65252"/>
    <w:rsid w:val="00C652F0"/>
    <w:rsid w:val="00C65300"/>
    <w:rsid w:val="00C65616"/>
    <w:rsid w:val="00C66071"/>
    <w:rsid w:val="00C6646C"/>
    <w:rsid w:val="00C665C8"/>
    <w:rsid w:val="00C669AE"/>
    <w:rsid w:val="00C669AF"/>
    <w:rsid w:val="00C66B45"/>
    <w:rsid w:val="00C66EA1"/>
    <w:rsid w:val="00C6771A"/>
    <w:rsid w:val="00C6784A"/>
    <w:rsid w:val="00C67C32"/>
    <w:rsid w:val="00C703F8"/>
    <w:rsid w:val="00C706F9"/>
    <w:rsid w:val="00C70ABA"/>
    <w:rsid w:val="00C71126"/>
    <w:rsid w:val="00C71346"/>
    <w:rsid w:val="00C71916"/>
    <w:rsid w:val="00C71933"/>
    <w:rsid w:val="00C71DD2"/>
    <w:rsid w:val="00C71FFB"/>
    <w:rsid w:val="00C722E5"/>
    <w:rsid w:val="00C72B78"/>
    <w:rsid w:val="00C72F0B"/>
    <w:rsid w:val="00C7359C"/>
    <w:rsid w:val="00C737EA"/>
    <w:rsid w:val="00C739D5"/>
    <w:rsid w:val="00C73FA1"/>
    <w:rsid w:val="00C74081"/>
    <w:rsid w:val="00C7410B"/>
    <w:rsid w:val="00C743F7"/>
    <w:rsid w:val="00C748B4"/>
    <w:rsid w:val="00C74ABE"/>
    <w:rsid w:val="00C74B3F"/>
    <w:rsid w:val="00C7553E"/>
    <w:rsid w:val="00C75578"/>
    <w:rsid w:val="00C757ED"/>
    <w:rsid w:val="00C75B27"/>
    <w:rsid w:val="00C75C91"/>
    <w:rsid w:val="00C75FFF"/>
    <w:rsid w:val="00C7652C"/>
    <w:rsid w:val="00C766BC"/>
    <w:rsid w:val="00C766BE"/>
    <w:rsid w:val="00C776BE"/>
    <w:rsid w:val="00C776EB"/>
    <w:rsid w:val="00C77785"/>
    <w:rsid w:val="00C77B20"/>
    <w:rsid w:val="00C80015"/>
    <w:rsid w:val="00C80325"/>
    <w:rsid w:val="00C80842"/>
    <w:rsid w:val="00C80F18"/>
    <w:rsid w:val="00C8101A"/>
    <w:rsid w:val="00C81050"/>
    <w:rsid w:val="00C81143"/>
    <w:rsid w:val="00C81295"/>
    <w:rsid w:val="00C81654"/>
    <w:rsid w:val="00C81718"/>
    <w:rsid w:val="00C817D9"/>
    <w:rsid w:val="00C81B89"/>
    <w:rsid w:val="00C8230B"/>
    <w:rsid w:val="00C823F6"/>
    <w:rsid w:val="00C825DA"/>
    <w:rsid w:val="00C827D5"/>
    <w:rsid w:val="00C832EF"/>
    <w:rsid w:val="00C83E0F"/>
    <w:rsid w:val="00C83F35"/>
    <w:rsid w:val="00C83F77"/>
    <w:rsid w:val="00C8417D"/>
    <w:rsid w:val="00C84345"/>
    <w:rsid w:val="00C8487A"/>
    <w:rsid w:val="00C84A13"/>
    <w:rsid w:val="00C84C6B"/>
    <w:rsid w:val="00C84CA1"/>
    <w:rsid w:val="00C8508B"/>
    <w:rsid w:val="00C85223"/>
    <w:rsid w:val="00C85A48"/>
    <w:rsid w:val="00C85BEE"/>
    <w:rsid w:val="00C867FF"/>
    <w:rsid w:val="00C86AE2"/>
    <w:rsid w:val="00C86BBF"/>
    <w:rsid w:val="00C86D5C"/>
    <w:rsid w:val="00C8769C"/>
    <w:rsid w:val="00C876D3"/>
    <w:rsid w:val="00C87E9C"/>
    <w:rsid w:val="00C903E0"/>
    <w:rsid w:val="00C90581"/>
    <w:rsid w:val="00C90A9C"/>
    <w:rsid w:val="00C90DD5"/>
    <w:rsid w:val="00C91853"/>
    <w:rsid w:val="00C91934"/>
    <w:rsid w:val="00C91A3E"/>
    <w:rsid w:val="00C91D9D"/>
    <w:rsid w:val="00C91EBF"/>
    <w:rsid w:val="00C92300"/>
    <w:rsid w:val="00C92545"/>
    <w:rsid w:val="00C93480"/>
    <w:rsid w:val="00C934DE"/>
    <w:rsid w:val="00C93C09"/>
    <w:rsid w:val="00C93EFD"/>
    <w:rsid w:val="00C9433A"/>
    <w:rsid w:val="00C94DF1"/>
    <w:rsid w:val="00C94E2A"/>
    <w:rsid w:val="00C94F07"/>
    <w:rsid w:val="00C9517F"/>
    <w:rsid w:val="00C95205"/>
    <w:rsid w:val="00C95879"/>
    <w:rsid w:val="00C95EEF"/>
    <w:rsid w:val="00C95FEB"/>
    <w:rsid w:val="00C96708"/>
    <w:rsid w:val="00C971C2"/>
    <w:rsid w:val="00C97504"/>
    <w:rsid w:val="00C9779D"/>
    <w:rsid w:val="00C97FDC"/>
    <w:rsid w:val="00CA00A0"/>
    <w:rsid w:val="00CA0494"/>
    <w:rsid w:val="00CA07E6"/>
    <w:rsid w:val="00CA09F8"/>
    <w:rsid w:val="00CA0C5E"/>
    <w:rsid w:val="00CA0CBE"/>
    <w:rsid w:val="00CA0FA6"/>
    <w:rsid w:val="00CA117D"/>
    <w:rsid w:val="00CA16F4"/>
    <w:rsid w:val="00CA1EF1"/>
    <w:rsid w:val="00CA208E"/>
    <w:rsid w:val="00CA2102"/>
    <w:rsid w:val="00CA234E"/>
    <w:rsid w:val="00CA249B"/>
    <w:rsid w:val="00CA262E"/>
    <w:rsid w:val="00CA263F"/>
    <w:rsid w:val="00CA29B2"/>
    <w:rsid w:val="00CA2E38"/>
    <w:rsid w:val="00CA2F39"/>
    <w:rsid w:val="00CA3311"/>
    <w:rsid w:val="00CA39C6"/>
    <w:rsid w:val="00CA3B12"/>
    <w:rsid w:val="00CA3B65"/>
    <w:rsid w:val="00CA4616"/>
    <w:rsid w:val="00CA46A7"/>
    <w:rsid w:val="00CA47C2"/>
    <w:rsid w:val="00CA4D3E"/>
    <w:rsid w:val="00CA4ED2"/>
    <w:rsid w:val="00CA4F7D"/>
    <w:rsid w:val="00CA5234"/>
    <w:rsid w:val="00CA5390"/>
    <w:rsid w:val="00CA5F74"/>
    <w:rsid w:val="00CA67BF"/>
    <w:rsid w:val="00CA6BA3"/>
    <w:rsid w:val="00CA6D09"/>
    <w:rsid w:val="00CA72C6"/>
    <w:rsid w:val="00CA75A6"/>
    <w:rsid w:val="00CA7809"/>
    <w:rsid w:val="00CA79FF"/>
    <w:rsid w:val="00CA7C12"/>
    <w:rsid w:val="00CA7D31"/>
    <w:rsid w:val="00CB0041"/>
    <w:rsid w:val="00CB0100"/>
    <w:rsid w:val="00CB01D3"/>
    <w:rsid w:val="00CB067F"/>
    <w:rsid w:val="00CB083E"/>
    <w:rsid w:val="00CB0BD4"/>
    <w:rsid w:val="00CB1C56"/>
    <w:rsid w:val="00CB213B"/>
    <w:rsid w:val="00CB2224"/>
    <w:rsid w:val="00CB2B9F"/>
    <w:rsid w:val="00CB2E51"/>
    <w:rsid w:val="00CB2FAD"/>
    <w:rsid w:val="00CB3862"/>
    <w:rsid w:val="00CB3A73"/>
    <w:rsid w:val="00CB3AF5"/>
    <w:rsid w:val="00CB3EFC"/>
    <w:rsid w:val="00CB3FE5"/>
    <w:rsid w:val="00CB4652"/>
    <w:rsid w:val="00CB501D"/>
    <w:rsid w:val="00CB55C3"/>
    <w:rsid w:val="00CB57AC"/>
    <w:rsid w:val="00CB5972"/>
    <w:rsid w:val="00CB5BD1"/>
    <w:rsid w:val="00CB6032"/>
    <w:rsid w:val="00CB63D8"/>
    <w:rsid w:val="00CB6D58"/>
    <w:rsid w:val="00CB6F8C"/>
    <w:rsid w:val="00CB6FA7"/>
    <w:rsid w:val="00CB7362"/>
    <w:rsid w:val="00CB7507"/>
    <w:rsid w:val="00CB7918"/>
    <w:rsid w:val="00CB7C0E"/>
    <w:rsid w:val="00CB7C4B"/>
    <w:rsid w:val="00CB7ECE"/>
    <w:rsid w:val="00CB7F8A"/>
    <w:rsid w:val="00CC002D"/>
    <w:rsid w:val="00CC0D9F"/>
    <w:rsid w:val="00CC1140"/>
    <w:rsid w:val="00CC13DF"/>
    <w:rsid w:val="00CC1575"/>
    <w:rsid w:val="00CC1D6B"/>
    <w:rsid w:val="00CC31CE"/>
    <w:rsid w:val="00CC3307"/>
    <w:rsid w:val="00CC4262"/>
    <w:rsid w:val="00CC43FC"/>
    <w:rsid w:val="00CC4E10"/>
    <w:rsid w:val="00CC505C"/>
    <w:rsid w:val="00CC506B"/>
    <w:rsid w:val="00CC5157"/>
    <w:rsid w:val="00CC5687"/>
    <w:rsid w:val="00CC5841"/>
    <w:rsid w:val="00CC5B8B"/>
    <w:rsid w:val="00CC5CEE"/>
    <w:rsid w:val="00CC5D2B"/>
    <w:rsid w:val="00CC5F78"/>
    <w:rsid w:val="00CC5F9A"/>
    <w:rsid w:val="00CC608A"/>
    <w:rsid w:val="00CC614D"/>
    <w:rsid w:val="00CC64D7"/>
    <w:rsid w:val="00CC6549"/>
    <w:rsid w:val="00CC671A"/>
    <w:rsid w:val="00CC6E26"/>
    <w:rsid w:val="00CC6FB3"/>
    <w:rsid w:val="00CC73A6"/>
    <w:rsid w:val="00CC77D7"/>
    <w:rsid w:val="00CD00B9"/>
    <w:rsid w:val="00CD0CE8"/>
    <w:rsid w:val="00CD1356"/>
    <w:rsid w:val="00CD1425"/>
    <w:rsid w:val="00CD2169"/>
    <w:rsid w:val="00CD2362"/>
    <w:rsid w:val="00CD2A86"/>
    <w:rsid w:val="00CD2AC9"/>
    <w:rsid w:val="00CD2E1D"/>
    <w:rsid w:val="00CD31F2"/>
    <w:rsid w:val="00CD3499"/>
    <w:rsid w:val="00CD3628"/>
    <w:rsid w:val="00CD3C83"/>
    <w:rsid w:val="00CD3CBA"/>
    <w:rsid w:val="00CD3D4A"/>
    <w:rsid w:val="00CD41DF"/>
    <w:rsid w:val="00CD472F"/>
    <w:rsid w:val="00CD4E8C"/>
    <w:rsid w:val="00CD50FD"/>
    <w:rsid w:val="00CD5505"/>
    <w:rsid w:val="00CD5E4B"/>
    <w:rsid w:val="00CD5F9B"/>
    <w:rsid w:val="00CD60C9"/>
    <w:rsid w:val="00CD6253"/>
    <w:rsid w:val="00CD65BF"/>
    <w:rsid w:val="00CD679D"/>
    <w:rsid w:val="00CD6CB3"/>
    <w:rsid w:val="00CD6D38"/>
    <w:rsid w:val="00CD7C78"/>
    <w:rsid w:val="00CE0010"/>
    <w:rsid w:val="00CE0675"/>
    <w:rsid w:val="00CE17AD"/>
    <w:rsid w:val="00CE2099"/>
    <w:rsid w:val="00CE2C1E"/>
    <w:rsid w:val="00CE30EF"/>
    <w:rsid w:val="00CE333B"/>
    <w:rsid w:val="00CE33C6"/>
    <w:rsid w:val="00CE3797"/>
    <w:rsid w:val="00CE4108"/>
    <w:rsid w:val="00CE4150"/>
    <w:rsid w:val="00CE456B"/>
    <w:rsid w:val="00CE48DA"/>
    <w:rsid w:val="00CE49CA"/>
    <w:rsid w:val="00CE4B7B"/>
    <w:rsid w:val="00CE4D54"/>
    <w:rsid w:val="00CE5407"/>
    <w:rsid w:val="00CE5514"/>
    <w:rsid w:val="00CE564B"/>
    <w:rsid w:val="00CE5DEC"/>
    <w:rsid w:val="00CE6264"/>
    <w:rsid w:val="00CE6330"/>
    <w:rsid w:val="00CE6451"/>
    <w:rsid w:val="00CE64B0"/>
    <w:rsid w:val="00CE6E61"/>
    <w:rsid w:val="00CE753F"/>
    <w:rsid w:val="00CE7747"/>
    <w:rsid w:val="00CE79CB"/>
    <w:rsid w:val="00CF0656"/>
    <w:rsid w:val="00CF082F"/>
    <w:rsid w:val="00CF0B11"/>
    <w:rsid w:val="00CF1137"/>
    <w:rsid w:val="00CF1149"/>
    <w:rsid w:val="00CF125A"/>
    <w:rsid w:val="00CF12EB"/>
    <w:rsid w:val="00CF144F"/>
    <w:rsid w:val="00CF19D9"/>
    <w:rsid w:val="00CF1A52"/>
    <w:rsid w:val="00CF2708"/>
    <w:rsid w:val="00CF277B"/>
    <w:rsid w:val="00CF28DF"/>
    <w:rsid w:val="00CF2B5E"/>
    <w:rsid w:val="00CF2CD9"/>
    <w:rsid w:val="00CF3070"/>
    <w:rsid w:val="00CF325E"/>
    <w:rsid w:val="00CF35DE"/>
    <w:rsid w:val="00CF3608"/>
    <w:rsid w:val="00CF40D3"/>
    <w:rsid w:val="00CF4571"/>
    <w:rsid w:val="00CF4BC1"/>
    <w:rsid w:val="00CF4E79"/>
    <w:rsid w:val="00CF4EE1"/>
    <w:rsid w:val="00CF4F24"/>
    <w:rsid w:val="00CF5037"/>
    <w:rsid w:val="00CF508F"/>
    <w:rsid w:val="00CF520B"/>
    <w:rsid w:val="00CF59E5"/>
    <w:rsid w:val="00CF5CE3"/>
    <w:rsid w:val="00CF5EC0"/>
    <w:rsid w:val="00CF61D0"/>
    <w:rsid w:val="00CF6732"/>
    <w:rsid w:val="00CF67BF"/>
    <w:rsid w:val="00CF6FFD"/>
    <w:rsid w:val="00CF745D"/>
    <w:rsid w:val="00CF7B9D"/>
    <w:rsid w:val="00CF7C63"/>
    <w:rsid w:val="00D00025"/>
    <w:rsid w:val="00D00207"/>
    <w:rsid w:val="00D0021C"/>
    <w:rsid w:val="00D00461"/>
    <w:rsid w:val="00D00508"/>
    <w:rsid w:val="00D0054C"/>
    <w:rsid w:val="00D00CB2"/>
    <w:rsid w:val="00D01015"/>
    <w:rsid w:val="00D019CE"/>
    <w:rsid w:val="00D019F2"/>
    <w:rsid w:val="00D0204E"/>
    <w:rsid w:val="00D02773"/>
    <w:rsid w:val="00D02793"/>
    <w:rsid w:val="00D027DF"/>
    <w:rsid w:val="00D02866"/>
    <w:rsid w:val="00D02BB7"/>
    <w:rsid w:val="00D02D47"/>
    <w:rsid w:val="00D03143"/>
    <w:rsid w:val="00D03169"/>
    <w:rsid w:val="00D0331A"/>
    <w:rsid w:val="00D036C8"/>
    <w:rsid w:val="00D039AD"/>
    <w:rsid w:val="00D03B8D"/>
    <w:rsid w:val="00D03CFA"/>
    <w:rsid w:val="00D03D95"/>
    <w:rsid w:val="00D04226"/>
    <w:rsid w:val="00D04811"/>
    <w:rsid w:val="00D04E54"/>
    <w:rsid w:val="00D05196"/>
    <w:rsid w:val="00D066D8"/>
    <w:rsid w:val="00D06BA1"/>
    <w:rsid w:val="00D07714"/>
    <w:rsid w:val="00D07743"/>
    <w:rsid w:val="00D10238"/>
    <w:rsid w:val="00D1031D"/>
    <w:rsid w:val="00D1038B"/>
    <w:rsid w:val="00D10510"/>
    <w:rsid w:val="00D10C44"/>
    <w:rsid w:val="00D10CE1"/>
    <w:rsid w:val="00D11119"/>
    <w:rsid w:val="00D11775"/>
    <w:rsid w:val="00D1203C"/>
    <w:rsid w:val="00D12140"/>
    <w:rsid w:val="00D12AB6"/>
    <w:rsid w:val="00D12B9F"/>
    <w:rsid w:val="00D12BDF"/>
    <w:rsid w:val="00D12EC8"/>
    <w:rsid w:val="00D13412"/>
    <w:rsid w:val="00D13601"/>
    <w:rsid w:val="00D137A3"/>
    <w:rsid w:val="00D14089"/>
    <w:rsid w:val="00D14161"/>
    <w:rsid w:val="00D145C4"/>
    <w:rsid w:val="00D14D31"/>
    <w:rsid w:val="00D15446"/>
    <w:rsid w:val="00D1581D"/>
    <w:rsid w:val="00D15BCB"/>
    <w:rsid w:val="00D15FEE"/>
    <w:rsid w:val="00D163FB"/>
    <w:rsid w:val="00D16415"/>
    <w:rsid w:val="00D165A7"/>
    <w:rsid w:val="00D16C7C"/>
    <w:rsid w:val="00D16CA3"/>
    <w:rsid w:val="00D172D5"/>
    <w:rsid w:val="00D17405"/>
    <w:rsid w:val="00D203BD"/>
    <w:rsid w:val="00D20610"/>
    <w:rsid w:val="00D20886"/>
    <w:rsid w:val="00D212D0"/>
    <w:rsid w:val="00D213B0"/>
    <w:rsid w:val="00D2151B"/>
    <w:rsid w:val="00D215A4"/>
    <w:rsid w:val="00D21DFC"/>
    <w:rsid w:val="00D21FA7"/>
    <w:rsid w:val="00D21FC8"/>
    <w:rsid w:val="00D223F5"/>
    <w:rsid w:val="00D2288B"/>
    <w:rsid w:val="00D23102"/>
    <w:rsid w:val="00D23665"/>
    <w:rsid w:val="00D24790"/>
    <w:rsid w:val="00D249D1"/>
    <w:rsid w:val="00D24E87"/>
    <w:rsid w:val="00D254A9"/>
    <w:rsid w:val="00D258F3"/>
    <w:rsid w:val="00D25911"/>
    <w:rsid w:val="00D25CEC"/>
    <w:rsid w:val="00D26ABF"/>
    <w:rsid w:val="00D27188"/>
    <w:rsid w:val="00D27B6D"/>
    <w:rsid w:val="00D27C84"/>
    <w:rsid w:val="00D3003D"/>
    <w:rsid w:val="00D300CC"/>
    <w:rsid w:val="00D30698"/>
    <w:rsid w:val="00D30B43"/>
    <w:rsid w:val="00D31093"/>
    <w:rsid w:val="00D31680"/>
    <w:rsid w:val="00D31E4D"/>
    <w:rsid w:val="00D32190"/>
    <w:rsid w:val="00D32302"/>
    <w:rsid w:val="00D32434"/>
    <w:rsid w:val="00D3253C"/>
    <w:rsid w:val="00D32D9A"/>
    <w:rsid w:val="00D3302E"/>
    <w:rsid w:val="00D331D6"/>
    <w:rsid w:val="00D33345"/>
    <w:rsid w:val="00D340EA"/>
    <w:rsid w:val="00D343A0"/>
    <w:rsid w:val="00D346BF"/>
    <w:rsid w:val="00D34888"/>
    <w:rsid w:val="00D34B0B"/>
    <w:rsid w:val="00D34F92"/>
    <w:rsid w:val="00D35090"/>
    <w:rsid w:val="00D354D5"/>
    <w:rsid w:val="00D35C6F"/>
    <w:rsid w:val="00D35D87"/>
    <w:rsid w:val="00D35E60"/>
    <w:rsid w:val="00D3614C"/>
    <w:rsid w:val="00D365A3"/>
    <w:rsid w:val="00D36A8A"/>
    <w:rsid w:val="00D36B3B"/>
    <w:rsid w:val="00D36D2B"/>
    <w:rsid w:val="00D36D48"/>
    <w:rsid w:val="00D36E02"/>
    <w:rsid w:val="00D370B3"/>
    <w:rsid w:val="00D370EF"/>
    <w:rsid w:val="00D37C26"/>
    <w:rsid w:val="00D40509"/>
    <w:rsid w:val="00D41629"/>
    <w:rsid w:val="00D41BDB"/>
    <w:rsid w:val="00D41DE7"/>
    <w:rsid w:val="00D422A0"/>
    <w:rsid w:val="00D42870"/>
    <w:rsid w:val="00D4329D"/>
    <w:rsid w:val="00D43A53"/>
    <w:rsid w:val="00D43B0C"/>
    <w:rsid w:val="00D43D26"/>
    <w:rsid w:val="00D4402B"/>
    <w:rsid w:val="00D44045"/>
    <w:rsid w:val="00D44383"/>
    <w:rsid w:val="00D444E5"/>
    <w:rsid w:val="00D44D0F"/>
    <w:rsid w:val="00D44EF0"/>
    <w:rsid w:val="00D451B2"/>
    <w:rsid w:val="00D452D9"/>
    <w:rsid w:val="00D456D5"/>
    <w:rsid w:val="00D45756"/>
    <w:rsid w:val="00D45829"/>
    <w:rsid w:val="00D46153"/>
    <w:rsid w:val="00D463AF"/>
    <w:rsid w:val="00D463D8"/>
    <w:rsid w:val="00D4670A"/>
    <w:rsid w:val="00D46825"/>
    <w:rsid w:val="00D470D2"/>
    <w:rsid w:val="00D474E3"/>
    <w:rsid w:val="00D47A5E"/>
    <w:rsid w:val="00D47D0D"/>
    <w:rsid w:val="00D47EE4"/>
    <w:rsid w:val="00D50598"/>
    <w:rsid w:val="00D50A1D"/>
    <w:rsid w:val="00D50E95"/>
    <w:rsid w:val="00D51004"/>
    <w:rsid w:val="00D51100"/>
    <w:rsid w:val="00D5110A"/>
    <w:rsid w:val="00D514F3"/>
    <w:rsid w:val="00D5182E"/>
    <w:rsid w:val="00D51F9D"/>
    <w:rsid w:val="00D522F3"/>
    <w:rsid w:val="00D527D5"/>
    <w:rsid w:val="00D5373A"/>
    <w:rsid w:val="00D5404D"/>
    <w:rsid w:val="00D551B1"/>
    <w:rsid w:val="00D55DC1"/>
    <w:rsid w:val="00D55F29"/>
    <w:rsid w:val="00D56047"/>
    <w:rsid w:val="00D56221"/>
    <w:rsid w:val="00D56484"/>
    <w:rsid w:val="00D56922"/>
    <w:rsid w:val="00D56968"/>
    <w:rsid w:val="00D56A0B"/>
    <w:rsid w:val="00D56D8A"/>
    <w:rsid w:val="00D56FB4"/>
    <w:rsid w:val="00D578B2"/>
    <w:rsid w:val="00D57C5D"/>
    <w:rsid w:val="00D57D14"/>
    <w:rsid w:val="00D57F02"/>
    <w:rsid w:val="00D601C2"/>
    <w:rsid w:val="00D608F9"/>
    <w:rsid w:val="00D609EC"/>
    <w:rsid w:val="00D60B2C"/>
    <w:rsid w:val="00D60C62"/>
    <w:rsid w:val="00D61298"/>
    <w:rsid w:val="00D612EA"/>
    <w:rsid w:val="00D61461"/>
    <w:rsid w:val="00D61527"/>
    <w:rsid w:val="00D616B4"/>
    <w:rsid w:val="00D61ADA"/>
    <w:rsid w:val="00D61E8E"/>
    <w:rsid w:val="00D6220B"/>
    <w:rsid w:val="00D62703"/>
    <w:rsid w:val="00D6289C"/>
    <w:rsid w:val="00D62C41"/>
    <w:rsid w:val="00D62FA0"/>
    <w:rsid w:val="00D63405"/>
    <w:rsid w:val="00D63917"/>
    <w:rsid w:val="00D64707"/>
    <w:rsid w:val="00D655B4"/>
    <w:rsid w:val="00D6586F"/>
    <w:rsid w:val="00D65934"/>
    <w:rsid w:val="00D65BDF"/>
    <w:rsid w:val="00D65F06"/>
    <w:rsid w:val="00D663EC"/>
    <w:rsid w:val="00D66992"/>
    <w:rsid w:val="00D66C2E"/>
    <w:rsid w:val="00D67089"/>
    <w:rsid w:val="00D67147"/>
    <w:rsid w:val="00D673D4"/>
    <w:rsid w:val="00D674DE"/>
    <w:rsid w:val="00D67685"/>
    <w:rsid w:val="00D6773F"/>
    <w:rsid w:val="00D67874"/>
    <w:rsid w:val="00D67B03"/>
    <w:rsid w:val="00D67C84"/>
    <w:rsid w:val="00D67F1B"/>
    <w:rsid w:val="00D70086"/>
    <w:rsid w:val="00D70261"/>
    <w:rsid w:val="00D70266"/>
    <w:rsid w:val="00D70384"/>
    <w:rsid w:val="00D70593"/>
    <w:rsid w:val="00D70D35"/>
    <w:rsid w:val="00D70E51"/>
    <w:rsid w:val="00D70F13"/>
    <w:rsid w:val="00D71144"/>
    <w:rsid w:val="00D71320"/>
    <w:rsid w:val="00D71C98"/>
    <w:rsid w:val="00D71DBE"/>
    <w:rsid w:val="00D72388"/>
    <w:rsid w:val="00D72FE0"/>
    <w:rsid w:val="00D74BEC"/>
    <w:rsid w:val="00D74E10"/>
    <w:rsid w:val="00D75270"/>
    <w:rsid w:val="00D75546"/>
    <w:rsid w:val="00D75B31"/>
    <w:rsid w:val="00D7603C"/>
    <w:rsid w:val="00D76738"/>
    <w:rsid w:val="00D76E6E"/>
    <w:rsid w:val="00D802FD"/>
    <w:rsid w:val="00D803BA"/>
    <w:rsid w:val="00D805AA"/>
    <w:rsid w:val="00D80F0D"/>
    <w:rsid w:val="00D80F35"/>
    <w:rsid w:val="00D812DC"/>
    <w:rsid w:val="00D8152B"/>
    <w:rsid w:val="00D81797"/>
    <w:rsid w:val="00D81956"/>
    <w:rsid w:val="00D81A1A"/>
    <w:rsid w:val="00D821CB"/>
    <w:rsid w:val="00D82D5B"/>
    <w:rsid w:val="00D82DD7"/>
    <w:rsid w:val="00D8396A"/>
    <w:rsid w:val="00D83C9C"/>
    <w:rsid w:val="00D84669"/>
    <w:rsid w:val="00D84AB2"/>
    <w:rsid w:val="00D84BCD"/>
    <w:rsid w:val="00D8512B"/>
    <w:rsid w:val="00D85142"/>
    <w:rsid w:val="00D852E8"/>
    <w:rsid w:val="00D856CE"/>
    <w:rsid w:val="00D85C13"/>
    <w:rsid w:val="00D85EA2"/>
    <w:rsid w:val="00D85FC0"/>
    <w:rsid w:val="00D86022"/>
    <w:rsid w:val="00D86484"/>
    <w:rsid w:val="00D8665A"/>
    <w:rsid w:val="00D866B0"/>
    <w:rsid w:val="00D866DF"/>
    <w:rsid w:val="00D866F6"/>
    <w:rsid w:val="00D8687F"/>
    <w:rsid w:val="00D86D71"/>
    <w:rsid w:val="00D87639"/>
    <w:rsid w:val="00D8779F"/>
    <w:rsid w:val="00D87931"/>
    <w:rsid w:val="00D87B36"/>
    <w:rsid w:val="00D87B7B"/>
    <w:rsid w:val="00D87E86"/>
    <w:rsid w:val="00D901A4"/>
    <w:rsid w:val="00D90766"/>
    <w:rsid w:val="00D90E27"/>
    <w:rsid w:val="00D90F89"/>
    <w:rsid w:val="00D910D4"/>
    <w:rsid w:val="00D91857"/>
    <w:rsid w:val="00D91984"/>
    <w:rsid w:val="00D921C1"/>
    <w:rsid w:val="00D9287C"/>
    <w:rsid w:val="00D9320B"/>
    <w:rsid w:val="00D934B0"/>
    <w:rsid w:val="00D934E0"/>
    <w:rsid w:val="00D93771"/>
    <w:rsid w:val="00D9385F"/>
    <w:rsid w:val="00D943F6"/>
    <w:rsid w:val="00D9474A"/>
    <w:rsid w:val="00D94D14"/>
    <w:rsid w:val="00D9600E"/>
    <w:rsid w:val="00D96ADB"/>
    <w:rsid w:val="00D96F95"/>
    <w:rsid w:val="00D9743D"/>
    <w:rsid w:val="00D9796D"/>
    <w:rsid w:val="00DA010D"/>
    <w:rsid w:val="00DA0371"/>
    <w:rsid w:val="00DA042A"/>
    <w:rsid w:val="00DA094E"/>
    <w:rsid w:val="00DA0A64"/>
    <w:rsid w:val="00DA0BEC"/>
    <w:rsid w:val="00DA0F41"/>
    <w:rsid w:val="00DA10FA"/>
    <w:rsid w:val="00DA1D22"/>
    <w:rsid w:val="00DA218E"/>
    <w:rsid w:val="00DA28C6"/>
    <w:rsid w:val="00DA2BB2"/>
    <w:rsid w:val="00DA3057"/>
    <w:rsid w:val="00DA32C1"/>
    <w:rsid w:val="00DA32F1"/>
    <w:rsid w:val="00DA33B9"/>
    <w:rsid w:val="00DA372F"/>
    <w:rsid w:val="00DA4168"/>
    <w:rsid w:val="00DA41B8"/>
    <w:rsid w:val="00DA45BD"/>
    <w:rsid w:val="00DA4983"/>
    <w:rsid w:val="00DA50F5"/>
    <w:rsid w:val="00DA5AE1"/>
    <w:rsid w:val="00DA5B3F"/>
    <w:rsid w:val="00DA5E8C"/>
    <w:rsid w:val="00DA6364"/>
    <w:rsid w:val="00DA698C"/>
    <w:rsid w:val="00DA6A3E"/>
    <w:rsid w:val="00DA6B89"/>
    <w:rsid w:val="00DA729C"/>
    <w:rsid w:val="00DA73F2"/>
    <w:rsid w:val="00DA75E2"/>
    <w:rsid w:val="00DA78A9"/>
    <w:rsid w:val="00DA7967"/>
    <w:rsid w:val="00DA7ECF"/>
    <w:rsid w:val="00DB001B"/>
    <w:rsid w:val="00DB05BD"/>
    <w:rsid w:val="00DB08F5"/>
    <w:rsid w:val="00DB0996"/>
    <w:rsid w:val="00DB0AAA"/>
    <w:rsid w:val="00DB0DE5"/>
    <w:rsid w:val="00DB174E"/>
    <w:rsid w:val="00DB17B9"/>
    <w:rsid w:val="00DB1970"/>
    <w:rsid w:val="00DB1A25"/>
    <w:rsid w:val="00DB1A3F"/>
    <w:rsid w:val="00DB1B77"/>
    <w:rsid w:val="00DB1E3C"/>
    <w:rsid w:val="00DB21B1"/>
    <w:rsid w:val="00DB2675"/>
    <w:rsid w:val="00DB274E"/>
    <w:rsid w:val="00DB2AC8"/>
    <w:rsid w:val="00DB30E6"/>
    <w:rsid w:val="00DB377A"/>
    <w:rsid w:val="00DB3984"/>
    <w:rsid w:val="00DB3E80"/>
    <w:rsid w:val="00DB45E3"/>
    <w:rsid w:val="00DB465F"/>
    <w:rsid w:val="00DB4812"/>
    <w:rsid w:val="00DB5073"/>
    <w:rsid w:val="00DB58D2"/>
    <w:rsid w:val="00DB5DEA"/>
    <w:rsid w:val="00DB67AD"/>
    <w:rsid w:val="00DB780C"/>
    <w:rsid w:val="00DB7EF1"/>
    <w:rsid w:val="00DC0B18"/>
    <w:rsid w:val="00DC104E"/>
    <w:rsid w:val="00DC13BC"/>
    <w:rsid w:val="00DC16C8"/>
    <w:rsid w:val="00DC1835"/>
    <w:rsid w:val="00DC183B"/>
    <w:rsid w:val="00DC1E72"/>
    <w:rsid w:val="00DC2363"/>
    <w:rsid w:val="00DC24D6"/>
    <w:rsid w:val="00DC26FE"/>
    <w:rsid w:val="00DC2A16"/>
    <w:rsid w:val="00DC2B7B"/>
    <w:rsid w:val="00DC2DA2"/>
    <w:rsid w:val="00DC2ED8"/>
    <w:rsid w:val="00DC30F2"/>
    <w:rsid w:val="00DC34AF"/>
    <w:rsid w:val="00DC3CB5"/>
    <w:rsid w:val="00DC3F4C"/>
    <w:rsid w:val="00DC3FA1"/>
    <w:rsid w:val="00DC43A6"/>
    <w:rsid w:val="00DC50E4"/>
    <w:rsid w:val="00DC5454"/>
    <w:rsid w:val="00DC54BB"/>
    <w:rsid w:val="00DC5E40"/>
    <w:rsid w:val="00DC61FC"/>
    <w:rsid w:val="00DC62DE"/>
    <w:rsid w:val="00DC6721"/>
    <w:rsid w:val="00DC6874"/>
    <w:rsid w:val="00DC6C77"/>
    <w:rsid w:val="00DC6D7E"/>
    <w:rsid w:val="00DC6F6B"/>
    <w:rsid w:val="00DC73A1"/>
    <w:rsid w:val="00DC754A"/>
    <w:rsid w:val="00DC7AD2"/>
    <w:rsid w:val="00DD0161"/>
    <w:rsid w:val="00DD0B68"/>
    <w:rsid w:val="00DD0C24"/>
    <w:rsid w:val="00DD10E4"/>
    <w:rsid w:val="00DD136A"/>
    <w:rsid w:val="00DD13C1"/>
    <w:rsid w:val="00DD141E"/>
    <w:rsid w:val="00DD1549"/>
    <w:rsid w:val="00DD1840"/>
    <w:rsid w:val="00DD1EB1"/>
    <w:rsid w:val="00DD1EE2"/>
    <w:rsid w:val="00DD25CB"/>
    <w:rsid w:val="00DD2644"/>
    <w:rsid w:val="00DD27D0"/>
    <w:rsid w:val="00DD2853"/>
    <w:rsid w:val="00DD2CC6"/>
    <w:rsid w:val="00DD2F8B"/>
    <w:rsid w:val="00DD3104"/>
    <w:rsid w:val="00DD34F6"/>
    <w:rsid w:val="00DD3921"/>
    <w:rsid w:val="00DD3A52"/>
    <w:rsid w:val="00DD3A53"/>
    <w:rsid w:val="00DD3B69"/>
    <w:rsid w:val="00DD41EB"/>
    <w:rsid w:val="00DD432C"/>
    <w:rsid w:val="00DD471C"/>
    <w:rsid w:val="00DD4AA4"/>
    <w:rsid w:val="00DD4DA6"/>
    <w:rsid w:val="00DD66F9"/>
    <w:rsid w:val="00DD69FB"/>
    <w:rsid w:val="00DD6DD1"/>
    <w:rsid w:val="00DD6E4A"/>
    <w:rsid w:val="00DD7725"/>
    <w:rsid w:val="00DD784C"/>
    <w:rsid w:val="00DE0770"/>
    <w:rsid w:val="00DE08CE"/>
    <w:rsid w:val="00DE0DA0"/>
    <w:rsid w:val="00DE0DCB"/>
    <w:rsid w:val="00DE14CC"/>
    <w:rsid w:val="00DE162D"/>
    <w:rsid w:val="00DE1A7D"/>
    <w:rsid w:val="00DE1B3A"/>
    <w:rsid w:val="00DE24CD"/>
    <w:rsid w:val="00DE2CD5"/>
    <w:rsid w:val="00DE2E8B"/>
    <w:rsid w:val="00DE2FDB"/>
    <w:rsid w:val="00DE34DA"/>
    <w:rsid w:val="00DE34F6"/>
    <w:rsid w:val="00DE3DAE"/>
    <w:rsid w:val="00DE3FA7"/>
    <w:rsid w:val="00DE401D"/>
    <w:rsid w:val="00DE4217"/>
    <w:rsid w:val="00DE426D"/>
    <w:rsid w:val="00DE45A1"/>
    <w:rsid w:val="00DE4DC6"/>
    <w:rsid w:val="00DE4FBA"/>
    <w:rsid w:val="00DE5089"/>
    <w:rsid w:val="00DE512D"/>
    <w:rsid w:val="00DE51D1"/>
    <w:rsid w:val="00DE564F"/>
    <w:rsid w:val="00DE5CD2"/>
    <w:rsid w:val="00DE5ECA"/>
    <w:rsid w:val="00DE6C7C"/>
    <w:rsid w:val="00DE6ED4"/>
    <w:rsid w:val="00DE7125"/>
    <w:rsid w:val="00DE7BEE"/>
    <w:rsid w:val="00DF003A"/>
    <w:rsid w:val="00DF0176"/>
    <w:rsid w:val="00DF0491"/>
    <w:rsid w:val="00DF04A0"/>
    <w:rsid w:val="00DF04D4"/>
    <w:rsid w:val="00DF09FB"/>
    <w:rsid w:val="00DF0ADF"/>
    <w:rsid w:val="00DF0B05"/>
    <w:rsid w:val="00DF0F1F"/>
    <w:rsid w:val="00DF1290"/>
    <w:rsid w:val="00DF155D"/>
    <w:rsid w:val="00DF1660"/>
    <w:rsid w:val="00DF18D3"/>
    <w:rsid w:val="00DF1D0B"/>
    <w:rsid w:val="00DF22E9"/>
    <w:rsid w:val="00DF29C5"/>
    <w:rsid w:val="00DF2DEB"/>
    <w:rsid w:val="00DF3CB7"/>
    <w:rsid w:val="00DF3D16"/>
    <w:rsid w:val="00DF4020"/>
    <w:rsid w:val="00DF4553"/>
    <w:rsid w:val="00DF49CA"/>
    <w:rsid w:val="00DF4EE6"/>
    <w:rsid w:val="00DF4FA9"/>
    <w:rsid w:val="00DF51AA"/>
    <w:rsid w:val="00DF526E"/>
    <w:rsid w:val="00DF6542"/>
    <w:rsid w:val="00DF65DD"/>
    <w:rsid w:val="00DF66B5"/>
    <w:rsid w:val="00DF6E32"/>
    <w:rsid w:val="00DF7304"/>
    <w:rsid w:val="00DF7CDF"/>
    <w:rsid w:val="00E00198"/>
    <w:rsid w:val="00E002F0"/>
    <w:rsid w:val="00E00355"/>
    <w:rsid w:val="00E0071B"/>
    <w:rsid w:val="00E00B03"/>
    <w:rsid w:val="00E00DB7"/>
    <w:rsid w:val="00E00F76"/>
    <w:rsid w:val="00E012FB"/>
    <w:rsid w:val="00E01422"/>
    <w:rsid w:val="00E014D9"/>
    <w:rsid w:val="00E01E7C"/>
    <w:rsid w:val="00E02368"/>
    <w:rsid w:val="00E02640"/>
    <w:rsid w:val="00E0270B"/>
    <w:rsid w:val="00E02E04"/>
    <w:rsid w:val="00E03220"/>
    <w:rsid w:val="00E036A7"/>
    <w:rsid w:val="00E03930"/>
    <w:rsid w:val="00E0395E"/>
    <w:rsid w:val="00E03C7E"/>
    <w:rsid w:val="00E04160"/>
    <w:rsid w:val="00E0469F"/>
    <w:rsid w:val="00E047B2"/>
    <w:rsid w:val="00E0496F"/>
    <w:rsid w:val="00E04B22"/>
    <w:rsid w:val="00E04C0F"/>
    <w:rsid w:val="00E04E4B"/>
    <w:rsid w:val="00E05573"/>
    <w:rsid w:val="00E059D7"/>
    <w:rsid w:val="00E05A78"/>
    <w:rsid w:val="00E05B1F"/>
    <w:rsid w:val="00E05FE2"/>
    <w:rsid w:val="00E0621F"/>
    <w:rsid w:val="00E06251"/>
    <w:rsid w:val="00E062B2"/>
    <w:rsid w:val="00E0633B"/>
    <w:rsid w:val="00E10064"/>
    <w:rsid w:val="00E102D5"/>
    <w:rsid w:val="00E103F2"/>
    <w:rsid w:val="00E1083D"/>
    <w:rsid w:val="00E108FC"/>
    <w:rsid w:val="00E109DA"/>
    <w:rsid w:val="00E109F6"/>
    <w:rsid w:val="00E10A60"/>
    <w:rsid w:val="00E10B68"/>
    <w:rsid w:val="00E10D93"/>
    <w:rsid w:val="00E11649"/>
    <w:rsid w:val="00E11AF6"/>
    <w:rsid w:val="00E11B83"/>
    <w:rsid w:val="00E11C31"/>
    <w:rsid w:val="00E11E2F"/>
    <w:rsid w:val="00E11FA7"/>
    <w:rsid w:val="00E11FE7"/>
    <w:rsid w:val="00E1231C"/>
    <w:rsid w:val="00E129A4"/>
    <w:rsid w:val="00E12AD2"/>
    <w:rsid w:val="00E13107"/>
    <w:rsid w:val="00E1380C"/>
    <w:rsid w:val="00E138BA"/>
    <w:rsid w:val="00E13996"/>
    <w:rsid w:val="00E14234"/>
    <w:rsid w:val="00E142D6"/>
    <w:rsid w:val="00E14330"/>
    <w:rsid w:val="00E1437B"/>
    <w:rsid w:val="00E1475F"/>
    <w:rsid w:val="00E15989"/>
    <w:rsid w:val="00E15B17"/>
    <w:rsid w:val="00E166D7"/>
    <w:rsid w:val="00E16952"/>
    <w:rsid w:val="00E17353"/>
    <w:rsid w:val="00E1751A"/>
    <w:rsid w:val="00E17877"/>
    <w:rsid w:val="00E20862"/>
    <w:rsid w:val="00E20BDD"/>
    <w:rsid w:val="00E211B8"/>
    <w:rsid w:val="00E21898"/>
    <w:rsid w:val="00E22260"/>
    <w:rsid w:val="00E2226F"/>
    <w:rsid w:val="00E22341"/>
    <w:rsid w:val="00E22D0C"/>
    <w:rsid w:val="00E23094"/>
    <w:rsid w:val="00E23099"/>
    <w:rsid w:val="00E23293"/>
    <w:rsid w:val="00E23B28"/>
    <w:rsid w:val="00E23B93"/>
    <w:rsid w:val="00E23E7D"/>
    <w:rsid w:val="00E2444C"/>
    <w:rsid w:val="00E2454D"/>
    <w:rsid w:val="00E24AED"/>
    <w:rsid w:val="00E24C01"/>
    <w:rsid w:val="00E24C94"/>
    <w:rsid w:val="00E24FD8"/>
    <w:rsid w:val="00E2530C"/>
    <w:rsid w:val="00E26AE5"/>
    <w:rsid w:val="00E26D12"/>
    <w:rsid w:val="00E27484"/>
    <w:rsid w:val="00E275D5"/>
    <w:rsid w:val="00E27830"/>
    <w:rsid w:val="00E279FD"/>
    <w:rsid w:val="00E303EA"/>
    <w:rsid w:val="00E30712"/>
    <w:rsid w:val="00E30983"/>
    <w:rsid w:val="00E30C49"/>
    <w:rsid w:val="00E30F06"/>
    <w:rsid w:val="00E31208"/>
    <w:rsid w:val="00E3153F"/>
    <w:rsid w:val="00E3155F"/>
    <w:rsid w:val="00E31652"/>
    <w:rsid w:val="00E31FAB"/>
    <w:rsid w:val="00E31FD1"/>
    <w:rsid w:val="00E3288D"/>
    <w:rsid w:val="00E3301C"/>
    <w:rsid w:val="00E33265"/>
    <w:rsid w:val="00E33718"/>
    <w:rsid w:val="00E33941"/>
    <w:rsid w:val="00E33BB4"/>
    <w:rsid w:val="00E33D92"/>
    <w:rsid w:val="00E34AEC"/>
    <w:rsid w:val="00E350DA"/>
    <w:rsid w:val="00E35235"/>
    <w:rsid w:val="00E35530"/>
    <w:rsid w:val="00E35882"/>
    <w:rsid w:val="00E35BD7"/>
    <w:rsid w:val="00E35DDB"/>
    <w:rsid w:val="00E36260"/>
    <w:rsid w:val="00E36261"/>
    <w:rsid w:val="00E3632E"/>
    <w:rsid w:val="00E3646D"/>
    <w:rsid w:val="00E368AD"/>
    <w:rsid w:val="00E369E7"/>
    <w:rsid w:val="00E37123"/>
    <w:rsid w:val="00E37282"/>
    <w:rsid w:val="00E374D0"/>
    <w:rsid w:val="00E3779B"/>
    <w:rsid w:val="00E37A3D"/>
    <w:rsid w:val="00E40296"/>
    <w:rsid w:val="00E4053B"/>
    <w:rsid w:val="00E40B3A"/>
    <w:rsid w:val="00E41159"/>
    <w:rsid w:val="00E41361"/>
    <w:rsid w:val="00E4184F"/>
    <w:rsid w:val="00E433FE"/>
    <w:rsid w:val="00E43670"/>
    <w:rsid w:val="00E43FE3"/>
    <w:rsid w:val="00E441C4"/>
    <w:rsid w:val="00E4439A"/>
    <w:rsid w:val="00E44495"/>
    <w:rsid w:val="00E446AC"/>
    <w:rsid w:val="00E45024"/>
    <w:rsid w:val="00E4505E"/>
    <w:rsid w:val="00E45675"/>
    <w:rsid w:val="00E4587E"/>
    <w:rsid w:val="00E45AC7"/>
    <w:rsid w:val="00E45E23"/>
    <w:rsid w:val="00E46055"/>
    <w:rsid w:val="00E466EF"/>
    <w:rsid w:val="00E46BCE"/>
    <w:rsid w:val="00E46D8A"/>
    <w:rsid w:val="00E46DC4"/>
    <w:rsid w:val="00E47283"/>
    <w:rsid w:val="00E4731F"/>
    <w:rsid w:val="00E47700"/>
    <w:rsid w:val="00E47985"/>
    <w:rsid w:val="00E47A3B"/>
    <w:rsid w:val="00E47D78"/>
    <w:rsid w:val="00E47F75"/>
    <w:rsid w:val="00E502C5"/>
    <w:rsid w:val="00E50685"/>
    <w:rsid w:val="00E506B9"/>
    <w:rsid w:val="00E50786"/>
    <w:rsid w:val="00E5104B"/>
    <w:rsid w:val="00E51C84"/>
    <w:rsid w:val="00E51F39"/>
    <w:rsid w:val="00E529F9"/>
    <w:rsid w:val="00E52A5F"/>
    <w:rsid w:val="00E531DC"/>
    <w:rsid w:val="00E5366A"/>
    <w:rsid w:val="00E538ED"/>
    <w:rsid w:val="00E53BD2"/>
    <w:rsid w:val="00E541A6"/>
    <w:rsid w:val="00E5448C"/>
    <w:rsid w:val="00E54B49"/>
    <w:rsid w:val="00E550F7"/>
    <w:rsid w:val="00E552EB"/>
    <w:rsid w:val="00E553C8"/>
    <w:rsid w:val="00E5590E"/>
    <w:rsid w:val="00E55D98"/>
    <w:rsid w:val="00E56336"/>
    <w:rsid w:val="00E56809"/>
    <w:rsid w:val="00E568AE"/>
    <w:rsid w:val="00E56C70"/>
    <w:rsid w:val="00E57127"/>
    <w:rsid w:val="00E57408"/>
    <w:rsid w:val="00E574CC"/>
    <w:rsid w:val="00E57730"/>
    <w:rsid w:val="00E579C8"/>
    <w:rsid w:val="00E57E14"/>
    <w:rsid w:val="00E57E2E"/>
    <w:rsid w:val="00E57F1E"/>
    <w:rsid w:val="00E602ED"/>
    <w:rsid w:val="00E60427"/>
    <w:rsid w:val="00E607DF"/>
    <w:rsid w:val="00E60C91"/>
    <w:rsid w:val="00E60FA0"/>
    <w:rsid w:val="00E617AE"/>
    <w:rsid w:val="00E6191D"/>
    <w:rsid w:val="00E61960"/>
    <w:rsid w:val="00E61D39"/>
    <w:rsid w:val="00E62200"/>
    <w:rsid w:val="00E62D12"/>
    <w:rsid w:val="00E635DB"/>
    <w:rsid w:val="00E635E1"/>
    <w:rsid w:val="00E63781"/>
    <w:rsid w:val="00E63877"/>
    <w:rsid w:val="00E64170"/>
    <w:rsid w:val="00E64330"/>
    <w:rsid w:val="00E64913"/>
    <w:rsid w:val="00E64C7D"/>
    <w:rsid w:val="00E65505"/>
    <w:rsid w:val="00E65598"/>
    <w:rsid w:val="00E6592C"/>
    <w:rsid w:val="00E6599C"/>
    <w:rsid w:val="00E65A3D"/>
    <w:rsid w:val="00E65E10"/>
    <w:rsid w:val="00E6603B"/>
    <w:rsid w:val="00E66B1E"/>
    <w:rsid w:val="00E66E0E"/>
    <w:rsid w:val="00E66FAA"/>
    <w:rsid w:val="00E670E1"/>
    <w:rsid w:val="00E67349"/>
    <w:rsid w:val="00E678D3"/>
    <w:rsid w:val="00E70A72"/>
    <w:rsid w:val="00E70DC9"/>
    <w:rsid w:val="00E714E9"/>
    <w:rsid w:val="00E714F7"/>
    <w:rsid w:val="00E715AB"/>
    <w:rsid w:val="00E72B9B"/>
    <w:rsid w:val="00E72D0B"/>
    <w:rsid w:val="00E72DF6"/>
    <w:rsid w:val="00E72E1B"/>
    <w:rsid w:val="00E732AC"/>
    <w:rsid w:val="00E7362F"/>
    <w:rsid w:val="00E73E43"/>
    <w:rsid w:val="00E742FC"/>
    <w:rsid w:val="00E74321"/>
    <w:rsid w:val="00E7455D"/>
    <w:rsid w:val="00E74F71"/>
    <w:rsid w:val="00E75408"/>
    <w:rsid w:val="00E75568"/>
    <w:rsid w:val="00E75A35"/>
    <w:rsid w:val="00E75C81"/>
    <w:rsid w:val="00E76626"/>
    <w:rsid w:val="00E76732"/>
    <w:rsid w:val="00E775A0"/>
    <w:rsid w:val="00E77DB4"/>
    <w:rsid w:val="00E77F56"/>
    <w:rsid w:val="00E77FA3"/>
    <w:rsid w:val="00E8091C"/>
    <w:rsid w:val="00E80A99"/>
    <w:rsid w:val="00E80C2E"/>
    <w:rsid w:val="00E80C31"/>
    <w:rsid w:val="00E81490"/>
    <w:rsid w:val="00E814DA"/>
    <w:rsid w:val="00E81503"/>
    <w:rsid w:val="00E8197F"/>
    <w:rsid w:val="00E81EC1"/>
    <w:rsid w:val="00E81F15"/>
    <w:rsid w:val="00E824EA"/>
    <w:rsid w:val="00E827C2"/>
    <w:rsid w:val="00E8285F"/>
    <w:rsid w:val="00E82915"/>
    <w:rsid w:val="00E82A51"/>
    <w:rsid w:val="00E82B1D"/>
    <w:rsid w:val="00E830C5"/>
    <w:rsid w:val="00E83897"/>
    <w:rsid w:val="00E839B6"/>
    <w:rsid w:val="00E83C50"/>
    <w:rsid w:val="00E83C98"/>
    <w:rsid w:val="00E840A8"/>
    <w:rsid w:val="00E84265"/>
    <w:rsid w:val="00E84560"/>
    <w:rsid w:val="00E84577"/>
    <w:rsid w:val="00E846A9"/>
    <w:rsid w:val="00E84890"/>
    <w:rsid w:val="00E852AD"/>
    <w:rsid w:val="00E85DA4"/>
    <w:rsid w:val="00E8628D"/>
    <w:rsid w:val="00E86C72"/>
    <w:rsid w:val="00E87239"/>
    <w:rsid w:val="00E8733C"/>
    <w:rsid w:val="00E873D2"/>
    <w:rsid w:val="00E8743A"/>
    <w:rsid w:val="00E875EC"/>
    <w:rsid w:val="00E87691"/>
    <w:rsid w:val="00E876DD"/>
    <w:rsid w:val="00E87E07"/>
    <w:rsid w:val="00E87E5D"/>
    <w:rsid w:val="00E87F21"/>
    <w:rsid w:val="00E902A1"/>
    <w:rsid w:val="00E908A0"/>
    <w:rsid w:val="00E914DC"/>
    <w:rsid w:val="00E91C45"/>
    <w:rsid w:val="00E92127"/>
    <w:rsid w:val="00E92248"/>
    <w:rsid w:val="00E92270"/>
    <w:rsid w:val="00E92F05"/>
    <w:rsid w:val="00E92F4A"/>
    <w:rsid w:val="00E9326B"/>
    <w:rsid w:val="00E93B2D"/>
    <w:rsid w:val="00E93C05"/>
    <w:rsid w:val="00E93C8D"/>
    <w:rsid w:val="00E93DFB"/>
    <w:rsid w:val="00E941F0"/>
    <w:rsid w:val="00E94326"/>
    <w:rsid w:val="00E948AF"/>
    <w:rsid w:val="00E94DA5"/>
    <w:rsid w:val="00E94FDA"/>
    <w:rsid w:val="00E95065"/>
    <w:rsid w:val="00E95794"/>
    <w:rsid w:val="00E96244"/>
    <w:rsid w:val="00E96331"/>
    <w:rsid w:val="00E96719"/>
    <w:rsid w:val="00E967FD"/>
    <w:rsid w:val="00E968FC"/>
    <w:rsid w:val="00E97182"/>
    <w:rsid w:val="00E971EA"/>
    <w:rsid w:val="00E97264"/>
    <w:rsid w:val="00E97969"/>
    <w:rsid w:val="00E97F80"/>
    <w:rsid w:val="00EA0260"/>
    <w:rsid w:val="00EA0395"/>
    <w:rsid w:val="00EA09B5"/>
    <w:rsid w:val="00EA1013"/>
    <w:rsid w:val="00EA11C7"/>
    <w:rsid w:val="00EA15EE"/>
    <w:rsid w:val="00EA167F"/>
    <w:rsid w:val="00EA1BC0"/>
    <w:rsid w:val="00EA2758"/>
    <w:rsid w:val="00EA3138"/>
    <w:rsid w:val="00EA33A6"/>
    <w:rsid w:val="00EA3864"/>
    <w:rsid w:val="00EA3990"/>
    <w:rsid w:val="00EA4732"/>
    <w:rsid w:val="00EA4CEF"/>
    <w:rsid w:val="00EA4EBF"/>
    <w:rsid w:val="00EA524A"/>
    <w:rsid w:val="00EA5483"/>
    <w:rsid w:val="00EA572A"/>
    <w:rsid w:val="00EA59EA"/>
    <w:rsid w:val="00EA6667"/>
    <w:rsid w:val="00EA70D5"/>
    <w:rsid w:val="00EA7447"/>
    <w:rsid w:val="00EA766E"/>
    <w:rsid w:val="00EA7A15"/>
    <w:rsid w:val="00EA7EC6"/>
    <w:rsid w:val="00EA7EF9"/>
    <w:rsid w:val="00EB0CFC"/>
    <w:rsid w:val="00EB14FB"/>
    <w:rsid w:val="00EB1547"/>
    <w:rsid w:val="00EB2128"/>
    <w:rsid w:val="00EB21DA"/>
    <w:rsid w:val="00EB25C2"/>
    <w:rsid w:val="00EB2C1C"/>
    <w:rsid w:val="00EB2F86"/>
    <w:rsid w:val="00EB337F"/>
    <w:rsid w:val="00EB33F6"/>
    <w:rsid w:val="00EB37C4"/>
    <w:rsid w:val="00EB3829"/>
    <w:rsid w:val="00EB38AD"/>
    <w:rsid w:val="00EB38BB"/>
    <w:rsid w:val="00EB392E"/>
    <w:rsid w:val="00EB3ADD"/>
    <w:rsid w:val="00EB3E4E"/>
    <w:rsid w:val="00EB3E51"/>
    <w:rsid w:val="00EB429D"/>
    <w:rsid w:val="00EB4601"/>
    <w:rsid w:val="00EB4A5F"/>
    <w:rsid w:val="00EB508C"/>
    <w:rsid w:val="00EB56F4"/>
    <w:rsid w:val="00EB5B7C"/>
    <w:rsid w:val="00EB63F0"/>
    <w:rsid w:val="00EB6F6C"/>
    <w:rsid w:val="00EB7B2F"/>
    <w:rsid w:val="00EC0278"/>
    <w:rsid w:val="00EC0F0E"/>
    <w:rsid w:val="00EC1000"/>
    <w:rsid w:val="00EC10B8"/>
    <w:rsid w:val="00EC12E4"/>
    <w:rsid w:val="00EC18C6"/>
    <w:rsid w:val="00EC18D0"/>
    <w:rsid w:val="00EC1A33"/>
    <w:rsid w:val="00EC21D3"/>
    <w:rsid w:val="00EC2266"/>
    <w:rsid w:val="00EC274A"/>
    <w:rsid w:val="00EC3030"/>
    <w:rsid w:val="00EC3217"/>
    <w:rsid w:val="00EC3DA7"/>
    <w:rsid w:val="00EC4445"/>
    <w:rsid w:val="00EC4C73"/>
    <w:rsid w:val="00EC4E2A"/>
    <w:rsid w:val="00EC4E6A"/>
    <w:rsid w:val="00EC4FC4"/>
    <w:rsid w:val="00EC5350"/>
    <w:rsid w:val="00EC5465"/>
    <w:rsid w:val="00EC56BD"/>
    <w:rsid w:val="00EC5964"/>
    <w:rsid w:val="00EC5C8A"/>
    <w:rsid w:val="00EC5F49"/>
    <w:rsid w:val="00EC60FE"/>
    <w:rsid w:val="00EC664E"/>
    <w:rsid w:val="00EC689F"/>
    <w:rsid w:val="00EC695F"/>
    <w:rsid w:val="00EC6A97"/>
    <w:rsid w:val="00EC6BA9"/>
    <w:rsid w:val="00EC6DFB"/>
    <w:rsid w:val="00EC6FD2"/>
    <w:rsid w:val="00EC714E"/>
    <w:rsid w:val="00EC74D0"/>
    <w:rsid w:val="00EC774B"/>
    <w:rsid w:val="00EC7CF9"/>
    <w:rsid w:val="00EC7E7D"/>
    <w:rsid w:val="00EC7F49"/>
    <w:rsid w:val="00ED0023"/>
    <w:rsid w:val="00ED098F"/>
    <w:rsid w:val="00ED0C11"/>
    <w:rsid w:val="00ED0D92"/>
    <w:rsid w:val="00ED158B"/>
    <w:rsid w:val="00ED1A02"/>
    <w:rsid w:val="00ED1D72"/>
    <w:rsid w:val="00ED2806"/>
    <w:rsid w:val="00ED2DBB"/>
    <w:rsid w:val="00ED3117"/>
    <w:rsid w:val="00ED379B"/>
    <w:rsid w:val="00ED43A0"/>
    <w:rsid w:val="00ED45F2"/>
    <w:rsid w:val="00ED46BE"/>
    <w:rsid w:val="00ED4CD6"/>
    <w:rsid w:val="00ED50B3"/>
    <w:rsid w:val="00ED55F5"/>
    <w:rsid w:val="00ED57C6"/>
    <w:rsid w:val="00ED5E63"/>
    <w:rsid w:val="00ED6502"/>
    <w:rsid w:val="00ED6908"/>
    <w:rsid w:val="00ED6B45"/>
    <w:rsid w:val="00ED6CCE"/>
    <w:rsid w:val="00ED714A"/>
    <w:rsid w:val="00ED7532"/>
    <w:rsid w:val="00ED7B97"/>
    <w:rsid w:val="00ED7DCF"/>
    <w:rsid w:val="00EE038D"/>
    <w:rsid w:val="00EE0DF3"/>
    <w:rsid w:val="00EE0F75"/>
    <w:rsid w:val="00EE11E6"/>
    <w:rsid w:val="00EE1B53"/>
    <w:rsid w:val="00EE2022"/>
    <w:rsid w:val="00EE22F2"/>
    <w:rsid w:val="00EE2607"/>
    <w:rsid w:val="00EE27A6"/>
    <w:rsid w:val="00EE2C7A"/>
    <w:rsid w:val="00EE3009"/>
    <w:rsid w:val="00EE3038"/>
    <w:rsid w:val="00EE31ED"/>
    <w:rsid w:val="00EE3DFA"/>
    <w:rsid w:val="00EE3DFB"/>
    <w:rsid w:val="00EE3F22"/>
    <w:rsid w:val="00EE3F9A"/>
    <w:rsid w:val="00EE3FD0"/>
    <w:rsid w:val="00EE41B3"/>
    <w:rsid w:val="00EE421E"/>
    <w:rsid w:val="00EE449A"/>
    <w:rsid w:val="00EE4681"/>
    <w:rsid w:val="00EE5BF1"/>
    <w:rsid w:val="00EE5DDC"/>
    <w:rsid w:val="00EE6058"/>
    <w:rsid w:val="00EE611E"/>
    <w:rsid w:val="00EE67E8"/>
    <w:rsid w:val="00EE68A7"/>
    <w:rsid w:val="00EE6BAE"/>
    <w:rsid w:val="00EE75EE"/>
    <w:rsid w:val="00EE7702"/>
    <w:rsid w:val="00EE7751"/>
    <w:rsid w:val="00EF01AC"/>
    <w:rsid w:val="00EF0760"/>
    <w:rsid w:val="00EF07D1"/>
    <w:rsid w:val="00EF0B50"/>
    <w:rsid w:val="00EF0C0C"/>
    <w:rsid w:val="00EF10FD"/>
    <w:rsid w:val="00EF1660"/>
    <w:rsid w:val="00EF19E7"/>
    <w:rsid w:val="00EF2784"/>
    <w:rsid w:val="00EF2DEE"/>
    <w:rsid w:val="00EF35F1"/>
    <w:rsid w:val="00EF3BDB"/>
    <w:rsid w:val="00EF47D6"/>
    <w:rsid w:val="00EF4F1F"/>
    <w:rsid w:val="00EF5572"/>
    <w:rsid w:val="00EF57DE"/>
    <w:rsid w:val="00EF58A9"/>
    <w:rsid w:val="00EF5963"/>
    <w:rsid w:val="00EF6000"/>
    <w:rsid w:val="00EF6032"/>
    <w:rsid w:val="00EF6298"/>
    <w:rsid w:val="00EF65FE"/>
    <w:rsid w:val="00EF68AB"/>
    <w:rsid w:val="00EF6F0C"/>
    <w:rsid w:val="00EF70ED"/>
    <w:rsid w:val="00EF7109"/>
    <w:rsid w:val="00EF7A44"/>
    <w:rsid w:val="00EF7CC2"/>
    <w:rsid w:val="00F00097"/>
    <w:rsid w:val="00F000F7"/>
    <w:rsid w:val="00F00172"/>
    <w:rsid w:val="00F0071F"/>
    <w:rsid w:val="00F00905"/>
    <w:rsid w:val="00F00CCF"/>
    <w:rsid w:val="00F01056"/>
    <w:rsid w:val="00F0151E"/>
    <w:rsid w:val="00F01C3C"/>
    <w:rsid w:val="00F02057"/>
    <w:rsid w:val="00F02365"/>
    <w:rsid w:val="00F0272E"/>
    <w:rsid w:val="00F028CA"/>
    <w:rsid w:val="00F028D1"/>
    <w:rsid w:val="00F028DD"/>
    <w:rsid w:val="00F02AB2"/>
    <w:rsid w:val="00F02E1D"/>
    <w:rsid w:val="00F02ED6"/>
    <w:rsid w:val="00F031FB"/>
    <w:rsid w:val="00F03E22"/>
    <w:rsid w:val="00F04249"/>
    <w:rsid w:val="00F04605"/>
    <w:rsid w:val="00F04A64"/>
    <w:rsid w:val="00F04CD7"/>
    <w:rsid w:val="00F0503D"/>
    <w:rsid w:val="00F061E9"/>
    <w:rsid w:val="00F06266"/>
    <w:rsid w:val="00F063D7"/>
    <w:rsid w:val="00F06471"/>
    <w:rsid w:val="00F0693A"/>
    <w:rsid w:val="00F06A4B"/>
    <w:rsid w:val="00F0710C"/>
    <w:rsid w:val="00F071D4"/>
    <w:rsid w:val="00F074E0"/>
    <w:rsid w:val="00F07550"/>
    <w:rsid w:val="00F07C69"/>
    <w:rsid w:val="00F07DBF"/>
    <w:rsid w:val="00F07EB2"/>
    <w:rsid w:val="00F10488"/>
    <w:rsid w:val="00F105D5"/>
    <w:rsid w:val="00F10697"/>
    <w:rsid w:val="00F1085D"/>
    <w:rsid w:val="00F10B96"/>
    <w:rsid w:val="00F118C9"/>
    <w:rsid w:val="00F11A0D"/>
    <w:rsid w:val="00F11B49"/>
    <w:rsid w:val="00F1259B"/>
    <w:rsid w:val="00F13A0E"/>
    <w:rsid w:val="00F13A64"/>
    <w:rsid w:val="00F13D60"/>
    <w:rsid w:val="00F143DF"/>
    <w:rsid w:val="00F149E1"/>
    <w:rsid w:val="00F14A6F"/>
    <w:rsid w:val="00F1521B"/>
    <w:rsid w:val="00F1578E"/>
    <w:rsid w:val="00F15E1E"/>
    <w:rsid w:val="00F160E3"/>
    <w:rsid w:val="00F162AA"/>
    <w:rsid w:val="00F164BC"/>
    <w:rsid w:val="00F16F95"/>
    <w:rsid w:val="00F1788A"/>
    <w:rsid w:val="00F17E8F"/>
    <w:rsid w:val="00F20019"/>
    <w:rsid w:val="00F20496"/>
    <w:rsid w:val="00F21368"/>
    <w:rsid w:val="00F2194D"/>
    <w:rsid w:val="00F21E11"/>
    <w:rsid w:val="00F21F52"/>
    <w:rsid w:val="00F2207C"/>
    <w:rsid w:val="00F22195"/>
    <w:rsid w:val="00F2245B"/>
    <w:rsid w:val="00F2260D"/>
    <w:rsid w:val="00F2295D"/>
    <w:rsid w:val="00F22CBC"/>
    <w:rsid w:val="00F23F58"/>
    <w:rsid w:val="00F24158"/>
    <w:rsid w:val="00F247F0"/>
    <w:rsid w:val="00F256AA"/>
    <w:rsid w:val="00F25BDE"/>
    <w:rsid w:val="00F25C91"/>
    <w:rsid w:val="00F2613D"/>
    <w:rsid w:val="00F26AA1"/>
    <w:rsid w:val="00F26B7A"/>
    <w:rsid w:val="00F26CF6"/>
    <w:rsid w:val="00F26E50"/>
    <w:rsid w:val="00F278A0"/>
    <w:rsid w:val="00F27B4F"/>
    <w:rsid w:val="00F3024B"/>
    <w:rsid w:val="00F30401"/>
    <w:rsid w:val="00F30907"/>
    <w:rsid w:val="00F309FE"/>
    <w:rsid w:val="00F30B46"/>
    <w:rsid w:val="00F30F96"/>
    <w:rsid w:val="00F318E0"/>
    <w:rsid w:val="00F31B59"/>
    <w:rsid w:val="00F31FD0"/>
    <w:rsid w:val="00F32980"/>
    <w:rsid w:val="00F32D05"/>
    <w:rsid w:val="00F33212"/>
    <w:rsid w:val="00F3323F"/>
    <w:rsid w:val="00F3325F"/>
    <w:rsid w:val="00F33493"/>
    <w:rsid w:val="00F33B7B"/>
    <w:rsid w:val="00F3438D"/>
    <w:rsid w:val="00F34896"/>
    <w:rsid w:val="00F349B9"/>
    <w:rsid w:val="00F35D97"/>
    <w:rsid w:val="00F36027"/>
    <w:rsid w:val="00F36280"/>
    <w:rsid w:val="00F362D6"/>
    <w:rsid w:val="00F36546"/>
    <w:rsid w:val="00F3665F"/>
    <w:rsid w:val="00F36755"/>
    <w:rsid w:val="00F368B7"/>
    <w:rsid w:val="00F36C6E"/>
    <w:rsid w:val="00F36FD6"/>
    <w:rsid w:val="00F371F1"/>
    <w:rsid w:val="00F37549"/>
    <w:rsid w:val="00F37554"/>
    <w:rsid w:val="00F40157"/>
    <w:rsid w:val="00F40292"/>
    <w:rsid w:val="00F404D0"/>
    <w:rsid w:val="00F4098B"/>
    <w:rsid w:val="00F40A18"/>
    <w:rsid w:val="00F4117F"/>
    <w:rsid w:val="00F41515"/>
    <w:rsid w:val="00F41A83"/>
    <w:rsid w:val="00F41D0F"/>
    <w:rsid w:val="00F42218"/>
    <w:rsid w:val="00F42446"/>
    <w:rsid w:val="00F42893"/>
    <w:rsid w:val="00F42A7D"/>
    <w:rsid w:val="00F42F3E"/>
    <w:rsid w:val="00F43096"/>
    <w:rsid w:val="00F4320F"/>
    <w:rsid w:val="00F43A48"/>
    <w:rsid w:val="00F43C76"/>
    <w:rsid w:val="00F43F54"/>
    <w:rsid w:val="00F443EF"/>
    <w:rsid w:val="00F44750"/>
    <w:rsid w:val="00F44796"/>
    <w:rsid w:val="00F44BFB"/>
    <w:rsid w:val="00F44DE7"/>
    <w:rsid w:val="00F44E1F"/>
    <w:rsid w:val="00F44EAB"/>
    <w:rsid w:val="00F4502E"/>
    <w:rsid w:val="00F450FE"/>
    <w:rsid w:val="00F45181"/>
    <w:rsid w:val="00F4523A"/>
    <w:rsid w:val="00F45470"/>
    <w:rsid w:val="00F4555A"/>
    <w:rsid w:val="00F456B8"/>
    <w:rsid w:val="00F45768"/>
    <w:rsid w:val="00F457DA"/>
    <w:rsid w:val="00F45C64"/>
    <w:rsid w:val="00F45E26"/>
    <w:rsid w:val="00F45F12"/>
    <w:rsid w:val="00F4646E"/>
    <w:rsid w:val="00F46850"/>
    <w:rsid w:val="00F47560"/>
    <w:rsid w:val="00F47BFF"/>
    <w:rsid w:val="00F47E54"/>
    <w:rsid w:val="00F5091E"/>
    <w:rsid w:val="00F509C9"/>
    <w:rsid w:val="00F515E5"/>
    <w:rsid w:val="00F5191D"/>
    <w:rsid w:val="00F51937"/>
    <w:rsid w:val="00F51F74"/>
    <w:rsid w:val="00F523C1"/>
    <w:rsid w:val="00F52FF2"/>
    <w:rsid w:val="00F5306A"/>
    <w:rsid w:val="00F53300"/>
    <w:rsid w:val="00F53B3F"/>
    <w:rsid w:val="00F54A46"/>
    <w:rsid w:val="00F54A53"/>
    <w:rsid w:val="00F54B6E"/>
    <w:rsid w:val="00F5515E"/>
    <w:rsid w:val="00F556B5"/>
    <w:rsid w:val="00F55ED1"/>
    <w:rsid w:val="00F5602B"/>
    <w:rsid w:val="00F560EC"/>
    <w:rsid w:val="00F563BC"/>
    <w:rsid w:val="00F56686"/>
    <w:rsid w:val="00F5687A"/>
    <w:rsid w:val="00F56A50"/>
    <w:rsid w:val="00F56B86"/>
    <w:rsid w:val="00F56D77"/>
    <w:rsid w:val="00F5704A"/>
    <w:rsid w:val="00F576C2"/>
    <w:rsid w:val="00F5791C"/>
    <w:rsid w:val="00F57AE1"/>
    <w:rsid w:val="00F57BC5"/>
    <w:rsid w:val="00F60430"/>
    <w:rsid w:val="00F604BE"/>
    <w:rsid w:val="00F6084F"/>
    <w:rsid w:val="00F6119C"/>
    <w:rsid w:val="00F61724"/>
    <w:rsid w:val="00F61734"/>
    <w:rsid w:val="00F621F7"/>
    <w:rsid w:val="00F6236D"/>
    <w:rsid w:val="00F63095"/>
    <w:rsid w:val="00F63147"/>
    <w:rsid w:val="00F6366E"/>
    <w:rsid w:val="00F6367F"/>
    <w:rsid w:val="00F639B0"/>
    <w:rsid w:val="00F63BB6"/>
    <w:rsid w:val="00F6418F"/>
    <w:rsid w:val="00F644E2"/>
    <w:rsid w:val="00F64556"/>
    <w:rsid w:val="00F64578"/>
    <w:rsid w:val="00F6488E"/>
    <w:rsid w:val="00F648C5"/>
    <w:rsid w:val="00F648E8"/>
    <w:rsid w:val="00F64938"/>
    <w:rsid w:val="00F64AFC"/>
    <w:rsid w:val="00F64BB2"/>
    <w:rsid w:val="00F65092"/>
    <w:rsid w:val="00F6521F"/>
    <w:rsid w:val="00F65285"/>
    <w:rsid w:val="00F65666"/>
    <w:rsid w:val="00F658E6"/>
    <w:rsid w:val="00F65C3C"/>
    <w:rsid w:val="00F65E8F"/>
    <w:rsid w:val="00F66113"/>
    <w:rsid w:val="00F6654E"/>
    <w:rsid w:val="00F66710"/>
    <w:rsid w:val="00F66C71"/>
    <w:rsid w:val="00F66F58"/>
    <w:rsid w:val="00F67194"/>
    <w:rsid w:val="00F67253"/>
    <w:rsid w:val="00F67287"/>
    <w:rsid w:val="00F67D50"/>
    <w:rsid w:val="00F67EF1"/>
    <w:rsid w:val="00F70577"/>
    <w:rsid w:val="00F70B7A"/>
    <w:rsid w:val="00F70F36"/>
    <w:rsid w:val="00F70F75"/>
    <w:rsid w:val="00F7135C"/>
    <w:rsid w:val="00F715A8"/>
    <w:rsid w:val="00F71825"/>
    <w:rsid w:val="00F71D58"/>
    <w:rsid w:val="00F7216A"/>
    <w:rsid w:val="00F72186"/>
    <w:rsid w:val="00F721C3"/>
    <w:rsid w:val="00F7256A"/>
    <w:rsid w:val="00F726E6"/>
    <w:rsid w:val="00F72FBF"/>
    <w:rsid w:val="00F733C1"/>
    <w:rsid w:val="00F7379E"/>
    <w:rsid w:val="00F741FB"/>
    <w:rsid w:val="00F74550"/>
    <w:rsid w:val="00F745D9"/>
    <w:rsid w:val="00F7466B"/>
    <w:rsid w:val="00F74787"/>
    <w:rsid w:val="00F74788"/>
    <w:rsid w:val="00F74DF4"/>
    <w:rsid w:val="00F74F45"/>
    <w:rsid w:val="00F7564D"/>
    <w:rsid w:val="00F767F9"/>
    <w:rsid w:val="00F769F3"/>
    <w:rsid w:val="00F7702E"/>
    <w:rsid w:val="00F77344"/>
    <w:rsid w:val="00F7788B"/>
    <w:rsid w:val="00F7792B"/>
    <w:rsid w:val="00F77B5D"/>
    <w:rsid w:val="00F77CA5"/>
    <w:rsid w:val="00F77D77"/>
    <w:rsid w:val="00F8016F"/>
    <w:rsid w:val="00F8115D"/>
    <w:rsid w:val="00F819D7"/>
    <w:rsid w:val="00F824A4"/>
    <w:rsid w:val="00F82559"/>
    <w:rsid w:val="00F825E6"/>
    <w:rsid w:val="00F8262E"/>
    <w:rsid w:val="00F829AE"/>
    <w:rsid w:val="00F82BDB"/>
    <w:rsid w:val="00F82E2F"/>
    <w:rsid w:val="00F82E58"/>
    <w:rsid w:val="00F82FDD"/>
    <w:rsid w:val="00F830BE"/>
    <w:rsid w:val="00F83264"/>
    <w:rsid w:val="00F83765"/>
    <w:rsid w:val="00F83A6D"/>
    <w:rsid w:val="00F83A8F"/>
    <w:rsid w:val="00F83CC2"/>
    <w:rsid w:val="00F83E84"/>
    <w:rsid w:val="00F844D2"/>
    <w:rsid w:val="00F844F5"/>
    <w:rsid w:val="00F845A6"/>
    <w:rsid w:val="00F845C2"/>
    <w:rsid w:val="00F8468C"/>
    <w:rsid w:val="00F84AA3"/>
    <w:rsid w:val="00F84D19"/>
    <w:rsid w:val="00F84D45"/>
    <w:rsid w:val="00F851AE"/>
    <w:rsid w:val="00F855AB"/>
    <w:rsid w:val="00F858E3"/>
    <w:rsid w:val="00F85D64"/>
    <w:rsid w:val="00F8603C"/>
    <w:rsid w:val="00F86208"/>
    <w:rsid w:val="00F8632B"/>
    <w:rsid w:val="00F866D1"/>
    <w:rsid w:val="00F869EC"/>
    <w:rsid w:val="00F86AEC"/>
    <w:rsid w:val="00F86CE6"/>
    <w:rsid w:val="00F86E12"/>
    <w:rsid w:val="00F87350"/>
    <w:rsid w:val="00F8761B"/>
    <w:rsid w:val="00F876B5"/>
    <w:rsid w:val="00F87A19"/>
    <w:rsid w:val="00F87A22"/>
    <w:rsid w:val="00F87BD1"/>
    <w:rsid w:val="00F900C3"/>
    <w:rsid w:val="00F906C7"/>
    <w:rsid w:val="00F90987"/>
    <w:rsid w:val="00F90EA3"/>
    <w:rsid w:val="00F9110D"/>
    <w:rsid w:val="00F9146E"/>
    <w:rsid w:val="00F91580"/>
    <w:rsid w:val="00F916B0"/>
    <w:rsid w:val="00F91E26"/>
    <w:rsid w:val="00F92E95"/>
    <w:rsid w:val="00F935FB"/>
    <w:rsid w:val="00F93646"/>
    <w:rsid w:val="00F93920"/>
    <w:rsid w:val="00F95195"/>
    <w:rsid w:val="00F9576A"/>
    <w:rsid w:val="00F9674B"/>
    <w:rsid w:val="00F96D87"/>
    <w:rsid w:val="00F97C99"/>
    <w:rsid w:val="00FA073B"/>
    <w:rsid w:val="00FA08EC"/>
    <w:rsid w:val="00FA0D9E"/>
    <w:rsid w:val="00FA0E35"/>
    <w:rsid w:val="00FA10A1"/>
    <w:rsid w:val="00FA1264"/>
    <w:rsid w:val="00FA15AB"/>
    <w:rsid w:val="00FA2234"/>
    <w:rsid w:val="00FA2E3E"/>
    <w:rsid w:val="00FA2E7F"/>
    <w:rsid w:val="00FA2FB3"/>
    <w:rsid w:val="00FA2FF1"/>
    <w:rsid w:val="00FA303E"/>
    <w:rsid w:val="00FA36DE"/>
    <w:rsid w:val="00FA3761"/>
    <w:rsid w:val="00FA3A65"/>
    <w:rsid w:val="00FA3C2D"/>
    <w:rsid w:val="00FA435E"/>
    <w:rsid w:val="00FA475F"/>
    <w:rsid w:val="00FA47EE"/>
    <w:rsid w:val="00FA4A25"/>
    <w:rsid w:val="00FA4B88"/>
    <w:rsid w:val="00FA4E2B"/>
    <w:rsid w:val="00FA53D1"/>
    <w:rsid w:val="00FA5EE1"/>
    <w:rsid w:val="00FA6024"/>
    <w:rsid w:val="00FA620A"/>
    <w:rsid w:val="00FA6279"/>
    <w:rsid w:val="00FA62E4"/>
    <w:rsid w:val="00FA6332"/>
    <w:rsid w:val="00FA639C"/>
    <w:rsid w:val="00FA6563"/>
    <w:rsid w:val="00FA6747"/>
    <w:rsid w:val="00FA68A5"/>
    <w:rsid w:val="00FA6F50"/>
    <w:rsid w:val="00FA7195"/>
    <w:rsid w:val="00FA74B5"/>
    <w:rsid w:val="00FA74B8"/>
    <w:rsid w:val="00FA7A68"/>
    <w:rsid w:val="00FA7BDB"/>
    <w:rsid w:val="00FA7E67"/>
    <w:rsid w:val="00FB0255"/>
    <w:rsid w:val="00FB02B6"/>
    <w:rsid w:val="00FB06C0"/>
    <w:rsid w:val="00FB080F"/>
    <w:rsid w:val="00FB0AA4"/>
    <w:rsid w:val="00FB0D53"/>
    <w:rsid w:val="00FB0E74"/>
    <w:rsid w:val="00FB122A"/>
    <w:rsid w:val="00FB125A"/>
    <w:rsid w:val="00FB179C"/>
    <w:rsid w:val="00FB19D6"/>
    <w:rsid w:val="00FB2149"/>
    <w:rsid w:val="00FB261D"/>
    <w:rsid w:val="00FB2761"/>
    <w:rsid w:val="00FB2A65"/>
    <w:rsid w:val="00FB2C71"/>
    <w:rsid w:val="00FB2D58"/>
    <w:rsid w:val="00FB2EEB"/>
    <w:rsid w:val="00FB303E"/>
    <w:rsid w:val="00FB3240"/>
    <w:rsid w:val="00FB3473"/>
    <w:rsid w:val="00FB3BE4"/>
    <w:rsid w:val="00FB3CC5"/>
    <w:rsid w:val="00FB3E6E"/>
    <w:rsid w:val="00FB3F59"/>
    <w:rsid w:val="00FB47B5"/>
    <w:rsid w:val="00FB492A"/>
    <w:rsid w:val="00FB4AED"/>
    <w:rsid w:val="00FB4D9D"/>
    <w:rsid w:val="00FB5748"/>
    <w:rsid w:val="00FB604A"/>
    <w:rsid w:val="00FB6079"/>
    <w:rsid w:val="00FB6197"/>
    <w:rsid w:val="00FB61B0"/>
    <w:rsid w:val="00FB62B4"/>
    <w:rsid w:val="00FB65DD"/>
    <w:rsid w:val="00FB6B43"/>
    <w:rsid w:val="00FB6E91"/>
    <w:rsid w:val="00FB7486"/>
    <w:rsid w:val="00FB753B"/>
    <w:rsid w:val="00FB7881"/>
    <w:rsid w:val="00FB7A9C"/>
    <w:rsid w:val="00FB7D07"/>
    <w:rsid w:val="00FB7DE7"/>
    <w:rsid w:val="00FB7F95"/>
    <w:rsid w:val="00FB7FBA"/>
    <w:rsid w:val="00FC0658"/>
    <w:rsid w:val="00FC08F6"/>
    <w:rsid w:val="00FC0A51"/>
    <w:rsid w:val="00FC0A79"/>
    <w:rsid w:val="00FC0C15"/>
    <w:rsid w:val="00FC142F"/>
    <w:rsid w:val="00FC1C97"/>
    <w:rsid w:val="00FC1F73"/>
    <w:rsid w:val="00FC2364"/>
    <w:rsid w:val="00FC2800"/>
    <w:rsid w:val="00FC2935"/>
    <w:rsid w:val="00FC2956"/>
    <w:rsid w:val="00FC29B4"/>
    <w:rsid w:val="00FC2EC8"/>
    <w:rsid w:val="00FC310F"/>
    <w:rsid w:val="00FC323D"/>
    <w:rsid w:val="00FC3375"/>
    <w:rsid w:val="00FC3F90"/>
    <w:rsid w:val="00FC42A3"/>
    <w:rsid w:val="00FC44A7"/>
    <w:rsid w:val="00FC459E"/>
    <w:rsid w:val="00FC4C59"/>
    <w:rsid w:val="00FC5097"/>
    <w:rsid w:val="00FC517B"/>
    <w:rsid w:val="00FC5694"/>
    <w:rsid w:val="00FC5D72"/>
    <w:rsid w:val="00FC5F42"/>
    <w:rsid w:val="00FC606A"/>
    <w:rsid w:val="00FC6195"/>
    <w:rsid w:val="00FC648E"/>
    <w:rsid w:val="00FC64C9"/>
    <w:rsid w:val="00FC68B0"/>
    <w:rsid w:val="00FC7365"/>
    <w:rsid w:val="00FC737D"/>
    <w:rsid w:val="00FC7B44"/>
    <w:rsid w:val="00FC7D23"/>
    <w:rsid w:val="00FD00CA"/>
    <w:rsid w:val="00FD0A79"/>
    <w:rsid w:val="00FD0E80"/>
    <w:rsid w:val="00FD102F"/>
    <w:rsid w:val="00FD1218"/>
    <w:rsid w:val="00FD1246"/>
    <w:rsid w:val="00FD1724"/>
    <w:rsid w:val="00FD191C"/>
    <w:rsid w:val="00FD1C28"/>
    <w:rsid w:val="00FD1D55"/>
    <w:rsid w:val="00FD1E25"/>
    <w:rsid w:val="00FD1F5C"/>
    <w:rsid w:val="00FD218A"/>
    <w:rsid w:val="00FD22CD"/>
    <w:rsid w:val="00FD22CF"/>
    <w:rsid w:val="00FD245C"/>
    <w:rsid w:val="00FD24D9"/>
    <w:rsid w:val="00FD2532"/>
    <w:rsid w:val="00FD2A8B"/>
    <w:rsid w:val="00FD2E7A"/>
    <w:rsid w:val="00FD2EA0"/>
    <w:rsid w:val="00FD32B5"/>
    <w:rsid w:val="00FD3432"/>
    <w:rsid w:val="00FD34D7"/>
    <w:rsid w:val="00FD3543"/>
    <w:rsid w:val="00FD355C"/>
    <w:rsid w:val="00FD360A"/>
    <w:rsid w:val="00FD3D89"/>
    <w:rsid w:val="00FD405B"/>
    <w:rsid w:val="00FD4BFA"/>
    <w:rsid w:val="00FD5000"/>
    <w:rsid w:val="00FD53DC"/>
    <w:rsid w:val="00FD5421"/>
    <w:rsid w:val="00FD5620"/>
    <w:rsid w:val="00FD56DB"/>
    <w:rsid w:val="00FD57A1"/>
    <w:rsid w:val="00FD5A67"/>
    <w:rsid w:val="00FD5E93"/>
    <w:rsid w:val="00FD5F74"/>
    <w:rsid w:val="00FD62FB"/>
    <w:rsid w:val="00FD63F4"/>
    <w:rsid w:val="00FD653D"/>
    <w:rsid w:val="00FD6DF6"/>
    <w:rsid w:val="00FD7095"/>
    <w:rsid w:val="00FD735D"/>
    <w:rsid w:val="00FD753C"/>
    <w:rsid w:val="00FD77EE"/>
    <w:rsid w:val="00FE0129"/>
    <w:rsid w:val="00FE03AB"/>
    <w:rsid w:val="00FE084C"/>
    <w:rsid w:val="00FE0B03"/>
    <w:rsid w:val="00FE0FC4"/>
    <w:rsid w:val="00FE246A"/>
    <w:rsid w:val="00FE26D0"/>
    <w:rsid w:val="00FE29A6"/>
    <w:rsid w:val="00FE2B44"/>
    <w:rsid w:val="00FE2D05"/>
    <w:rsid w:val="00FE2FCC"/>
    <w:rsid w:val="00FE301E"/>
    <w:rsid w:val="00FE32EB"/>
    <w:rsid w:val="00FE34CF"/>
    <w:rsid w:val="00FE3A55"/>
    <w:rsid w:val="00FE3B56"/>
    <w:rsid w:val="00FE3DCC"/>
    <w:rsid w:val="00FE4C9F"/>
    <w:rsid w:val="00FE4D26"/>
    <w:rsid w:val="00FE4FD6"/>
    <w:rsid w:val="00FE5D64"/>
    <w:rsid w:val="00FE5F5E"/>
    <w:rsid w:val="00FE65AE"/>
    <w:rsid w:val="00FE6601"/>
    <w:rsid w:val="00FE673E"/>
    <w:rsid w:val="00FE6D4B"/>
    <w:rsid w:val="00FE774D"/>
    <w:rsid w:val="00FE7D4F"/>
    <w:rsid w:val="00FF0158"/>
    <w:rsid w:val="00FF03D4"/>
    <w:rsid w:val="00FF04FB"/>
    <w:rsid w:val="00FF07B0"/>
    <w:rsid w:val="00FF0938"/>
    <w:rsid w:val="00FF0A00"/>
    <w:rsid w:val="00FF0E97"/>
    <w:rsid w:val="00FF1333"/>
    <w:rsid w:val="00FF1355"/>
    <w:rsid w:val="00FF1510"/>
    <w:rsid w:val="00FF189C"/>
    <w:rsid w:val="00FF1DD9"/>
    <w:rsid w:val="00FF2128"/>
    <w:rsid w:val="00FF25C0"/>
    <w:rsid w:val="00FF2B6C"/>
    <w:rsid w:val="00FF31B1"/>
    <w:rsid w:val="00FF368F"/>
    <w:rsid w:val="00FF36D6"/>
    <w:rsid w:val="00FF472D"/>
    <w:rsid w:val="00FF49E5"/>
    <w:rsid w:val="00FF4B54"/>
    <w:rsid w:val="00FF4BCD"/>
    <w:rsid w:val="00FF4E13"/>
    <w:rsid w:val="00FF5D26"/>
    <w:rsid w:val="00FF5E02"/>
    <w:rsid w:val="00FF5E13"/>
    <w:rsid w:val="00FF5F02"/>
    <w:rsid w:val="00FF605F"/>
    <w:rsid w:val="00FF6102"/>
    <w:rsid w:val="00FF6CC0"/>
    <w:rsid w:val="00FF7129"/>
    <w:rsid w:val="00FF732C"/>
    <w:rsid w:val="00FF73B6"/>
    <w:rsid w:val="00FF7950"/>
    <w:rsid w:val="00FF796F"/>
    <w:rsid w:val="00F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654B699"/>
  <w15:docId w15:val="{55E5E7AA-8805-421F-B023-20385EA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F52"/>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65616"/>
    <w:pPr>
      <w:keepNext/>
      <w:keepLines/>
      <w:spacing w:before="240" w:after="0"/>
      <w:outlineLvl w:val="0"/>
    </w:pPr>
    <w:rPr>
      <w:rFonts w:asciiTheme="majorHAnsi" w:eastAsiaTheme="majorEastAsia" w:hAnsiTheme="majorHAnsi" w:cstheme="majorBidi"/>
      <w:color w:val="08397A" w:themeColor="accent1" w:themeShade="BF"/>
      <w:sz w:val="32"/>
      <w:szCs w:val="32"/>
    </w:rPr>
  </w:style>
  <w:style w:type="paragraph" w:styleId="Heading3">
    <w:name w:val="heading 3"/>
    <w:basedOn w:val="Normal"/>
    <w:next w:val="Normal"/>
    <w:qFormat/>
    <w:rsid w:val="00FD1218"/>
    <w:pPr>
      <w:keepNext/>
      <w:outlineLvl w:val="2"/>
    </w:pPr>
    <w:rPr>
      <w:rFonts w:ascii="Book Antiqua" w:hAnsi="Book Antiqua"/>
      <w:b/>
      <w:bCs/>
      <w:sz w:val="18"/>
    </w:rPr>
  </w:style>
  <w:style w:type="paragraph" w:styleId="Heading6">
    <w:name w:val="heading 6"/>
    <w:basedOn w:val="Normal"/>
    <w:next w:val="Normal"/>
    <w:qFormat/>
    <w:rsid w:val="00FD1218"/>
    <w:pPr>
      <w:keepNext/>
      <w:outlineLvl w:val="5"/>
    </w:pPr>
    <w:rPr>
      <w:rFonts w:ascii="Comic Sans MS" w:eastAsia="Arial Unicode MS" w:hAnsi="Comic Sans MS" w:cs="Arial Unicode MS"/>
      <w:b/>
      <w:bCs/>
    </w:rPr>
  </w:style>
  <w:style w:type="paragraph" w:styleId="Heading8">
    <w:name w:val="heading 8"/>
    <w:basedOn w:val="Normal"/>
    <w:next w:val="Normal"/>
    <w:qFormat/>
    <w:rsid w:val="00FD1218"/>
    <w:pPr>
      <w:keepNext/>
      <w:outlineLvl w:val="7"/>
    </w:pPr>
    <w:rPr>
      <w:rFonts w:ascii="Book Antiqua" w:hAnsi="Book Antiqua"/>
      <w:b/>
      <w:sz w:val="40"/>
    </w:rPr>
  </w:style>
  <w:style w:type="paragraph" w:styleId="Heading9">
    <w:name w:val="heading 9"/>
    <w:basedOn w:val="Normal"/>
    <w:next w:val="Normal"/>
    <w:qFormat/>
    <w:rsid w:val="00FD1218"/>
    <w:pPr>
      <w:keepNext/>
      <w:outlineLvl w:val="8"/>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21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60AEE"/>
    <w:pPr>
      <w:tabs>
        <w:tab w:val="center" w:pos="4320"/>
        <w:tab w:val="right" w:pos="8640"/>
      </w:tabs>
    </w:pPr>
  </w:style>
  <w:style w:type="character" w:styleId="PageNumber">
    <w:name w:val="page number"/>
    <w:basedOn w:val="DefaultParagraphFont"/>
    <w:rsid w:val="00960AEE"/>
  </w:style>
  <w:style w:type="paragraph" w:styleId="Header">
    <w:name w:val="header"/>
    <w:basedOn w:val="Normal"/>
    <w:rsid w:val="00FF605F"/>
    <w:pPr>
      <w:tabs>
        <w:tab w:val="center" w:pos="4320"/>
        <w:tab w:val="right" w:pos="8640"/>
      </w:tabs>
    </w:pPr>
  </w:style>
  <w:style w:type="paragraph" w:styleId="BalloonText">
    <w:name w:val="Balloon Text"/>
    <w:basedOn w:val="Normal"/>
    <w:semiHidden/>
    <w:rsid w:val="001964BF"/>
    <w:rPr>
      <w:rFonts w:ascii="Tahoma" w:hAnsi="Tahoma" w:cs="Tahoma"/>
      <w:sz w:val="16"/>
      <w:szCs w:val="16"/>
    </w:rPr>
  </w:style>
  <w:style w:type="paragraph" w:styleId="ListParagraph">
    <w:name w:val="List Paragraph"/>
    <w:basedOn w:val="Normal"/>
    <w:link w:val="ListParagraphChar"/>
    <w:uiPriority w:val="34"/>
    <w:qFormat/>
    <w:rsid w:val="00793576"/>
    <w:pPr>
      <w:ind w:left="720"/>
    </w:pPr>
    <w:rPr>
      <w:rFonts w:ascii="Calibri" w:eastAsia="Calibri" w:hAnsi="Calibri" w:cs="Calibri"/>
      <w:lang w:eastAsia="en-GB"/>
    </w:rPr>
  </w:style>
  <w:style w:type="character" w:styleId="Hyperlink">
    <w:name w:val="Hyperlink"/>
    <w:rsid w:val="00746CA5"/>
    <w:rPr>
      <w:color w:val="0000FF"/>
      <w:u w:val="single"/>
    </w:rPr>
  </w:style>
  <w:style w:type="character" w:styleId="Strong">
    <w:name w:val="Strong"/>
    <w:uiPriority w:val="22"/>
    <w:qFormat/>
    <w:rsid w:val="00D67B03"/>
    <w:rPr>
      <w:b/>
      <w:bCs/>
    </w:rPr>
  </w:style>
  <w:style w:type="paragraph" w:styleId="NormalWeb">
    <w:name w:val="Normal (Web)"/>
    <w:basedOn w:val="Normal"/>
    <w:uiPriority w:val="99"/>
    <w:unhideWhenUsed/>
    <w:rsid w:val="00BD4E5D"/>
    <w:pPr>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7A1D34"/>
    <w:rPr>
      <w:b/>
      <w:bCs/>
      <w:i w:val="0"/>
      <w:iCs w:val="0"/>
    </w:rPr>
  </w:style>
  <w:style w:type="character" w:customStyle="1" w:styleId="st">
    <w:name w:val="st"/>
    <w:basedOn w:val="DefaultParagraphFont"/>
    <w:rsid w:val="007A1D34"/>
  </w:style>
  <w:style w:type="character" w:styleId="CommentReference">
    <w:name w:val="annotation reference"/>
    <w:basedOn w:val="DefaultParagraphFont"/>
    <w:semiHidden/>
    <w:unhideWhenUsed/>
    <w:rsid w:val="003628FC"/>
    <w:rPr>
      <w:sz w:val="16"/>
      <w:szCs w:val="16"/>
    </w:rPr>
  </w:style>
  <w:style w:type="paragraph" w:styleId="CommentText">
    <w:name w:val="annotation text"/>
    <w:basedOn w:val="Normal"/>
    <w:link w:val="CommentTextChar"/>
    <w:semiHidden/>
    <w:unhideWhenUsed/>
    <w:rsid w:val="003628FC"/>
  </w:style>
  <w:style w:type="character" w:customStyle="1" w:styleId="CommentTextChar">
    <w:name w:val="Comment Text Char"/>
    <w:basedOn w:val="DefaultParagraphFont"/>
    <w:link w:val="CommentText"/>
    <w:semiHidden/>
    <w:rsid w:val="003628FC"/>
    <w:rPr>
      <w:lang w:val="en-US" w:eastAsia="en-US"/>
    </w:rPr>
  </w:style>
  <w:style w:type="paragraph" w:styleId="CommentSubject">
    <w:name w:val="annotation subject"/>
    <w:basedOn w:val="CommentText"/>
    <w:next w:val="CommentText"/>
    <w:link w:val="CommentSubjectChar"/>
    <w:semiHidden/>
    <w:unhideWhenUsed/>
    <w:rsid w:val="003628FC"/>
    <w:rPr>
      <w:b/>
      <w:bCs/>
    </w:rPr>
  </w:style>
  <w:style w:type="character" w:customStyle="1" w:styleId="CommentSubjectChar">
    <w:name w:val="Comment Subject Char"/>
    <w:basedOn w:val="CommentTextChar"/>
    <w:link w:val="CommentSubject"/>
    <w:semiHidden/>
    <w:rsid w:val="003628FC"/>
    <w:rPr>
      <w:b/>
      <w:bCs/>
      <w:lang w:val="en-US" w:eastAsia="en-US"/>
    </w:rPr>
  </w:style>
  <w:style w:type="paragraph" w:customStyle="1" w:styleId="Default">
    <w:name w:val="Default"/>
    <w:rsid w:val="00DB67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B6E3B"/>
    <w:rPr>
      <w:lang w:eastAsia="en-US"/>
    </w:rPr>
  </w:style>
  <w:style w:type="paragraph" w:styleId="BodyText">
    <w:name w:val="Body Text"/>
    <w:basedOn w:val="Normal"/>
    <w:link w:val="BodyTextChar"/>
    <w:semiHidden/>
    <w:rsid w:val="00334CEA"/>
    <w:pPr>
      <w:jc w:val="both"/>
    </w:pPr>
    <w:rPr>
      <w:rFonts w:ascii="Arial" w:hAnsi="Arial" w:cs="Arial"/>
      <w:sz w:val="18"/>
      <w:szCs w:val="18"/>
    </w:rPr>
  </w:style>
  <w:style w:type="character" w:customStyle="1" w:styleId="BodyTextChar">
    <w:name w:val="Body Text Char"/>
    <w:basedOn w:val="DefaultParagraphFont"/>
    <w:link w:val="BodyText"/>
    <w:semiHidden/>
    <w:rsid w:val="00334CEA"/>
    <w:rPr>
      <w:rFonts w:ascii="Arial" w:hAnsi="Arial" w:cs="Arial"/>
      <w:sz w:val="18"/>
      <w:szCs w:val="18"/>
      <w:lang w:eastAsia="en-US"/>
    </w:rPr>
  </w:style>
  <w:style w:type="character" w:customStyle="1" w:styleId="FooterChar">
    <w:name w:val="Footer Char"/>
    <w:basedOn w:val="DefaultParagraphFont"/>
    <w:link w:val="Footer"/>
    <w:uiPriority w:val="99"/>
    <w:rsid w:val="003E25C0"/>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AA588B"/>
    <w:rPr>
      <w:rFonts w:ascii="Calibri" w:eastAsia="Calibri" w:hAnsi="Calibri" w:cs="Calibri"/>
      <w:sz w:val="22"/>
      <w:szCs w:val="22"/>
    </w:rPr>
  </w:style>
  <w:style w:type="character" w:customStyle="1" w:styleId="Heading1Char">
    <w:name w:val="Heading 1 Char"/>
    <w:basedOn w:val="DefaultParagraphFont"/>
    <w:link w:val="Heading1"/>
    <w:rsid w:val="00C65616"/>
    <w:rPr>
      <w:rFonts w:asciiTheme="majorHAnsi" w:eastAsiaTheme="majorEastAsia" w:hAnsiTheme="majorHAnsi" w:cstheme="majorBidi"/>
      <w:color w:val="08397A" w:themeColor="accent1" w:themeShade="BF"/>
      <w:sz w:val="32"/>
      <w:szCs w:val="32"/>
      <w:lang w:eastAsia="en-US"/>
    </w:rPr>
  </w:style>
  <w:style w:type="paragraph" w:customStyle="1" w:styleId="TableParagraph">
    <w:name w:val="Table Paragraph"/>
    <w:basedOn w:val="Normal"/>
    <w:uiPriority w:val="1"/>
    <w:qFormat/>
    <w:rsid w:val="00AB0A73"/>
    <w:pPr>
      <w:widowControl w:val="0"/>
      <w:autoSpaceDE w:val="0"/>
      <w:autoSpaceDN w:val="0"/>
      <w:spacing w:after="0" w:line="240" w:lineRule="auto"/>
      <w:ind w:left="56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578">
      <w:bodyDiv w:val="1"/>
      <w:marLeft w:val="0"/>
      <w:marRight w:val="0"/>
      <w:marTop w:val="0"/>
      <w:marBottom w:val="0"/>
      <w:divBdr>
        <w:top w:val="none" w:sz="0" w:space="0" w:color="auto"/>
        <w:left w:val="none" w:sz="0" w:space="0" w:color="auto"/>
        <w:bottom w:val="none" w:sz="0" w:space="0" w:color="auto"/>
        <w:right w:val="none" w:sz="0" w:space="0" w:color="auto"/>
      </w:divBdr>
    </w:div>
    <w:div w:id="17896129">
      <w:bodyDiv w:val="1"/>
      <w:marLeft w:val="0"/>
      <w:marRight w:val="0"/>
      <w:marTop w:val="0"/>
      <w:marBottom w:val="0"/>
      <w:divBdr>
        <w:top w:val="none" w:sz="0" w:space="0" w:color="auto"/>
        <w:left w:val="none" w:sz="0" w:space="0" w:color="auto"/>
        <w:bottom w:val="none" w:sz="0" w:space="0" w:color="auto"/>
        <w:right w:val="none" w:sz="0" w:space="0" w:color="auto"/>
      </w:divBdr>
    </w:div>
    <w:div w:id="20671451">
      <w:bodyDiv w:val="1"/>
      <w:marLeft w:val="0"/>
      <w:marRight w:val="0"/>
      <w:marTop w:val="0"/>
      <w:marBottom w:val="0"/>
      <w:divBdr>
        <w:top w:val="none" w:sz="0" w:space="0" w:color="auto"/>
        <w:left w:val="none" w:sz="0" w:space="0" w:color="auto"/>
        <w:bottom w:val="none" w:sz="0" w:space="0" w:color="auto"/>
        <w:right w:val="none" w:sz="0" w:space="0" w:color="auto"/>
      </w:divBdr>
    </w:div>
    <w:div w:id="37705979">
      <w:bodyDiv w:val="1"/>
      <w:marLeft w:val="0"/>
      <w:marRight w:val="0"/>
      <w:marTop w:val="0"/>
      <w:marBottom w:val="0"/>
      <w:divBdr>
        <w:top w:val="none" w:sz="0" w:space="0" w:color="auto"/>
        <w:left w:val="none" w:sz="0" w:space="0" w:color="auto"/>
        <w:bottom w:val="none" w:sz="0" w:space="0" w:color="auto"/>
        <w:right w:val="none" w:sz="0" w:space="0" w:color="auto"/>
      </w:divBdr>
    </w:div>
    <w:div w:id="56513841">
      <w:bodyDiv w:val="1"/>
      <w:marLeft w:val="0"/>
      <w:marRight w:val="0"/>
      <w:marTop w:val="0"/>
      <w:marBottom w:val="0"/>
      <w:divBdr>
        <w:top w:val="none" w:sz="0" w:space="0" w:color="auto"/>
        <w:left w:val="none" w:sz="0" w:space="0" w:color="auto"/>
        <w:bottom w:val="none" w:sz="0" w:space="0" w:color="auto"/>
        <w:right w:val="none" w:sz="0" w:space="0" w:color="auto"/>
      </w:divBdr>
    </w:div>
    <w:div w:id="62946665">
      <w:bodyDiv w:val="1"/>
      <w:marLeft w:val="0"/>
      <w:marRight w:val="0"/>
      <w:marTop w:val="0"/>
      <w:marBottom w:val="0"/>
      <w:divBdr>
        <w:top w:val="none" w:sz="0" w:space="0" w:color="auto"/>
        <w:left w:val="none" w:sz="0" w:space="0" w:color="auto"/>
        <w:bottom w:val="none" w:sz="0" w:space="0" w:color="auto"/>
        <w:right w:val="none" w:sz="0" w:space="0" w:color="auto"/>
      </w:divBdr>
    </w:div>
    <w:div w:id="68968508">
      <w:bodyDiv w:val="1"/>
      <w:marLeft w:val="0"/>
      <w:marRight w:val="0"/>
      <w:marTop w:val="0"/>
      <w:marBottom w:val="0"/>
      <w:divBdr>
        <w:top w:val="none" w:sz="0" w:space="0" w:color="auto"/>
        <w:left w:val="none" w:sz="0" w:space="0" w:color="auto"/>
        <w:bottom w:val="none" w:sz="0" w:space="0" w:color="auto"/>
        <w:right w:val="none" w:sz="0" w:space="0" w:color="auto"/>
      </w:divBdr>
    </w:div>
    <w:div w:id="72900984">
      <w:bodyDiv w:val="1"/>
      <w:marLeft w:val="0"/>
      <w:marRight w:val="0"/>
      <w:marTop w:val="0"/>
      <w:marBottom w:val="0"/>
      <w:divBdr>
        <w:top w:val="none" w:sz="0" w:space="0" w:color="auto"/>
        <w:left w:val="none" w:sz="0" w:space="0" w:color="auto"/>
        <w:bottom w:val="none" w:sz="0" w:space="0" w:color="auto"/>
        <w:right w:val="none" w:sz="0" w:space="0" w:color="auto"/>
      </w:divBdr>
    </w:div>
    <w:div w:id="74589986">
      <w:bodyDiv w:val="1"/>
      <w:marLeft w:val="0"/>
      <w:marRight w:val="0"/>
      <w:marTop w:val="0"/>
      <w:marBottom w:val="0"/>
      <w:divBdr>
        <w:top w:val="none" w:sz="0" w:space="0" w:color="auto"/>
        <w:left w:val="none" w:sz="0" w:space="0" w:color="auto"/>
        <w:bottom w:val="none" w:sz="0" w:space="0" w:color="auto"/>
        <w:right w:val="none" w:sz="0" w:space="0" w:color="auto"/>
      </w:divBdr>
    </w:div>
    <w:div w:id="79764015">
      <w:bodyDiv w:val="1"/>
      <w:marLeft w:val="0"/>
      <w:marRight w:val="0"/>
      <w:marTop w:val="0"/>
      <w:marBottom w:val="0"/>
      <w:divBdr>
        <w:top w:val="none" w:sz="0" w:space="0" w:color="auto"/>
        <w:left w:val="none" w:sz="0" w:space="0" w:color="auto"/>
        <w:bottom w:val="none" w:sz="0" w:space="0" w:color="auto"/>
        <w:right w:val="none" w:sz="0" w:space="0" w:color="auto"/>
      </w:divBdr>
    </w:div>
    <w:div w:id="82335320">
      <w:bodyDiv w:val="1"/>
      <w:marLeft w:val="0"/>
      <w:marRight w:val="0"/>
      <w:marTop w:val="0"/>
      <w:marBottom w:val="0"/>
      <w:divBdr>
        <w:top w:val="none" w:sz="0" w:space="0" w:color="auto"/>
        <w:left w:val="none" w:sz="0" w:space="0" w:color="auto"/>
        <w:bottom w:val="none" w:sz="0" w:space="0" w:color="auto"/>
        <w:right w:val="none" w:sz="0" w:space="0" w:color="auto"/>
      </w:divBdr>
    </w:div>
    <w:div w:id="117838271">
      <w:bodyDiv w:val="1"/>
      <w:marLeft w:val="0"/>
      <w:marRight w:val="0"/>
      <w:marTop w:val="0"/>
      <w:marBottom w:val="0"/>
      <w:divBdr>
        <w:top w:val="none" w:sz="0" w:space="0" w:color="auto"/>
        <w:left w:val="none" w:sz="0" w:space="0" w:color="auto"/>
        <w:bottom w:val="none" w:sz="0" w:space="0" w:color="auto"/>
        <w:right w:val="none" w:sz="0" w:space="0" w:color="auto"/>
      </w:divBdr>
    </w:div>
    <w:div w:id="129058165">
      <w:bodyDiv w:val="1"/>
      <w:marLeft w:val="0"/>
      <w:marRight w:val="0"/>
      <w:marTop w:val="0"/>
      <w:marBottom w:val="0"/>
      <w:divBdr>
        <w:top w:val="none" w:sz="0" w:space="0" w:color="auto"/>
        <w:left w:val="none" w:sz="0" w:space="0" w:color="auto"/>
        <w:bottom w:val="none" w:sz="0" w:space="0" w:color="auto"/>
        <w:right w:val="none" w:sz="0" w:space="0" w:color="auto"/>
      </w:divBdr>
    </w:div>
    <w:div w:id="141506229">
      <w:bodyDiv w:val="1"/>
      <w:marLeft w:val="0"/>
      <w:marRight w:val="0"/>
      <w:marTop w:val="0"/>
      <w:marBottom w:val="0"/>
      <w:divBdr>
        <w:top w:val="none" w:sz="0" w:space="0" w:color="auto"/>
        <w:left w:val="none" w:sz="0" w:space="0" w:color="auto"/>
        <w:bottom w:val="none" w:sz="0" w:space="0" w:color="auto"/>
        <w:right w:val="none" w:sz="0" w:space="0" w:color="auto"/>
      </w:divBdr>
    </w:div>
    <w:div w:id="158932379">
      <w:bodyDiv w:val="1"/>
      <w:marLeft w:val="0"/>
      <w:marRight w:val="0"/>
      <w:marTop w:val="0"/>
      <w:marBottom w:val="0"/>
      <w:divBdr>
        <w:top w:val="none" w:sz="0" w:space="0" w:color="auto"/>
        <w:left w:val="none" w:sz="0" w:space="0" w:color="auto"/>
        <w:bottom w:val="none" w:sz="0" w:space="0" w:color="auto"/>
        <w:right w:val="none" w:sz="0" w:space="0" w:color="auto"/>
      </w:divBdr>
    </w:div>
    <w:div w:id="162281129">
      <w:bodyDiv w:val="1"/>
      <w:marLeft w:val="0"/>
      <w:marRight w:val="0"/>
      <w:marTop w:val="0"/>
      <w:marBottom w:val="0"/>
      <w:divBdr>
        <w:top w:val="none" w:sz="0" w:space="0" w:color="auto"/>
        <w:left w:val="none" w:sz="0" w:space="0" w:color="auto"/>
        <w:bottom w:val="none" w:sz="0" w:space="0" w:color="auto"/>
        <w:right w:val="none" w:sz="0" w:space="0" w:color="auto"/>
      </w:divBdr>
    </w:div>
    <w:div w:id="173813693">
      <w:bodyDiv w:val="1"/>
      <w:marLeft w:val="0"/>
      <w:marRight w:val="0"/>
      <w:marTop w:val="0"/>
      <w:marBottom w:val="0"/>
      <w:divBdr>
        <w:top w:val="none" w:sz="0" w:space="0" w:color="auto"/>
        <w:left w:val="none" w:sz="0" w:space="0" w:color="auto"/>
        <w:bottom w:val="none" w:sz="0" w:space="0" w:color="auto"/>
        <w:right w:val="none" w:sz="0" w:space="0" w:color="auto"/>
      </w:divBdr>
    </w:div>
    <w:div w:id="184560880">
      <w:bodyDiv w:val="1"/>
      <w:marLeft w:val="0"/>
      <w:marRight w:val="0"/>
      <w:marTop w:val="0"/>
      <w:marBottom w:val="0"/>
      <w:divBdr>
        <w:top w:val="none" w:sz="0" w:space="0" w:color="auto"/>
        <w:left w:val="none" w:sz="0" w:space="0" w:color="auto"/>
        <w:bottom w:val="none" w:sz="0" w:space="0" w:color="auto"/>
        <w:right w:val="none" w:sz="0" w:space="0" w:color="auto"/>
      </w:divBdr>
    </w:div>
    <w:div w:id="195850245">
      <w:bodyDiv w:val="1"/>
      <w:marLeft w:val="0"/>
      <w:marRight w:val="0"/>
      <w:marTop w:val="0"/>
      <w:marBottom w:val="0"/>
      <w:divBdr>
        <w:top w:val="none" w:sz="0" w:space="0" w:color="auto"/>
        <w:left w:val="none" w:sz="0" w:space="0" w:color="auto"/>
        <w:bottom w:val="none" w:sz="0" w:space="0" w:color="auto"/>
        <w:right w:val="none" w:sz="0" w:space="0" w:color="auto"/>
      </w:divBdr>
    </w:div>
    <w:div w:id="198051226">
      <w:bodyDiv w:val="1"/>
      <w:marLeft w:val="0"/>
      <w:marRight w:val="0"/>
      <w:marTop w:val="0"/>
      <w:marBottom w:val="0"/>
      <w:divBdr>
        <w:top w:val="none" w:sz="0" w:space="0" w:color="auto"/>
        <w:left w:val="none" w:sz="0" w:space="0" w:color="auto"/>
        <w:bottom w:val="none" w:sz="0" w:space="0" w:color="auto"/>
        <w:right w:val="none" w:sz="0" w:space="0" w:color="auto"/>
      </w:divBdr>
    </w:div>
    <w:div w:id="204148852">
      <w:bodyDiv w:val="1"/>
      <w:marLeft w:val="0"/>
      <w:marRight w:val="0"/>
      <w:marTop w:val="0"/>
      <w:marBottom w:val="0"/>
      <w:divBdr>
        <w:top w:val="none" w:sz="0" w:space="0" w:color="auto"/>
        <w:left w:val="none" w:sz="0" w:space="0" w:color="auto"/>
        <w:bottom w:val="none" w:sz="0" w:space="0" w:color="auto"/>
        <w:right w:val="none" w:sz="0" w:space="0" w:color="auto"/>
      </w:divBdr>
    </w:div>
    <w:div w:id="236671657">
      <w:bodyDiv w:val="1"/>
      <w:marLeft w:val="0"/>
      <w:marRight w:val="0"/>
      <w:marTop w:val="0"/>
      <w:marBottom w:val="0"/>
      <w:divBdr>
        <w:top w:val="none" w:sz="0" w:space="0" w:color="auto"/>
        <w:left w:val="none" w:sz="0" w:space="0" w:color="auto"/>
        <w:bottom w:val="none" w:sz="0" w:space="0" w:color="auto"/>
        <w:right w:val="none" w:sz="0" w:space="0" w:color="auto"/>
      </w:divBdr>
    </w:div>
    <w:div w:id="238949176">
      <w:bodyDiv w:val="1"/>
      <w:marLeft w:val="0"/>
      <w:marRight w:val="0"/>
      <w:marTop w:val="0"/>
      <w:marBottom w:val="0"/>
      <w:divBdr>
        <w:top w:val="none" w:sz="0" w:space="0" w:color="auto"/>
        <w:left w:val="none" w:sz="0" w:space="0" w:color="auto"/>
        <w:bottom w:val="none" w:sz="0" w:space="0" w:color="auto"/>
        <w:right w:val="none" w:sz="0" w:space="0" w:color="auto"/>
      </w:divBdr>
    </w:div>
    <w:div w:id="259216853">
      <w:bodyDiv w:val="1"/>
      <w:marLeft w:val="0"/>
      <w:marRight w:val="0"/>
      <w:marTop w:val="0"/>
      <w:marBottom w:val="0"/>
      <w:divBdr>
        <w:top w:val="none" w:sz="0" w:space="0" w:color="auto"/>
        <w:left w:val="none" w:sz="0" w:space="0" w:color="auto"/>
        <w:bottom w:val="none" w:sz="0" w:space="0" w:color="auto"/>
        <w:right w:val="none" w:sz="0" w:space="0" w:color="auto"/>
      </w:divBdr>
      <w:divsChild>
        <w:div w:id="175388544">
          <w:marLeft w:val="720"/>
          <w:marRight w:val="0"/>
          <w:marTop w:val="0"/>
          <w:marBottom w:val="0"/>
          <w:divBdr>
            <w:top w:val="none" w:sz="0" w:space="0" w:color="auto"/>
            <w:left w:val="none" w:sz="0" w:space="0" w:color="auto"/>
            <w:bottom w:val="none" w:sz="0" w:space="0" w:color="auto"/>
            <w:right w:val="none" w:sz="0" w:space="0" w:color="auto"/>
          </w:divBdr>
        </w:div>
        <w:div w:id="905914775">
          <w:marLeft w:val="720"/>
          <w:marRight w:val="0"/>
          <w:marTop w:val="0"/>
          <w:marBottom w:val="0"/>
          <w:divBdr>
            <w:top w:val="none" w:sz="0" w:space="0" w:color="auto"/>
            <w:left w:val="none" w:sz="0" w:space="0" w:color="auto"/>
            <w:bottom w:val="none" w:sz="0" w:space="0" w:color="auto"/>
            <w:right w:val="none" w:sz="0" w:space="0" w:color="auto"/>
          </w:divBdr>
        </w:div>
        <w:div w:id="1176338281">
          <w:marLeft w:val="720"/>
          <w:marRight w:val="0"/>
          <w:marTop w:val="0"/>
          <w:marBottom w:val="0"/>
          <w:divBdr>
            <w:top w:val="none" w:sz="0" w:space="0" w:color="auto"/>
            <w:left w:val="none" w:sz="0" w:space="0" w:color="auto"/>
            <w:bottom w:val="none" w:sz="0" w:space="0" w:color="auto"/>
            <w:right w:val="none" w:sz="0" w:space="0" w:color="auto"/>
          </w:divBdr>
        </w:div>
        <w:div w:id="946082073">
          <w:marLeft w:val="2160"/>
          <w:marRight w:val="0"/>
          <w:marTop w:val="0"/>
          <w:marBottom w:val="0"/>
          <w:divBdr>
            <w:top w:val="none" w:sz="0" w:space="0" w:color="auto"/>
            <w:left w:val="none" w:sz="0" w:space="0" w:color="auto"/>
            <w:bottom w:val="none" w:sz="0" w:space="0" w:color="auto"/>
            <w:right w:val="none" w:sz="0" w:space="0" w:color="auto"/>
          </w:divBdr>
        </w:div>
        <w:div w:id="1463765860">
          <w:marLeft w:val="2160"/>
          <w:marRight w:val="0"/>
          <w:marTop w:val="0"/>
          <w:marBottom w:val="0"/>
          <w:divBdr>
            <w:top w:val="none" w:sz="0" w:space="0" w:color="auto"/>
            <w:left w:val="none" w:sz="0" w:space="0" w:color="auto"/>
            <w:bottom w:val="none" w:sz="0" w:space="0" w:color="auto"/>
            <w:right w:val="none" w:sz="0" w:space="0" w:color="auto"/>
          </w:divBdr>
        </w:div>
        <w:div w:id="1703633377">
          <w:marLeft w:val="720"/>
          <w:marRight w:val="0"/>
          <w:marTop w:val="0"/>
          <w:marBottom w:val="0"/>
          <w:divBdr>
            <w:top w:val="none" w:sz="0" w:space="0" w:color="auto"/>
            <w:left w:val="none" w:sz="0" w:space="0" w:color="auto"/>
            <w:bottom w:val="none" w:sz="0" w:space="0" w:color="auto"/>
            <w:right w:val="none" w:sz="0" w:space="0" w:color="auto"/>
          </w:divBdr>
        </w:div>
        <w:div w:id="294792921">
          <w:marLeft w:val="720"/>
          <w:marRight w:val="0"/>
          <w:marTop w:val="0"/>
          <w:marBottom w:val="0"/>
          <w:divBdr>
            <w:top w:val="none" w:sz="0" w:space="0" w:color="auto"/>
            <w:left w:val="none" w:sz="0" w:space="0" w:color="auto"/>
            <w:bottom w:val="none" w:sz="0" w:space="0" w:color="auto"/>
            <w:right w:val="none" w:sz="0" w:space="0" w:color="auto"/>
          </w:divBdr>
        </w:div>
        <w:div w:id="1549150211">
          <w:marLeft w:val="720"/>
          <w:marRight w:val="0"/>
          <w:marTop w:val="0"/>
          <w:marBottom w:val="0"/>
          <w:divBdr>
            <w:top w:val="none" w:sz="0" w:space="0" w:color="auto"/>
            <w:left w:val="none" w:sz="0" w:space="0" w:color="auto"/>
            <w:bottom w:val="none" w:sz="0" w:space="0" w:color="auto"/>
            <w:right w:val="none" w:sz="0" w:space="0" w:color="auto"/>
          </w:divBdr>
        </w:div>
      </w:divsChild>
    </w:div>
    <w:div w:id="272858482">
      <w:bodyDiv w:val="1"/>
      <w:marLeft w:val="0"/>
      <w:marRight w:val="0"/>
      <w:marTop w:val="0"/>
      <w:marBottom w:val="0"/>
      <w:divBdr>
        <w:top w:val="none" w:sz="0" w:space="0" w:color="auto"/>
        <w:left w:val="none" w:sz="0" w:space="0" w:color="auto"/>
        <w:bottom w:val="none" w:sz="0" w:space="0" w:color="auto"/>
        <w:right w:val="none" w:sz="0" w:space="0" w:color="auto"/>
      </w:divBdr>
    </w:div>
    <w:div w:id="296181979">
      <w:bodyDiv w:val="1"/>
      <w:marLeft w:val="0"/>
      <w:marRight w:val="0"/>
      <w:marTop w:val="0"/>
      <w:marBottom w:val="0"/>
      <w:divBdr>
        <w:top w:val="none" w:sz="0" w:space="0" w:color="auto"/>
        <w:left w:val="none" w:sz="0" w:space="0" w:color="auto"/>
        <w:bottom w:val="none" w:sz="0" w:space="0" w:color="auto"/>
        <w:right w:val="none" w:sz="0" w:space="0" w:color="auto"/>
      </w:divBdr>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342821515">
      <w:bodyDiv w:val="1"/>
      <w:marLeft w:val="0"/>
      <w:marRight w:val="0"/>
      <w:marTop w:val="0"/>
      <w:marBottom w:val="0"/>
      <w:divBdr>
        <w:top w:val="none" w:sz="0" w:space="0" w:color="auto"/>
        <w:left w:val="none" w:sz="0" w:space="0" w:color="auto"/>
        <w:bottom w:val="none" w:sz="0" w:space="0" w:color="auto"/>
        <w:right w:val="none" w:sz="0" w:space="0" w:color="auto"/>
      </w:divBdr>
    </w:div>
    <w:div w:id="344526380">
      <w:bodyDiv w:val="1"/>
      <w:marLeft w:val="0"/>
      <w:marRight w:val="0"/>
      <w:marTop w:val="0"/>
      <w:marBottom w:val="0"/>
      <w:divBdr>
        <w:top w:val="none" w:sz="0" w:space="0" w:color="auto"/>
        <w:left w:val="none" w:sz="0" w:space="0" w:color="auto"/>
        <w:bottom w:val="none" w:sz="0" w:space="0" w:color="auto"/>
        <w:right w:val="none" w:sz="0" w:space="0" w:color="auto"/>
      </w:divBdr>
    </w:div>
    <w:div w:id="394936390">
      <w:bodyDiv w:val="1"/>
      <w:marLeft w:val="0"/>
      <w:marRight w:val="0"/>
      <w:marTop w:val="0"/>
      <w:marBottom w:val="0"/>
      <w:divBdr>
        <w:top w:val="none" w:sz="0" w:space="0" w:color="auto"/>
        <w:left w:val="none" w:sz="0" w:space="0" w:color="auto"/>
        <w:bottom w:val="none" w:sz="0" w:space="0" w:color="auto"/>
        <w:right w:val="none" w:sz="0" w:space="0" w:color="auto"/>
      </w:divBdr>
      <w:divsChild>
        <w:div w:id="659967112">
          <w:marLeft w:val="360"/>
          <w:marRight w:val="0"/>
          <w:marTop w:val="130"/>
          <w:marBottom w:val="0"/>
          <w:divBdr>
            <w:top w:val="none" w:sz="0" w:space="0" w:color="auto"/>
            <w:left w:val="none" w:sz="0" w:space="0" w:color="auto"/>
            <w:bottom w:val="none" w:sz="0" w:space="0" w:color="auto"/>
            <w:right w:val="none" w:sz="0" w:space="0" w:color="auto"/>
          </w:divBdr>
        </w:div>
        <w:div w:id="1782142485">
          <w:marLeft w:val="360"/>
          <w:marRight w:val="0"/>
          <w:marTop w:val="130"/>
          <w:marBottom w:val="0"/>
          <w:divBdr>
            <w:top w:val="none" w:sz="0" w:space="0" w:color="auto"/>
            <w:left w:val="none" w:sz="0" w:space="0" w:color="auto"/>
            <w:bottom w:val="none" w:sz="0" w:space="0" w:color="auto"/>
            <w:right w:val="none" w:sz="0" w:space="0" w:color="auto"/>
          </w:divBdr>
        </w:div>
        <w:div w:id="531303765">
          <w:marLeft w:val="360"/>
          <w:marRight w:val="0"/>
          <w:marTop w:val="130"/>
          <w:marBottom w:val="0"/>
          <w:divBdr>
            <w:top w:val="none" w:sz="0" w:space="0" w:color="auto"/>
            <w:left w:val="none" w:sz="0" w:space="0" w:color="auto"/>
            <w:bottom w:val="none" w:sz="0" w:space="0" w:color="auto"/>
            <w:right w:val="none" w:sz="0" w:space="0" w:color="auto"/>
          </w:divBdr>
        </w:div>
        <w:div w:id="1007172099">
          <w:marLeft w:val="360"/>
          <w:marRight w:val="0"/>
          <w:marTop w:val="130"/>
          <w:marBottom w:val="0"/>
          <w:divBdr>
            <w:top w:val="none" w:sz="0" w:space="0" w:color="auto"/>
            <w:left w:val="none" w:sz="0" w:space="0" w:color="auto"/>
            <w:bottom w:val="none" w:sz="0" w:space="0" w:color="auto"/>
            <w:right w:val="none" w:sz="0" w:space="0" w:color="auto"/>
          </w:divBdr>
        </w:div>
      </w:divsChild>
    </w:div>
    <w:div w:id="419642566">
      <w:bodyDiv w:val="1"/>
      <w:marLeft w:val="0"/>
      <w:marRight w:val="0"/>
      <w:marTop w:val="0"/>
      <w:marBottom w:val="0"/>
      <w:divBdr>
        <w:top w:val="none" w:sz="0" w:space="0" w:color="auto"/>
        <w:left w:val="none" w:sz="0" w:space="0" w:color="auto"/>
        <w:bottom w:val="none" w:sz="0" w:space="0" w:color="auto"/>
        <w:right w:val="none" w:sz="0" w:space="0" w:color="auto"/>
      </w:divBdr>
    </w:div>
    <w:div w:id="419906630">
      <w:bodyDiv w:val="1"/>
      <w:marLeft w:val="0"/>
      <w:marRight w:val="0"/>
      <w:marTop w:val="0"/>
      <w:marBottom w:val="0"/>
      <w:divBdr>
        <w:top w:val="none" w:sz="0" w:space="0" w:color="auto"/>
        <w:left w:val="none" w:sz="0" w:space="0" w:color="auto"/>
        <w:bottom w:val="none" w:sz="0" w:space="0" w:color="auto"/>
        <w:right w:val="none" w:sz="0" w:space="0" w:color="auto"/>
      </w:divBdr>
    </w:div>
    <w:div w:id="440882060">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501165296">
      <w:bodyDiv w:val="1"/>
      <w:marLeft w:val="0"/>
      <w:marRight w:val="0"/>
      <w:marTop w:val="0"/>
      <w:marBottom w:val="0"/>
      <w:divBdr>
        <w:top w:val="none" w:sz="0" w:space="0" w:color="auto"/>
        <w:left w:val="none" w:sz="0" w:space="0" w:color="auto"/>
        <w:bottom w:val="none" w:sz="0" w:space="0" w:color="auto"/>
        <w:right w:val="none" w:sz="0" w:space="0" w:color="auto"/>
      </w:divBdr>
    </w:div>
    <w:div w:id="522785676">
      <w:bodyDiv w:val="1"/>
      <w:marLeft w:val="0"/>
      <w:marRight w:val="0"/>
      <w:marTop w:val="0"/>
      <w:marBottom w:val="0"/>
      <w:divBdr>
        <w:top w:val="none" w:sz="0" w:space="0" w:color="auto"/>
        <w:left w:val="none" w:sz="0" w:space="0" w:color="auto"/>
        <w:bottom w:val="none" w:sz="0" w:space="0" w:color="auto"/>
        <w:right w:val="none" w:sz="0" w:space="0" w:color="auto"/>
      </w:divBdr>
    </w:div>
    <w:div w:id="550728131">
      <w:bodyDiv w:val="1"/>
      <w:marLeft w:val="0"/>
      <w:marRight w:val="0"/>
      <w:marTop w:val="0"/>
      <w:marBottom w:val="0"/>
      <w:divBdr>
        <w:top w:val="none" w:sz="0" w:space="0" w:color="auto"/>
        <w:left w:val="none" w:sz="0" w:space="0" w:color="auto"/>
        <w:bottom w:val="none" w:sz="0" w:space="0" w:color="auto"/>
        <w:right w:val="none" w:sz="0" w:space="0" w:color="auto"/>
      </w:divBdr>
    </w:div>
    <w:div w:id="553660465">
      <w:bodyDiv w:val="1"/>
      <w:marLeft w:val="0"/>
      <w:marRight w:val="0"/>
      <w:marTop w:val="0"/>
      <w:marBottom w:val="0"/>
      <w:divBdr>
        <w:top w:val="none" w:sz="0" w:space="0" w:color="auto"/>
        <w:left w:val="none" w:sz="0" w:space="0" w:color="auto"/>
        <w:bottom w:val="none" w:sz="0" w:space="0" w:color="auto"/>
        <w:right w:val="none" w:sz="0" w:space="0" w:color="auto"/>
      </w:divBdr>
    </w:div>
    <w:div w:id="634912887">
      <w:bodyDiv w:val="1"/>
      <w:marLeft w:val="0"/>
      <w:marRight w:val="0"/>
      <w:marTop w:val="0"/>
      <w:marBottom w:val="0"/>
      <w:divBdr>
        <w:top w:val="none" w:sz="0" w:space="0" w:color="auto"/>
        <w:left w:val="none" w:sz="0" w:space="0" w:color="auto"/>
        <w:bottom w:val="none" w:sz="0" w:space="0" w:color="auto"/>
        <w:right w:val="none" w:sz="0" w:space="0" w:color="auto"/>
      </w:divBdr>
      <w:divsChild>
        <w:div w:id="877088304">
          <w:marLeft w:val="274"/>
          <w:marRight w:val="0"/>
          <w:marTop w:val="86"/>
          <w:marBottom w:val="0"/>
          <w:divBdr>
            <w:top w:val="none" w:sz="0" w:space="0" w:color="auto"/>
            <w:left w:val="none" w:sz="0" w:space="0" w:color="auto"/>
            <w:bottom w:val="none" w:sz="0" w:space="0" w:color="auto"/>
            <w:right w:val="none" w:sz="0" w:space="0" w:color="auto"/>
          </w:divBdr>
        </w:div>
        <w:div w:id="1564221849">
          <w:marLeft w:val="274"/>
          <w:marRight w:val="0"/>
          <w:marTop w:val="86"/>
          <w:marBottom w:val="0"/>
          <w:divBdr>
            <w:top w:val="none" w:sz="0" w:space="0" w:color="auto"/>
            <w:left w:val="none" w:sz="0" w:space="0" w:color="auto"/>
            <w:bottom w:val="none" w:sz="0" w:space="0" w:color="auto"/>
            <w:right w:val="none" w:sz="0" w:space="0" w:color="auto"/>
          </w:divBdr>
        </w:div>
        <w:div w:id="1557007070">
          <w:marLeft w:val="274"/>
          <w:marRight w:val="0"/>
          <w:marTop w:val="86"/>
          <w:marBottom w:val="0"/>
          <w:divBdr>
            <w:top w:val="none" w:sz="0" w:space="0" w:color="auto"/>
            <w:left w:val="none" w:sz="0" w:space="0" w:color="auto"/>
            <w:bottom w:val="none" w:sz="0" w:space="0" w:color="auto"/>
            <w:right w:val="none" w:sz="0" w:space="0" w:color="auto"/>
          </w:divBdr>
        </w:div>
        <w:div w:id="1192845026">
          <w:marLeft w:val="274"/>
          <w:marRight w:val="0"/>
          <w:marTop w:val="86"/>
          <w:marBottom w:val="0"/>
          <w:divBdr>
            <w:top w:val="none" w:sz="0" w:space="0" w:color="auto"/>
            <w:left w:val="none" w:sz="0" w:space="0" w:color="auto"/>
            <w:bottom w:val="none" w:sz="0" w:space="0" w:color="auto"/>
            <w:right w:val="none" w:sz="0" w:space="0" w:color="auto"/>
          </w:divBdr>
        </w:div>
      </w:divsChild>
    </w:div>
    <w:div w:id="693699990">
      <w:bodyDiv w:val="1"/>
      <w:marLeft w:val="0"/>
      <w:marRight w:val="0"/>
      <w:marTop w:val="0"/>
      <w:marBottom w:val="0"/>
      <w:divBdr>
        <w:top w:val="none" w:sz="0" w:space="0" w:color="auto"/>
        <w:left w:val="none" w:sz="0" w:space="0" w:color="auto"/>
        <w:bottom w:val="none" w:sz="0" w:space="0" w:color="auto"/>
        <w:right w:val="none" w:sz="0" w:space="0" w:color="auto"/>
      </w:divBdr>
      <w:divsChild>
        <w:div w:id="134835636">
          <w:marLeft w:val="360"/>
          <w:marRight w:val="0"/>
          <w:marTop w:val="134"/>
          <w:marBottom w:val="0"/>
          <w:divBdr>
            <w:top w:val="none" w:sz="0" w:space="0" w:color="auto"/>
            <w:left w:val="none" w:sz="0" w:space="0" w:color="auto"/>
            <w:bottom w:val="none" w:sz="0" w:space="0" w:color="auto"/>
            <w:right w:val="none" w:sz="0" w:space="0" w:color="auto"/>
          </w:divBdr>
        </w:div>
        <w:div w:id="557785369">
          <w:marLeft w:val="360"/>
          <w:marRight w:val="0"/>
          <w:marTop w:val="134"/>
          <w:marBottom w:val="0"/>
          <w:divBdr>
            <w:top w:val="none" w:sz="0" w:space="0" w:color="auto"/>
            <w:left w:val="none" w:sz="0" w:space="0" w:color="auto"/>
            <w:bottom w:val="none" w:sz="0" w:space="0" w:color="auto"/>
            <w:right w:val="none" w:sz="0" w:space="0" w:color="auto"/>
          </w:divBdr>
        </w:div>
        <w:div w:id="854806526">
          <w:marLeft w:val="360"/>
          <w:marRight w:val="0"/>
          <w:marTop w:val="134"/>
          <w:marBottom w:val="0"/>
          <w:divBdr>
            <w:top w:val="none" w:sz="0" w:space="0" w:color="auto"/>
            <w:left w:val="none" w:sz="0" w:space="0" w:color="auto"/>
            <w:bottom w:val="none" w:sz="0" w:space="0" w:color="auto"/>
            <w:right w:val="none" w:sz="0" w:space="0" w:color="auto"/>
          </w:divBdr>
        </w:div>
        <w:div w:id="8484016">
          <w:marLeft w:val="360"/>
          <w:marRight w:val="0"/>
          <w:marTop w:val="134"/>
          <w:marBottom w:val="0"/>
          <w:divBdr>
            <w:top w:val="none" w:sz="0" w:space="0" w:color="auto"/>
            <w:left w:val="none" w:sz="0" w:space="0" w:color="auto"/>
            <w:bottom w:val="none" w:sz="0" w:space="0" w:color="auto"/>
            <w:right w:val="none" w:sz="0" w:space="0" w:color="auto"/>
          </w:divBdr>
        </w:div>
      </w:divsChild>
    </w:div>
    <w:div w:id="700714298">
      <w:bodyDiv w:val="1"/>
      <w:marLeft w:val="0"/>
      <w:marRight w:val="0"/>
      <w:marTop w:val="0"/>
      <w:marBottom w:val="0"/>
      <w:divBdr>
        <w:top w:val="none" w:sz="0" w:space="0" w:color="auto"/>
        <w:left w:val="none" w:sz="0" w:space="0" w:color="auto"/>
        <w:bottom w:val="none" w:sz="0" w:space="0" w:color="auto"/>
        <w:right w:val="none" w:sz="0" w:space="0" w:color="auto"/>
      </w:divBdr>
    </w:div>
    <w:div w:id="701712775">
      <w:bodyDiv w:val="1"/>
      <w:marLeft w:val="0"/>
      <w:marRight w:val="0"/>
      <w:marTop w:val="0"/>
      <w:marBottom w:val="0"/>
      <w:divBdr>
        <w:top w:val="none" w:sz="0" w:space="0" w:color="auto"/>
        <w:left w:val="none" w:sz="0" w:space="0" w:color="auto"/>
        <w:bottom w:val="none" w:sz="0" w:space="0" w:color="auto"/>
        <w:right w:val="none" w:sz="0" w:space="0" w:color="auto"/>
      </w:divBdr>
    </w:div>
    <w:div w:id="713506565">
      <w:bodyDiv w:val="1"/>
      <w:marLeft w:val="0"/>
      <w:marRight w:val="0"/>
      <w:marTop w:val="0"/>
      <w:marBottom w:val="0"/>
      <w:divBdr>
        <w:top w:val="none" w:sz="0" w:space="0" w:color="auto"/>
        <w:left w:val="none" w:sz="0" w:space="0" w:color="auto"/>
        <w:bottom w:val="none" w:sz="0" w:space="0" w:color="auto"/>
        <w:right w:val="none" w:sz="0" w:space="0" w:color="auto"/>
      </w:divBdr>
    </w:div>
    <w:div w:id="736825740">
      <w:bodyDiv w:val="1"/>
      <w:marLeft w:val="0"/>
      <w:marRight w:val="0"/>
      <w:marTop w:val="0"/>
      <w:marBottom w:val="0"/>
      <w:divBdr>
        <w:top w:val="none" w:sz="0" w:space="0" w:color="auto"/>
        <w:left w:val="none" w:sz="0" w:space="0" w:color="auto"/>
        <w:bottom w:val="none" w:sz="0" w:space="0" w:color="auto"/>
        <w:right w:val="none" w:sz="0" w:space="0" w:color="auto"/>
      </w:divBdr>
    </w:div>
    <w:div w:id="737286671">
      <w:bodyDiv w:val="1"/>
      <w:marLeft w:val="0"/>
      <w:marRight w:val="0"/>
      <w:marTop w:val="0"/>
      <w:marBottom w:val="0"/>
      <w:divBdr>
        <w:top w:val="none" w:sz="0" w:space="0" w:color="auto"/>
        <w:left w:val="none" w:sz="0" w:space="0" w:color="auto"/>
        <w:bottom w:val="none" w:sz="0" w:space="0" w:color="auto"/>
        <w:right w:val="none" w:sz="0" w:space="0" w:color="auto"/>
      </w:divBdr>
    </w:div>
    <w:div w:id="762913709">
      <w:bodyDiv w:val="1"/>
      <w:marLeft w:val="0"/>
      <w:marRight w:val="0"/>
      <w:marTop w:val="0"/>
      <w:marBottom w:val="0"/>
      <w:divBdr>
        <w:top w:val="none" w:sz="0" w:space="0" w:color="auto"/>
        <w:left w:val="none" w:sz="0" w:space="0" w:color="auto"/>
        <w:bottom w:val="none" w:sz="0" w:space="0" w:color="auto"/>
        <w:right w:val="none" w:sz="0" w:space="0" w:color="auto"/>
      </w:divBdr>
    </w:div>
    <w:div w:id="769469385">
      <w:bodyDiv w:val="1"/>
      <w:marLeft w:val="0"/>
      <w:marRight w:val="0"/>
      <w:marTop w:val="0"/>
      <w:marBottom w:val="0"/>
      <w:divBdr>
        <w:top w:val="none" w:sz="0" w:space="0" w:color="auto"/>
        <w:left w:val="none" w:sz="0" w:space="0" w:color="auto"/>
        <w:bottom w:val="none" w:sz="0" w:space="0" w:color="auto"/>
        <w:right w:val="none" w:sz="0" w:space="0" w:color="auto"/>
      </w:divBdr>
    </w:div>
    <w:div w:id="796022420">
      <w:bodyDiv w:val="1"/>
      <w:marLeft w:val="0"/>
      <w:marRight w:val="0"/>
      <w:marTop w:val="0"/>
      <w:marBottom w:val="0"/>
      <w:divBdr>
        <w:top w:val="none" w:sz="0" w:space="0" w:color="auto"/>
        <w:left w:val="none" w:sz="0" w:space="0" w:color="auto"/>
        <w:bottom w:val="none" w:sz="0" w:space="0" w:color="auto"/>
        <w:right w:val="none" w:sz="0" w:space="0" w:color="auto"/>
      </w:divBdr>
    </w:div>
    <w:div w:id="797335109">
      <w:bodyDiv w:val="1"/>
      <w:marLeft w:val="0"/>
      <w:marRight w:val="0"/>
      <w:marTop w:val="0"/>
      <w:marBottom w:val="0"/>
      <w:divBdr>
        <w:top w:val="none" w:sz="0" w:space="0" w:color="auto"/>
        <w:left w:val="none" w:sz="0" w:space="0" w:color="auto"/>
        <w:bottom w:val="none" w:sz="0" w:space="0" w:color="auto"/>
        <w:right w:val="none" w:sz="0" w:space="0" w:color="auto"/>
      </w:divBdr>
    </w:div>
    <w:div w:id="798038856">
      <w:bodyDiv w:val="1"/>
      <w:marLeft w:val="0"/>
      <w:marRight w:val="0"/>
      <w:marTop w:val="0"/>
      <w:marBottom w:val="0"/>
      <w:divBdr>
        <w:top w:val="none" w:sz="0" w:space="0" w:color="auto"/>
        <w:left w:val="none" w:sz="0" w:space="0" w:color="auto"/>
        <w:bottom w:val="none" w:sz="0" w:space="0" w:color="auto"/>
        <w:right w:val="none" w:sz="0" w:space="0" w:color="auto"/>
      </w:divBdr>
    </w:div>
    <w:div w:id="822771210">
      <w:bodyDiv w:val="1"/>
      <w:marLeft w:val="0"/>
      <w:marRight w:val="0"/>
      <w:marTop w:val="0"/>
      <w:marBottom w:val="0"/>
      <w:divBdr>
        <w:top w:val="none" w:sz="0" w:space="0" w:color="auto"/>
        <w:left w:val="none" w:sz="0" w:space="0" w:color="auto"/>
        <w:bottom w:val="none" w:sz="0" w:space="0" w:color="auto"/>
        <w:right w:val="none" w:sz="0" w:space="0" w:color="auto"/>
      </w:divBdr>
    </w:div>
    <w:div w:id="831335650">
      <w:bodyDiv w:val="1"/>
      <w:marLeft w:val="0"/>
      <w:marRight w:val="0"/>
      <w:marTop w:val="0"/>
      <w:marBottom w:val="0"/>
      <w:divBdr>
        <w:top w:val="none" w:sz="0" w:space="0" w:color="auto"/>
        <w:left w:val="none" w:sz="0" w:space="0" w:color="auto"/>
        <w:bottom w:val="none" w:sz="0" w:space="0" w:color="auto"/>
        <w:right w:val="none" w:sz="0" w:space="0" w:color="auto"/>
      </w:divBdr>
    </w:div>
    <w:div w:id="845435474">
      <w:bodyDiv w:val="1"/>
      <w:marLeft w:val="0"/>
      <w:marRight w:val="0"/>
      <w:marTop w:val="0"/>
      <w:marBottom w:val="0"/>
      <w:divBdr>
        <w:top w:val="none" w:sz="0" w:space="0" w:color="auto"/>
        <w:left w:val="none" w:sz="0" w:space="0" w:color="auto"/>
        <w:bottom w:val="none" w:sz="0" w:space="0" w:color="auto"/>
        <w:right w:val="none" w:sz="0" w:space="0" w:color="auto"/>
      </w:divBdr>
    </w:div>
    <w:div w:id="896476089">
      <w:bodyDiv w:val="1"/>
      <w:marLeft w:val="0"/>
      <w:marRight w:val="0"/>
      <w:marTop w:val="0"/>
      <w:marBottom w:val="0"/>
      <w:divBdr>
        <w:top w:val="none" w:sz="0" w:space="0" w:color="auto"/>
        <w:left w:val="none" w:sz="0" w:space="0" w:color="auto"/>
        <w:bottom w:val="none" w:sz="0" w:space="0" w:color="auto"/>
        <w:right w:val="none" w:sz="0" w:space="0" w:color="auto"/>
      </w:divBdr>
      <w:divsChild>
        <w:div w:id="2060207975">
          <w:marLeft w:val="547"/>
          <w:marRight w:val="0"/>
          <w:marTop w:val="115"/>
          <w:marBottom w:val="0"/>
          <w:divBdr>
            <w:top w:val="none" w:sz="0" w:space="0" w:color="auto"/>
            <w:left w:val="none" w:sz="0" w:space="0" w:color="auto"/>
            <w:bottom w:val="none" w:sz="0" w:space="0" w:color="auto"/>
            <w:right w:val="none" w:sz="0" w:space="0" w:color="auto"/>
          </w:divBdr>
        </w:div>
        <w:div w:id="118231614">
          <w:marLeft w:val="547"/>
          <w:marRight w:val="0"/>
          <w:marTop w:val="115"/>
          <w:marBottom w:val="0"/>
          <w:divBdr>
            <w:top w:val="none" w:sz="0" w:space="0" w:color="auto"/>
            <w:left w:val="none" w:sz="0" w:space="0" w:color="auto"/>
            <w:bottom w:val="none" w:sz="0" w:space="0" w:color="auto"/>
            <w:right w:val="none" w:sz="0" w:space="0" w:color="auto"/>
          </w:divBdr>
        </w:div>
        <w:div w:id="596405971">
          <w:marLeft w:val="547"/>
          <w:marRight w:val="0"/>
          <w:marTop w:val="115"/>
          <w:marBottom w:val="0"/>
          <w:divBdr>
            <w:top w:val="none" w:sz="0" w:space="0" w:color="auto"/>
            <w:left w:val="none" w:sz="0" w:space="0" w:color="auto"/>
            <w:bottom w:val="none" w:sz="0" w:space="0" w:color="auto"/>
            <w:right w:val="none" w:sz="0" w:space="0" w:color="auto"/>
          </w:divBdr>
        </w:div>
        <w:div w:id="1328629849">
          <w:marLeft w:val="547"/>
          <w:marRight w:val="0"/>
          <w:marTop w:val="115"/>
          <w:marBottom w:val="0"/>
          <w:divBdr>
            <w:top w:val="none" w:sz="0" w:space="0" w:color="auto"/>
            <w:left w:val="none" w:sz="0" w:space="0" w:color="auto"/>
            <w:bottom w:val="none" w:sz="0" w:space="0" w:color="auto"/>
            <w:right w:val="none" w:sz="0" w:space="0" w:color="auto"/>
          </w:divBdr>
        </w:div>
        <w:div w:id="242420259">
          <w:marLeft w:val="547"/>
          <w:marRight w:val="0"/>
          <w:marTop w:val="115"/>
          <w:marBottom w:val="0"/>
          <w:divBdr>
            <w:top w:val="none" w:sz="0" w:space="0" w:color="auto"/>
            <w:left w:val="none" w:sz="0" w:space="0" w:color="auto"/>
            <w:bottom w:val="none" w:sz="0" w:space="0" w:color="auto"/>
            <w:right w:val="none" w:sz="0" w:space="0" w:color="auto"/>
          </w:divBdr>
        </w:div>
        <w:div w:id="83579337">
          <w:marLeft w:val="547"/>
          <w:marRight w:val="0"/>
          <w:marTop w:val="115"/>
          <w:marBottom w:val="0"/>
          <w:divBdr>
            <w:top w:val="none" w:sz="0" w:space="0" w:color="auto"/>
            <w:left w:val="none" w:sz="0" w:space="0" w:color="auto"/>
            <w:bottom w:val="none" w:sz="0" w:space="0" w:color="auto"/>
            <w:right w:val="none" w:sz="0" w:space="0" w:color="auto"/>
          </w:divBdr>
        </w:div>
      </w:divsChild>
    </w:div>
    <w:div w:id="977494204">
      <w:bodyDiv w:val="1"/>
      <w:marLeft w:val="0"/>
      <w:marRight w:val="0"/>
      <w:marTop w:val="0"/>
      <w:marBottom w:val="0"/>
      <w:divBdr>
        <w:top w:val="none" w:sz="0" w:space="0" w:color="auto"/>
        <w:left w:val="none" w:sz="0" w:space="0" w:color="auto"/>
        <w:bottom w:val="none" w:sz="0" w:space="0" w:color="auto"/>
        <w:right w:val="none" w:sz="0" w:space="0" w:color="auto"/>
      </w:divBdr>
    </w:div>
    <w:div w:id="980689268">
      <w:bodyDiv w:val="1"/>
      <w:marLeft w:val="0"/>
      <w:marRight w:val="0"/>
      <w:marTop w:val="0"/>
      <w:marBottom w:val="0"/>
      <w:divBdr>
        <w:top w:val="none" w:sz="0" w:space="0" w:color="auto"/>
        <w:left w:val="none" w:sz="0" w:space="0" w:color="auto"/>
        <w:bottom w:val="none" w:sz="0" w:space="0" w:color="auto"/>
        <w:right w:val="none" w:sz="0" w:space="0" w:color="auto"/>
      </w:divBdr>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14572733">
      <w:bodyDiv w:val="1"/>
      <w:marLeft w:val="0"/>
      <w:marRight w:val="0"/>
      <w:marTop w:val="0"/>
      <w:marBottom w:val="0"/>
      <w:divBdr>
        <w:top w:val="none" w:sz="0" w:space="0" w:color="auto"/>
        <w:left w:val="none" w:sz="0" w:space="0" w:color="auto"/>
        <w:bottom w:val="none" w:sz="0" w:space="0" w:color="auto"/>
        <w:right w:val="none" w:sz="0" w:space="0" w:color="auto"/>
      </w:divBdr>
    </w:div>
    <w:div w:id="1046491837">
      <w:bodyDiv w:val="1"/>
      <w:marLeft w:val="0"/>
      <w:marRight w:val="0"/>
      <w:marTop w:val="0"/>
      <w:marBottom w:val="0"/>
      <w:divBdr>
        <w:top w:val="none" w:sz="0" w:space="0" w:color="auto"/>
        <w:left w:val="none" w:sz="0" w:space="0" w:color="auto"/>
        <w:bottom w:val="none" w:sz="0" w:space="0" w:color="auto"/>
        <w:right w:val="none" w:sz="0" w:space="0" w:color="auto"/>
      </w:divBdr>
    </w:div>
    <w:div w:id="1053113196">
      <w:bodyDiv w:val="1"/>
      <w:marLeft w:val="0"/>
      <w:marRight w:val="0"/>
      <w:marTop w:val="0"/>
      <w:marBottom w:val="0"/>
      <w:divBdr>
        <w:top w:val="none" w:sz="0" w:space="0" w:color="auto"/>
        <w:left w:val="none" w:sz="0" w:space="0" w:color="auto"/>
        <w:bottom w:val="none" w:sz="0" w:space="0" w:color="auto"/>
        <w:right w:val="none" w:sz="0" w:space="0" w:color="auto"/>
      </w:divBdr>
    </w:div>
    <w:div w:id="1055353580">
      <w:bodyDiv w:val="1"/>
      <w:marLeft w:val="0"/>
      <w:marRight w:val="0"/>
      <w:marTop w:val="0"/>
      <w:marBottom w:val="0"/>
      <w:divBdr>
        <w:top w:val="none" w:sz="0" w:space="0" w:color="auto"/>
        <w:left w:val="none" w:sz="0" w:space="0" w:color="auto"/>
        <w:bottom w:val="none" w:sz="0" w:space="0" w:color="auto"/>
        <w:right w:val="none" w:sz="0" w:space="0" w:color="auto"/>
      </w:divBdr>
    </w:div>
    <w:div w:id="1062025521">
      <w:bodyDiv w:val="1"/>
      <w:marLeft w:val="0"/>
      <w:marRight w:val="0"/>
      <w:marTop w:val="0"/>
      <w:marBottom w:val="0"/>
      <w:divBdr>
        <w:top w:val="none" w:sz="0" w:space="0" w:color="auto"/>
        <w:left w:val="none" w:sz="0" w:space="0" w:color="auto"/>
        <w:bottom w:val="none" w:sz="0" w:space="0" w:color="auto"/>
        <w:right w:val="none" w:sz="0" w:space="0" w:color="auto"/>
      </w:divBdr>
    </w:div>
    <w:div w:id="1122460294">
      <w:bodyDiv w:val="1"/>
      <w:marLeft w:val="0"/>
      <w:marRight w:val="0"/>
      <w:marTop w:val="0"/>
      <w:marBottom w:val="0"/>
      <w:divBdr>
        <w:top w:val="none" w:sz="0" w:space="0" w:color="auto"/>
        <w:left w:val="none" w:sz="0" w:space="0" w:color="auto"/>
        <w:bottom w:val="none" w:sz="0" w:space="0" w:color="auto"/>
        <w:right w:val="none" w:sz="0" w:space="0" w:color="auto"/>
      </w:divBdr>
      <w:divsChild>
        <w:div w:id="502399131">
          <w:marLeft w:val="720"/>
          <w:marRight w:val="0"/>
          <w:marTop w:val="0"/>
          <w:marBottom w:val="0"/>
          <w:divBdr>
            <w:top w:val="none" w:sz="0" w:space="0" w:color="auto"/>
            <w:left w:val="none" w:sz="0" w:space="0" w:color="auto"/>
            <w:bottom w:val="none" w:sz="0" w:space="0" w:color="auto"/>
            <w:right w:val="none" w:sz="0" w:space="0" w:color="auto"/>
          </w:divBdr>
        </w:div>
      </w:divsChild>
    </w:div>
    <w:div w:id="1144852844">
      <w:bodyDiv w:val="1"/>
      <w:marLeft w:val="0"/>
      <w:marRight w:val="0"/>
      <w:marTop w:val="0"/>
      <w:marBottom w:val="0"/>
      <w:divBdr>
        <w:top w:val="none" w:sz="0" w:space="0" w:color="auto"/>
        <w:left w:val="none" w:sz="0" w:space="0" w:color="auto"/>
        <w:bottom w:val="none" w:sz="0" w:space="0" w:color="auto"/>
        <w:right w:val="none" w:sz="0" w:space="0" w:color="auto"/>
      </w:divBdr>
      <w:divsChild>
        <w:div w:id="1822769678">
          <w:marLeft w:val="806"/>
          <w:marRight w:val="0"/>
          <w:marTop w:val="0"/>
          <w:marBottom w:val="0"/>
          <w:divBdr>
            <w:top w:val="none" w:sz="0" w:space="0" w:color="auto"/>
            <w:left w:val="none" w:sz="0" w:space="0" w:color="auto"/>
            <w:bottom w:val="none" w:sz="0" w:space="0" w:color="auto"/>
            <w:right w:val="none" w:sz="0" w:space="0" w:color="auto"/>
          </w:divBdr>
        </w:div>
        <w:div w:id="417601836">
          <w:marLeft w:val="806"/>
          <w:marRight w:val="0"/>
          <w:marTop w:val="0"/>
          <w:marBottom w:val="0"/>
          <w:divBdr>
            <w:top w:val="none" w:sz="0" w:space="0" w:color="auto"/>
            <w:left w:val="none" w:sz="0" w:space="0" w:color="auto"/>
            <w:bottom w:val="none" w:sz="0" w:space="0" w:color="auto"/>
            <w:right w:val="none" w:sz="0" w:space="0" w:color="auto"/>
          </w:divBdr>
        </w:div>
        <w:div w:id="12537">
          <w:marLeft w:val="806"/>
          <w:marRight w:val="0"/>
          <w:marTop w:val="0"/>
          <w:marBottom w:val="0"/>
          <w:divBdr>
            <w:top w:val="none" w:sz="0" w:space="0" w:color="auto"/>
            <w:left w:val="none" w:sz="0" w:space="0" w:color="auto"/>
            <w:bottom w:val="none" w:sz="0" w:space="0" w:color="auto"/>
            <w:right w:val="none" w:sz="0" w:space="0" w:color="auto"/>
          </w:divBdr>
        </w:div>
        <w:div w:id="81680363">
          <w:marLeft w:val="806"/>
          <w:marRight w:val="0"/>
          <w:marTop w:val="0"/>
          <w:marBottom w:val="0"/>
          <w:divBdr>
            <w:top w:val="none" w:sz="0" w:space="0" w:color="auto"/>
            <w:left w:val="none" w:sz="0" w:space="0" w:color="auto"/>
            <w:bottom w:val="none" w:sz="0" w:space="0" w:color="auto"/>
            <w:right w:val="none" w:sz="0" w:space="0" w:color="auto"/>
          </w:divBdr>
        </w:div>
        <w:div w:id="96602503">
          <w:marLeft w:val="806"/>
          <w:marRight w:val="0"/>
          <w:marTop w:val="0"/>
          <w:marBottom w:val="0"/>
          <w:divBdr>
            <w:top w:val="none" w:sz="0" w:space="0" w:color="auto"/>
            <w:left w:val="none" w:sz="0" w:space="0" w:color="auto"/>
            <w:bottom w:val="none" w:sz="0" w:space="0" w:color="auto"/>
            <w:right w:val="none" w:sz="0" w:space="0" w:color="auto"/>
          </w:divBdr>
        </w:div>
        <w:div w:id="957184384">
          <w:marLeft w:val="806"/>
          <w:marRight w:val="0"/>
          <w:marTop w:val="0"/>
          <w:marBottom w:val="0"/>
          <w:divBdr>
            <w:top w:val="none" w:sz="0" w:space="0" w:color="auto"/>
            <w:left w:val="none" w:sz="0" w:space="0" w:color="auto"/>
            <w:bottom w:val="none" w:sz="0" w:space="0" w:color="auto"/>
            <w:right w:val="none" w:sz="0" w:space="0" w:color="auto"/>
          </w:divBdr>
        </w:div>
      </w:divsChild>
    </w:div>
    <w:div w:id="1147480366">
      <w:bodyDiv w:val="1"/>
      <w:marLeft w:val="0"/>
      <w:marRight w:val="0"/>
      <w:marTop w:val="0"/>
      <w:marBottom w:val="0"/>
      <w:divBdr>
        <w:top w:val="none" w:sz="0" w:space="0" w:color="auto"/>
        <w:left w:val="none" w:sz="0" w:space="0" w:color="auto"/>
        <w:bottom w:val="none" w:sz="0" w:space="0" w:color="auto"/>
        <w:right w:val="none" w:sz="0" w:space="0" w:color="auto"/>
      </w:divBdr>
    </w:div>
    <w:div w:id="1172338748">
      <w:bodyDiv w:val="1"/>
      <w:marLeft w:val="0"/>
      <w:marRight w:val="0"/>
      <w:marTop w:val="0"/>
      <w:marBottom w:val="0"/>
      <w:divBdr>
        <w:top w:val="none" w:sz="0" w:space="0" w:color="auto"/>
        <w:left w:val="none" w:sz="0" w:space="0" w:color="auto"/>
        <w:bottom w:val="none" w:sz="0" w:space="0" w:color="auto"/>
        <w:right w:val="none" w:sz="0" w:space="0" w:color="auto"/>
      </w:divBdr>
    </w:div>
    <w:div w:id="1186288693">
      <w:bodyDiv w:val="1"/>
      <w:marLeft w:val="0"/>
      <w:marRight w:val="0"/>
      <w:marTop w:val="0"/>
      <w:marBottom w:val="0"/>
      <w:divBdr>
        <w:top w:val="none" w:sz="0" w:space="0" w:color="auto"/>
        <w:left w:val="none" w:sz="0" w:space="0" w:color="auto"/>
        <w:bottom w:val="none" w:sz="0" w:space="0" w:color="auto"/>
        <w:right w:val="none" w:sz="0" w:space="0" w:color="auto"/>
      </w:divBdr>
      <w:divsChild>
        <w:div w:id="1890409745">
          <w:marLeft w:val="547"/>
          <w:marRight w:val="0"/>
          <w:marTop w:val="154"/>
          <w:marBottom w:val="0"/>
          <w:divBdr>
            <w:top w:val="none" w:sz="0" w:space="0" w:color="auto"/>
            <w:left w:val="none" w:sz="0" w:space="0" w:color="auto"/>
            <w:bottom w:val="none" w:sz="0" w:space="0" w:color="auto"/>
            <w:right w:val="none" w:sz="0" w:space="0" w:color="auto"/>
          </w:divBdr>
        </w:div>
        <w:div w:id="666518354">
          <w:marLeft w:val="547"/>
          <w:marRight w:val="0"/>
          <w:marTop w:val="154"/>
          <w:marBottom w:val="0"/>
          <w:divBdr>
            <w:top w:val="none" w:sz="0" w:space="0" w:color="auto"/>
            <w:left w:val="none" w:sz="0" w:space="0" w:color="auto"/>
            <w:bottom w:val="none" w:sz="0" w:space="0" w:color="auto"/>
            <w:right w:val="none" w:sz="0" w:space="0" w:color="auto"/>
          </w:divBdr>
        </w:div>
      </w:divsChild>
    </w:div>
    <w:div w:id="1192261425">
      <w:bodyDiv w:val="1"/>
      <w:marLeft w:val="0"/>
      <w:marRight w:val="0"/>
      <w:marTop w:val="0"/>
      <w:marBottom w:val="0"/>
      <w:divBdr>
        <w:top w:val="none" w:sz="0" w:space="0" w:color="auto"/>
        <w:left w:val="none" w:sz="0" w:space="0" w:color="auto"/>
        <w:bottom w:val="none" w:sz="0" w:space="0" w:color="auto"/>
        <w:right w:val="none" w:sz="0" w:space="0" w:color="auto"/>
      </w:divBdr>
    </w:div>
    <w:div w:id="1296181199">
      <w:bodyDiv w:val="1"/>
      <w:marLeft w:val="0"/>
      <w:marRight w:val="0"/>
      <w:marTop w:val="0"/>
      <w:marBottom w:val="0"/>
      <w:divBdr>
        <w:top w:val="none" w:sz="0" w:space="0" w:color="auto"/>
        <w:left w:val="none" w:sz="0" w:space="0" w:color="auto"/>
        <w:bottom w:val="none" w:sz="0" w:space="0" w:color="auto"/>
        <w:right w:val="none" w:sz="0" w:space="0" w:color="auto"/>
      </w:divBdr>
    </w:div>
    <w:div w:id="1297876148">
      <w:bodyDiv w:val="1"/>
      <w:marLeft w:val="0"/>
      <w:marRight w:val="0"/>
      <w:marTop w:val="0"/>
      <w:marBottom w:val="0"/>
      <w:divBdr>
        <w:top w:val="none" w:sz="0" w:space="0" w:color="auto"/>
        <w:left w:val="none" w:sz="0" w:space="0" w:color="auto"/>
        <w:bottom w:val="none" w:sz="0" w:space="0" w:color="auto"/>
        <w:right w:val="none" w:sz="0" w:space="0" w:color="auto"/>
      </w:divBdr>
    </w:div>
    <w:div w:id="1326280146">
      <w:bodyDiv w:val="1"/>
      <w:marLeft w:val="0"/>
      <w:marRight w:val="0"/>
      <w:marTop w:val="0"/>
      <w:marBottom w:val="0"/>
      <w:divBdr>
        <w:top w:val="none" w:sz="0" w:space="0" w:color="auto"/>
        <w:left w:val="none" w:sz="0" w:space="0" w:color="auto"/>
        <w:bottom w:val="none" w:sz="0" w:space="0" w:color="auto"/>
        <w:right w:val="none" w:sz="0" w:space="0" w:color="auto"/>
      </w:divBdr>
    </w:div>
    <w:div w:id="1332492620">
      <w:bodyDiv w:val="1"/>
      <w:marLeft w:val="0"/>
      <w:marRight w:val="0"/>
      <w:marTop w:val="0"/>
      <w:marBottom w:val="0"/>
      <w:divBdr>
        <w:top w:val="none" w:sz="0" w:space="0" w:color="auto"/>
        <w:left w:val="none" w:sz="0" w:space="0" w:color="auto"/>
        <w:bottom w:val="none" w:sz="0" w:space="0" w:color="auto"/>
        <w:right w:val="none" w:sz="0" w:space="0" w:color="auto"/>
      </w:divBdr>
    </w:div>
    <w:div w:id="1346664427">
      <w:bodyDiv w:val="1"/>
      <w:marLeft w:val="0"/>
      <w:marRight w:val="0"/>
      <w:marTop w:val="0"/>
      <w:marBottom w:val="0"/>
      <w:divBdr>
        <w:top w:val="none" w:sz="0" w:space="0" w:color="auto"/>
        <w:left w:val="none" w:sz="0" w:space="0" w:color="auto"/>
        <w:bottom w:val="none" w:sz="0" w:space="0" w:color="auto"/>
        <w:right w:val="none" w:sz="0" w:space="0" w:color="auto"/>
      </w:divBdr>
    </w:div>
    <w:div w:id="1346708027">
      <w:bodyDiv w:val="1"/>
      <w:marLeft w:val="0"/>
      <w:marRight w:val="0"/>
      <w:marTop w:val="0"/>
      <w:marBottom w:val="0"/>
      <w:divBdr>
        <w:top w:val="none" w:sz="0" w:space="0" w:color="auto"/>
        <w:left w:val="none" w:sz="0" w:space="0" w:color="auto"/>
        <w:bottom w:val="none" w:sz="0" w:space="0" w:color="auto"/>
        <w:right w:val="none" w:sz="0" w:space="0" w:color="auto"/>
      </w:divBdr>
    </w:div>
    <w:div w:id="1358314115">
      <w:bodyDiv w:val="1"/>
      <w:marLeft w:val="0"/>
      <w:marRight w:val="0"/>
      <w:marTop w:val="0"/>
      <w:marBottom w:val="0"/>
      <w:divBdr>
        <w:top w:val="none" w:sz="0" w:space="0" w:color="auto"/>
        <w:left w:val="none" w:sz="0" w:space="0" w:color="auto"/>
        <w:bottom w:val="none" w:sz="0" w:space="0" w:color="auto"/>
        <w:right w:val="none" w:sz="0" w:space="0" w:color="auto"/>
      </w:divBdr>
    </w:div>
    <w:div w:id="1383484968">
      <w:bodyDiv w:val="1"/>
      <w:marLeft w:val="0"/>
      <w:marRight w:val="0"/>
      <w:marTop w:val="0"/>
      <w:marBottom w:val="0"/>
      <w:divBdr>
        <w:top w:val="none" w:sz="0" w:space="0" w:color="auto"/>
        <w:left w:val="none" w:sz="0" w:space="0" w:color="auto"/>
        <w:bottom w:val="none" w:sz="0" w:space="0" w:color="auto"/>
        <w:right w:val="none" w:sz="0" w:space="0" w:color="auto"/>
      </w:divBdr>
    </w:div>
    <w:div w:id="1395473076">
      <w:bodyDiv w:val="1"/>
      <w:marLeft w:val="0"/>
      <w:marRight w:val="0"/>
      <w:marTop w:val="0"/>
      <w:marBottom w:val="0"/>
      <w:divBdr>
        <w:top w:val="none" w:sz="0" w:space="0" w:color="auto"/>
        <w:left w:val="none" w:sz="0" w:space="0" w:color="auto"/>
        <w:bottom w:val="none" w:sz="0" w:space="0" w:color="auto"/>
        <w:right w:val="none" w:sz="0" w:space="0" w:color="auto"/>
      </w:divBdr>
    </w:div>
    <w:div w:id="1431391426">
      <w:bodyDiv w:val="1"/>
      <w:marLeft w:val="0"/>
      <w:marRight w:val="0"/>
      <w:marTop w:val="0"/>
      <w:marBottom w:val="0"/>
      <w:divBdr>
        <w:top w:val="none" w:sz="0" w:space="0" w:color="auto"/>
        <w:left w:val="none" w:sz="0" w:space="0" w:color="auto"/>
        <w:bottom w:val="none" w:sz="0" w:space="0" w:color="auto"/>
        <w:right w:val="none" w:sz="0" w:space="0" w:color="auto"/>
      </w:divBdr>
    </w:div>
    <w:div w:id="1461066942">
      <w:bodyDiv w:val="1"/>
      <w:marLeft w:val="0"/>
      <w:marRight w:val="0"/>
      <w:marTop w:val="0"/>
      <w:marBottom w:val="0"/>
      <w:divBdr>
        <w:top w:val="none" w:sz="0" w:space="0" w:color="auto"/>
        <w:left w:val="none" w:sz="0" w:space="0" w:color="auto"/>
        <w:bottom w:val="none" w:sz="0" w:space="0" w:color="auto"/>
        <w:right w:val="none" w:sz="0" w:space="0" w:color="auto"/>
      </w:divBdr>
    </w:div>
    <w:div w:id="1482581991">
      <w:bodyDiv w:val="1"/>
      <w:marLeft w:val="0"/>
      <w:marRight w:val="0"/>
      <w:marTop w:val="0"/>
      <w:marBottom w:val="0"/>
      <w:divBdr>
        <w:top w:val="none" w:sz="0" w:space="0" w:color="auto"/>
        <w:left w:val="none" w:sz="0" w:space="0" w:color="auto"/>
        <w:bottom w:val="none" w:sz="0" w:space="0" w:color="auto"/>
        <w:right w:val="none" w:sz="0" w:space="0" w:color="auto"/>
      </w:divBdr>
    </w:div>
    <w:div w:id="1506819944">
      <w:bodyDiv w:val="1"/>
      <w:marLeft w:val="0"/>
      <w:marRight w:val="0"/>
      <w:marTop w:val="0"/>
      <w:marBottom w:val="0"/>
      <w:divBdr>
        <w:top w:val="none" w:sz="0" w:space="0" w:color="auto"/>
        <w:left w:val="none" w:sz="0" w:space="0" w:color="auto"/>
        <w:bottom w:val="none" w:sz="0" w:space="0" w:color="auto"/>
        <w:right w:val="none" w:sz="0" w:space="0" w:color="auto"/>
      </w:divBdr>
    </w:div>
    <w:div w:id="1529681038">
      <w:bodyDiv w:val="1"/>
      <w:marLeft w:val="0"/>
      <w:marRight w:val="0"/>
      <w:marTop w:val="0"/>
      <w:marBottom w:val="0"/>
      <w:divBdr>
        <w:top w:val="none" w:sz="0" w:space="0" w:color="auto"/>
        <w:left w:val="none" w:sz="0" w:space="0" w:color="auto"/>
        <w:bottom w:val="none" w:sz="0" w:space="0" w:color="auto"/>
        <w:right w:val="none" w:sz="0" w:space="0" w:color="auto"/>
      </w:divBdr>
    </w:div>
    <w:div w:id="1534996062">
      <w:bodyDiv w:val="1"/>
      <w:marLeft w:val="0"/>
      <w:marRight w:val="0"/>
      <w:marTop w:val="0"/>
      <w:marBottom w:val="0"/>
      <w:divBdr>
        <w:top w:val="none" w:sz="0" w:space="0" w:color="auto"/>
        <w:left w:val="none" w:sz="0" w:space="0" w:color="auto"/>
        <w:bottom w:val="none" w:sz="0" w:space="0" w:color="auto"/>
        <w:right w:val="none" w:sz="0" w:space="0" w:color="auto"/>
      </w:divBdr>
    </w:div>
    <w:div w:id="1548957157">
      <w:bodyDiv w:val="1"/>
      <w:marLeft w:val="0"/>
      <w:marRight w:val="0"/>
      <w:marTop w:val="0"/>
      <w:marBottom w:val="0"/>
      <w:divBdr>
        <w:top w:val="none" w:sz="0" w:space="0" w:color="auto"/>
        <w:left w:val="none" w:sz="0" w:space="0" w:color="auto"/>
        <w:bottom w:val="none" w:sz="0" w:space="0" w:color="auto"/>
        <w:right w:val="none" w:sz="0" w:space="0" w:color="auto"/>
      </w:divBdr>
    </w:div>
    <w:div w:id="1587374656">
      <w:bodyDiv w:val="1"/>
      <w:marLeft w:val="0"/>
      <w:marRight w:val="0"/>
      <w:marTop w:val="0"/>
      <w:marBottom w:val="0"/>
      <w:divBdr>
        <w:top w:val="none" w:sz="0" w:space="0" w:color="auto"/>
        <w:left w:val="none" w:sz="0" w:space="0" w:color="auto"/>
        <w:bottom w:val="none" w:sz="0" w:space="0" w:color="auto"/>
        <w:right w:val="none" w:sz="0" w:space="0" w:color="auto"/>
      </w:divBdr>
    </w:div>
    <w:div w:id="1594390099">
      <w:bodyDiv w:val="1"/>
      <w:marLeft w:val="0"/>
      <w:marRight w:val="0"/>
      <w:marTop w:val="0"/>
      <w:marBottom w:val="0"/>
      <w:divBdr>
        <w:top w:val="none" w:sz="0" w:space="0" w:color="auto"/>
        <w:left w:val="none" w:sz="0" w:space="0" w:color="auto"/>
        <w:bottom w:val="none" w:sz="0" w:space="0" w:color="auto"/>
        <w:right w:val="none" w:sz="0" w:space="0" w:color="auto"/>
      </w:divBdr>
      <w:divsChild>
        <w:div w:id="2059697920">
          <w:marLeft w:val="360"/>
          <w:marRight w:val="0"/>
          <w:marTop w:val="130"/>
          <w:marBottom w:val="0"/>
          <w:divBdr>
            <w:top w:val="none" w:sz="0" w:space="0" w:color="auto"/>
            <w:left w:val="none" w:sz="0" w:space="0" w:color="auto"/>
            <w:bottom w:val="none" w:sz="0" w:space="0" w:color="auto"/>
            <w:right w:val="none" w:sz="0" w:space="0" w:color="auto"/>
          </w:divBdr>
        </w:div>
      </w:divsChild>
    </w:div>
    <w:div w:id="1620407162">
      <w:bodyDiv w:val="1"/>
      <w:marLeft w:val="0"/>
      <w:marRight w:val="0"/>
      <w:marTop w:val="0"/>
      <w:marBottom w:val="0"/>
      <w:divBdr>
        <w:top w:val="none" w:sz="0" w:space="0" w:color="auto"/>
        <w:left w:val="none" w:sz="0" w:space="0" w:color="auto"/>
        <w:bottom w:val="none" w:sz="0" w:space="0" w:color="auto"/>
        <w:right w:val="none" w:sz="0" w:space="0" w:color="auto"/>
      </w:divBdr>
    </w:div>
    <w:div w:id="1635675767">
      <w:bodyDiv w:val="1"/>
      <w:marLeft w:val="0"/>
      <w:marRight w:val="0"/>
      <w:marTop w:val="0"/>
      <w:marBottom w:val="0"/>
      <w:divBdr>
        <w:top w:val="none" w:sz="0" w:space="0" w:color="auto"/>
        <w:left w:val="none" w:sz="0" w:space="0" w:color="auto"/>
        <w:bottom w:val="none" w:sz="0" w:space="0" w:color="auto"/>
        <w:right w:val="none" w:sz="0" w:space="0" w:color="auto"/>
      </w:divBdr>
    </w:div>
    <w:div w:id="1648589881">
      <w:bodyDiv w:val="1"/>
      <w:marLeft w:val="0"/>
      <w:marRight w:val="0"/>
      <w:marTop w:val="0"/>
      <w:marBottom w:val="0"/>
      <w:divBdr>
        <w:top w:val="none" w:sz="0" w:space="0" w:color="auto"/>
        <w:left w:val="none" w:sz="0" w:space="0" w:color="auto"/>
        <w:bottom w:val="none" w:sz="0" w:space="0" w:color="auto"/>
        <w:right w:val="none" w:sz="0" w:space="0" w:color="auto"/>
      </w:divBdr>
    </w:div>
    <w:div w:id="1696611744">
      <w:bodyDiv w:val="1"/>
      <w:marLeft w:val="0"/>
      <w:marRight w:val="0"/>
      <w:marTop w:val="0"/>
      <w:marBottom w:val="0"/>
      <w:divBdr>
        <w:top w:val="none" w:sz="0" w:space="0" w:color="auto"/>
        <w:left w:val="none" w:sz="0" w:space="0" w:color="auto"/>
        <w:bottom w:val="none" w:sz="0" w:space="0" w:color="auto"/>
        <w:right w:val="none" w:sz="0" w:space="0" w:color="auto"/>
      </w:divBdr>
    </w:div>
    <w:div w:id="1711031074">
      <w:bodyDiv w:val="1"/>
      <w:marLeft w:val="0"/>
      <w:marRight w:val="0"/>
      <w:marTop w:val="0"/>
      <w:marBottom w:val="0"/>
      <w:divBdr>
        <w:top w:val="none" w:sz="0" w:space="0" w:color="auto"/>
        <w:left w:val="none" w:sz="0" w:space="0" w:color="auto"/>
        <w:bottom w:val="none" w:sz="0" w:space="0" w:color="auto"/>
        <w:right w:val="none" w:sz="0" w:space="0" w:color="auto"/>
      </w:divBdr>
      <w:divsChild>
        <w:div w:id="531917554">
          <w:marLeft w:val="360"/>
          <w:marRight w:val="0"/>
          <w:marTop w:val="130"/>
          <w:marBottom w:val="0"/>
          <w:divBdr>
            <w:top w:val="none" w:sz="0" w:space="0" w:color="auto"/>
            <w:left w:val="none" w:sz="0" w:space="0" w:color="auto"/>
            <w:bottom w:val="none" w:sz="0" w:space="0" w:color="auto"/>
            <w:right w:val="none" w:sz="0" w:space="0" w:color="auto"/>
          </w:divBdr>
        </w:div>
        <w:div w:id="1557161388">
          <w:marLeft w:val="360"/>
          <w:marRight w:val="0"/>
          <w:marTop w:val="130"/>
          <w:marBottom w:val="0"/>
          <w:divBdr>
            <w:top w:val="none" w:sz="0" w:space="0" w:color="auto"/>
            <w:left w:val="none" w:sz="0" w:space="0" w:color="auto"/>
            <w:bottom w:val="none" w:sz="0" w:space="0" w:color="auto"/>
            <w:right w:val="none" w:sz="0" w:space="0" w:color="auto"/>
          </w:divBdr>
        </w:div>
        <w:div w:id="1093012682">
          <w:marLeft w:val="360"/>
          <w:marRight w:val="0"/>
          <w:marTop w:val="130"/>
          <w:marBottom w:val="0"/>
          <w:divBdr>
            <w:top w:val="none" w:sz="0" w:space="0" w:color="auto"/>
            <w:left w:val="none" w:sz="0" w:space="0" w:color="auto"/>
            <w:bottom w:val="none" w:sz="0" w:space="0" w:color="auto"/>
            <w:right w:val="none" w:sz="0" w:space="0" w:color="auto"/>
          </w:divBdr>
        </w:div>
        <w:div w:id="1298530980">
          <w:marLeft w:val="360"/>
          <w:marRight w:val="0"/>
          <w:marTop w:val="130"/>
          <w:marBottom w:val="0"/>
          <w:divBdr>
            <w:top w:val="none" w:sz="0" w:space="0" w:color="auto"/>
            <w:left w:val="none" w:sz="0" w:space="0" w:color="auto"/>
            <w:bottom w:val="none" w:sz="0" w:space="0" w:color="auto"/>
            <w:right w:val="none" w:sz="0" w:space="0" w:color="auto"/>
          </w:divBdr>
        </w:div>
        <w:div w:id="1599869749">
          <w:marLeft w:val="360"/>
          <w:marRight w:val="0"/>
          <w:marTop w:val="130"/>
          <w:marBottom w:val="0"/>
          <w:divBdr>
            <w:top w:val="none" w:sz="0" w:space="0" w:color="auto"/>
            <w:left w:val="none" w:sz="0" w:space="0" w:color="auto"/>
            <w:bottom w:val="none" w:sz="0" w:space="0" w:color="auto"/>
            <w:right w:val="none" w:sz="0" w:space="0" w:color="auto"/>
          </w:divBdr>
        </w:div>
      </w:divsChild>
    </w:div>
    <w:div w:id="1732577109">
      <w:bodyDiv w:val="1"/>
      <w:marLeft w:val="0"/>
      <w:marRight w:val="0"/>
      <w:marTop w:val="0"/>
      <w:marBottom w:val="0"/>
      <w:divBdr>
        <w:top w:val="none" w:sz="0" w:space="0" w:color="auto"/>
        <w:left w:val="none" w:sz="0" w:space="0" w:color="auto"/>
        <w:bottom w:val="none" w:sz="0" w:space="0" w:color="auto"/>
        <w:right w:val="none" w:sz="0" w:space="0" w:color="auto"/>
      </w:divBdr>
    </w:div>
    <w:div w:id="1764568901">
      <w:bodyDiv w:val="1"/>
      <w:marLeft w:val="0"/>
      <w:marRight w:val="0"/>
      <w:marTop w:val="0"/>
      <w:marBottom w:val="0"/>
      <w:divBdr>
        <w:top w:val="none" w:sz="0" w:space="0" w:color="auto"/>
        <w:left w:val="none" w:sz="0" w:space="0" w:color="auto"/>
        <w:bottom w:val="none" w:sz="0" w:space="0" w:color="auto"/>
        <w:right w:val="none" w:sz="0" w:space="0" w:color="auto"/>
      </w:divBdr>
      <w:divsChild>
        <w:div w:id="1964384386">
          <w:marLeft w:val="806"/>
          <w:marRight w:val="0"/>
          <w:marTop w:val="0"/>
          <w:marBottom w:val="0"/>
          <w:divBdr>
            <w:top w:val="none" w:sz="0" w:space="0" w:color="auto"/>
            <w:left w:val="none" w:sz="0" w:space="0" w:color="auto"/>
            <w:bottom w:val="none" w:sz="0" w:space="0" w:color="auto"/>
            <w:right w:val="none" w:sz="0" w:space="0" w:color="auto"/>
          </w:divBdr>
        </w:div>
        <w:div w:id="1778522873">
          <w:marLeft w:val="806"/>
          <w:marRight w:val="0"/>
          <w:marTop w:val="0"/>
          <w:marBottom w:val="0"/>
          <w:divBdr>
            <w:top w:val="none" w:sz="0" w:space="0" w:color="auto"/>
            <w:left w:val="none" w:sz="0" w:space="0" w:color="auto"/>
            <w:bottom w:val="none" w:sz="0" w:space="0" w:color="auto"/>
            <w:right w:val="none" w:sz="0" w:space="0" w:color="auto"/>
          </w:divBdr>
        </w:div>
        <w:div w:id="1495148980">
          <w:marLeft w:val="806"/>
          <w:marRight w:val="0"/>
          <w:marTop w:val="0"/>
          <w:marBottom w:val="0"/>
          <w:divBdr>
            <w:top w:val="none" w:sz="0" w:space="0" w:color="auto"/>
            <w:left w:val="none" w:sz="0" w:space="0" w:color="auto"/>
            <w:bottom w:val="none" w:sz="0" w:space="0" w:color="auto"/>
            <w:right w:val="none" w:sz="0" w:space="0" w:color="auto"/>
          </w:divBdr>
        </w:div>
      </w:divsChild>
    </w:div>
    <w:div w:id="1766878216">
      <w:bodyDiv w:val="1"/>
      <w:marLeft w:val="0"/>
      <w:marRight w:val="0"/>
      <w:marTop w:val="0"/>
      <w:marBottom w:val="0"/>
      <w:divBdr>
        <w:top w:val="none" w:sz="0" w:space="0" w:color="auto"/>
        <w:left w:val="none" w:sz="0" w:space="0" w:color="auto"/>
        <w:bottom w:val="none" w:sz="0" w:space="0" w:color="auto"/>
        <w:right w:val="none" w:sz="0" w:space="0" w:color="auto"/>
      </w:divBdr>
    </w:div>
    <w:div w:id="1779907905">
      <w:bodyDiv w:val="1"/>
      <w:marLeft w:val="0"/>
      <w:marRight w:val="0"/>
      <w:marTop w:val="0"/>
      <w:marBottom w:val="0"/>
      <w:divBdr>
        <w:top w:val="none" w:sz="0" w:space="0" w:color="auto"/>
        <w:left w:val="none" w:sz="0" w:space="0" w:color="auto"/>
        <w:bottom w:val="none" w:sz="0" w:space="0" w:color="auto"/>
        <w:right w:val="none" w:sz="0" w:space="0" w:color="auto"/>
      </w:divBdr>
    </w:div>
    <w:div w:id="1802846612">
      <w:bodyDiv w:val="1"/>
      <w:marLeft w:val="0"/>
      <w:marRight w:val="0"/>
      <w:marTop w:val="0"/>
      <w:marBottom w:val="0"/>
      <w:divBdr>
        <w:top w:val="none" w:sz="0" w:space="0" w:color="auto"/>
        <w:left w:val="none" w:sz="0" w:space="0" w:color="auto"/>
        <w:bottom w:val="none" w:sz="0" w:space="0" w:color="auto"/>
        <w:right w:val="none" w:sz="0" w:space="0" w:color="auto"/>
      </w:divBdr>
    </w:div>
    <w:div w:id="1814567974">
      <w:bodyDiv w:val="1"/>
      <w:marLeft w:val="0"/>
      <w:marRight w:val="0"/>
      <w:marTop w:val="0"/>
      <w:marBottom w:val="0"/>
      <w:divBdr>
        <w:top w:val="none" w:sz="0" w:space="0" w:color="auto"/>
        <w:left w:val="none" w:sz="0" w:space="0" w:color="auto"/>
        <w:bottom w:val="none" w:sz="0" w:space="0" w:color="auto"/>
        <w:right w:val="none" w:sz="0" w:space="0" w:color="auto"/>
      </w:divBdr>
    </w:div>
    <w:div w:id="1815675714">
      <w:bodyDiv w:val="1"/>
      <w:marLeft w:val="0"/>
      <w:marRight w:val="0"/>
      <w:marTop w:val="0"/>
      <w:marBottom w:val="0"/>
      <w:divBdr>
        <w:top w:val="none" w:sz="0" w:space="0" w:color="auto"/>
        <w:left w:val="none" w:sz="0" w:space="0" w:color="auto"/>
        <w:bottom w:val="none" w:sz="0" w:space="0" w:color="auto"/>
        <w:right w:val="none" w:sz="0" w:space="0" w:color="auto"/>
      </w:divBdr>
    </w:div>
    <w:div w:id="1847287105">
      <w:bodyDiv w:val="1"/>
      <w:marLeft w:val="0"/>
      <w:marRight w:val="0"/>
      <w:marTop w:val="0"/>
      <w:marBottom w:val="0"/>
      <w:divBdr>
        <w:top w:val="none" w:sz="0" w:space="0" w:color="auto"/>
        <w:left w:val="none" w:sz="0" w:space="0" w:color="auto"/>
        <w:bottom w:val="none" w:sz="0" w:space="0" w:color="auto"/>
        <w:right w:val="none" w:sz="0" w:space="0" w:color="auto"/>
      </w:divBdr>
    </w:div>
    <w:div w:id="1867526412">
      <w:bodyDiv w:val="1"/>
      <w:marLeft w:val="0"/>
      <w:marRight w:val="0"/>
      <w:marTop w:val="0"/>
      <w:marBottom w:val="0"/>
      <w:divBdr>
        <w:top w:val="none" w:sz="0" w:space="0" w:color="auto"/>
        <w:left w:val="none" w:sz="0" w:space="0" w:color="auto"/>
        <w:bottom w:val="none" w:sz="0" w:space="0" w:color="auto"/>
        <w:right w:val="none" w:sz="0" w:space="0" w:color="auto"/>
      </w:divBdr>
      <w:divsChild>
        <w:div w:id="1002006885">
          <w:marLeft w:val="547"/>
          <w:marRight w:val="0"/>
          <w:marTop w:val="96"/>
          <w:marBottom w:val="0"/>
          <w:divBdr>
            <w:top w:val="none" w:sz="0" w:space="0" w:color="auto"/>
            <w:left w:val="none" w:sz="0" w:space="0" w:color="auto"/>
            <w:bottom w:val="none" w:sz="0" w:space="0" w:color="auto"/>
            <w:right w:val="none" w:sz="0" w:space="0" w:color="auto"/>
          </w:divBdr>
        </w:div>
        <w:div w:id="1489708346">
          <w:marLeft w:val="547"/>
          <w:marRight w:val="0"/>
          <w:marTop w:val="96"/>
          <w:marBottom w:val="0"/>
          <w:divBdr>
            <w:top w:val="none" w:sz="0" w:space="0" w:color="auto"/>
            <w:left w:val="none" w:sz="0" w:space="0" w:color="auto"/>
            <w:bottom w:val="none" w:sz="0" w:space="0" w:color="auto"/>
            <w:right w:val="none" w:sz="0" w:space="0" w:color="auto"/>
          </w:divBdr>
        </w:div>
        <w:div w:id="1692682734">
          <w:marLeft w:val="547"/>
          <w:marRight w:val="0"/>
          <w:marTop w:val="96"/>
          <w:marBottom w:val="0"/>
          <w:divBdr>
            <w:top w:val="none" w:sz="0" w:space="0" w:color="auto"/>
            <w:left w:val="none" w:sz="0" w:space="0" w:color="auto"/>
            <w:bottom w:val="none" w:sz="0" w:space="0" w:color="auto"/>
            <w:right w:val="none" w:sz="0" w:space="0" w:color="auto"/>
          </w:divBdr>
        </w:div>
        <w:div w:id="2098867930">
          <w:marLeft w:val="547"/>
          <w:marRight w:val="0"/>
          <w:marTop w:val="96"/>
          <w:marBottom w:val="0"/>
          <w:divBdr>
            <w:top w:val="none" w:sz="0" w:space="0" w:color="auto"/>
            <w:left w:val="none" w:sz="0" w:space="0" w:color="auto"/>
            <w:bottom w:val="none" w:sz="0" w:space="0" w:color="auto"/>
            <w:right w:val="none" w:sz="0" w:space="0" w:color="auto"/>
          </w:divBdr>
        </w:div>
        <w:div w:id="551507503">
          <w:marLeft w:val="547"/>
          <w:marRight w:val="0"/>
          <w:marTop w:val="96"/>
          <w:marBottom w:val="0"/>
          <w:divBdr>
            <w:top w:val="none" w:sz="0" w:space="0" w:color="auto"/>
            <w:left w:val="none" w:sz="0" w:space="0" w:color="auto"/>
            <w:bottom w:val="none" w:sz="0" w:space="0" w:color="auto"/>
            <w:right w:val="none" w:sz="0" w:space="0" w:color="auto"/>
          </w:divBdr>
        </w:div>
      </w:divsChild>
    </w:div>
    <w:div w:id="1869180478">
      <w:bodyDiv w:val="1"/>
      <w:marLeft w:val="0"/>
      <w:marRight w:val="0"/>
      <w:marTop w:val="0"/>
      <w:marBottom w:val="0"/>
      <w:divBdr>
        <w:top w:val="none" w:sz="0" w:space="0" w:color="auto"/>
        <w:left w:val="none" w:sz="0" w:space="0" w:color="auto"/>
        <w:bottom w:val="none" w:sz="0" w:space="0" w:color="auto"/>
        <w:right w:val="none" w:sz="0" w:space="0" w:color="auto"/>
      </w:divBdr>
    </w:div>
    <w:div w:id="1877232005">
      <w:bodyDiv w:val="1"/>
      <w:marLeft w:val="0"/>
      <w:marRight w:val="0"/>
      <w:marTop w:val="0"/>
      <w:marBottom w:val="0"/>
      <w:divBdr>
        <w:top w:val="none" w:sz="0" w:space="0" w:color="auto"/>
        <w:left w:val="none" w:sz="0" w:space="0" w:color="auto"/>
        <w:bottom w:val="none" w:sz="0" w:space="0" w:color="auto"/>
        <w:right w:val="none" w:sz="0" w:space="0" w:color="auto"/>
      </w:divBdr>
    </w:div>
    <w:div w:id="1885559692">
      <w:bodyDiv w:val="1"/>
      <w:marLeft w:val="0"/>
      <w:marRight w:val="0"/>
      <w:marTop w:val="0"/>
      <w:marBottom w:val="0"/>
      <w:divBdr>
        <w:top w:val="none" w:sz="0" w:space="0" w:color="auto"/>
        <w:left w:val="none" w:sz="0" w:space="0" w:color="auto"/>
        <w:bottom w:val="none" w:sz="0" w:space="0" w:color="auto"/>
        <w:right w:val="none" w:sz="0" w:space="0" w:color="auto"/>
      </w:divBdr>
    </w:div>
    <w:div w:id="1895039787">
      <w:bodyDiv w:val="1"/>
      <w:marLeft w:val="0"/>
      <w:marRight w:val="0"/>
      <w:marTop w:val="0"/>
      <w:marBottom w:val="0"/>
      <w:divBdr>
        <w:top w:val="none" w:sz="0" w:space="0" w:color="auto"/>
        <w:left w:val="none" w:sz="0" w:space="0" w:color="auto"/>
        <w:bottom w:val="none" w:sz="0" w:space="0" w:color="auto"/>
        <w:right w:val="none" w:sz="0" w:space="0" w:color="auto"/>
      </w:divBdr>
    </w:div>
    <w:div w:id="1928266679">
      <w:bodyDiv w:val="1"/>
      <w:marLeft w:val="0"/>
      <w:marRight w:val="0"/>
      <w:marTop w:val="0"/>
      <w:marBottom w:val="0"/>
      <w:divBdr>
        <w:top w:val="none" w:sz="0" w:space="0" w:color="auto"/>
        <w:left w:val="none" w:sz="0" w:space="0" w:color="auto"/>
        <w:bottom w:val="none" w:sz="0" w:space="0" w:color="auto"/>
        <w:right w:val="none" w:sz="0" w:space="0" w:color="auto"/>
      </w:divBdr>
    </w:div>
    <w:div w:id="1936815143">
      <w:bodyDiv w:val="1"/>
      <w:marLeft w:val="0"/>
      <w:marRight w:val="0"/>
      <w:marTop w:val="0"/>
      <w:marBottom w:val="0"/>
      <w:divBdr>
        <w:top w:val="none" w:sz="0" w:space="0" w:color="auto"/>
        <w:left w:val="none" w:sz="0" w:space="0" w:color="auto"/>
        <w:bottom w:val="none" w:sz="0" w:space="0" w:color="auto"/>
        <w:right w:val="none" w:sz="0" w:space="0" w:color="auto"/>
      </w:divBdr>
    </w:div>
    <w:div w:id="1941451381">
      <w:bodyDiv w:val="1"/>
      <w:marLeft w:val="0"/>
      <w:marRight w:val="0"/>
      <w:marTop w:val="0"/>
      <w:marBottom w:val="0"/>
      <w:divBdr>
        <w:top w:val="none" w:sz="0" w:space="0" w:color="auto"/>
        <w:left w:val="none" w:sz="0" w:space="0" w:color="auto"/>
        <w:bottom w:val="none" w:sz="0" w:space="0" w:color="auto"/>
        <w:right w:val="none" w:sz="0" w:space="0" w:color="auto"/>
      </w:divBdr>
      <w:divsChild>
        <w:div w:id="800461873">
          <w:marLeft w:val="547"/>
          <w:marRight w:val="0"/>
          <w:marTop w:val="134"/>
          <w:marBottom w:val="0"/>
          <w:divBdr>
            <w:top w:val="none" w:sz="0" w:space="0" w:color="auto"/>
            <w:left w:val="none" w:sz="0" w:space="0" w:color="auto"/>
            <w:bottom w:val="none" w:sz="0" w:space="0" w:color="auto"/>
            <w:right w:val="none" w:sz="0" w:space="0" w:color="auto"/>
          </w:divBdr>
        </w:div>
        <w:div w:id="705178971">
          <w:marLeft w:val="547"/>
          <w:marRight w:val="0"/>
          <w:marTop w:val="134"/>
          <w:marBottom w:val="0"/>
          <w:divBdr>
            <w:top w:val="none" w:sz="0" w:space="0" w:color="auto"/>
            <w:left w:val="none" w:sz="0" w:space="0" w:color="auto"/>
            <w:bottom w:val="none" w:sz="0" w:space="0" w:color="auto"/>
            <w:right w:val="none" w:sz="0" w:space="0" w:color="auto"/>
          </w:divBdr>
        </w:div>
        <w:div w:id="1092049689">
          <w:marLeft w:val="547"/>
          <w:marRight w:val="0"/>
          <w:marTop w:val="134"/>
          <w:marBottom w:val="0"/>
          <w:divBdr>
            <w:top w:val="none" w:sz="0" w:space="0" w:color="auto"/>
            <w:left w:val="none" w:sz="0" w:space="0" w:color="auto"/>
            <w:bottom w:val="none" w:sz="0" w:space="0" w:color="auto"/>
            <w:right w:val="none" w:sz="0" w:space="0" w:color="auto"/>
          </w:divBdr>
        </w:div>
      </w:divsChild>
    </w:div>
    <w:div w:id="1944876638">
      <w:bodyDiv w:val="1"/>
      <w:marLeft w:val="0"/>
      <w:marRight w:val="0"/>
      <w:marTop w:val="0"/>
      <w:marBottom w:val="0"/>
      <w:divBdr>
        <w:top w:val="none" w:sz="0" w:space="0" w:color="auto"/>
        <w:left w:val="none" w:sz="0" w:space="0" w:color="auto"/>
        <w:bottom w:val="none" w:sz="0" w:space="0" w:color="auto"/>
        <w:right w:val="none" w:sz="0" w:space="0" w:color="auto"/>
      </w:divBdr>
    </w:div>
    <w:div w:id="1952975549">
      <w:bodyDiv w:val="1"/>
      <w:marLeft w:val="0"/>
      <w:marRight w:val="0"/>
      <w:marTop w:val="0"/>
      <w:marBottom w:val="0"/>
      <w:divBdr>
        <w:top w:val="none" w:sz="0" w:space="0" w:color="auto"/>
        <w:left w:val="none" w:sz="0" w:space="0" w:color="auto"/>
        <w:bottom w:val="none" w:sz="0" w:space="0" w:color="auto"/>
        <w:right w:val="none" w:sz="0" w:space="0" w:color="auto"/>
      </w:divBdr>
    </w:div>
    <w:div w:id="1957324786">
      <w:bodyDiv w:val="1"/>
      <w:marLeft w:val="0"/>
      <w:marRight w:val="0"/>
      <w:marTop w:val="0"/>
      <w:marBottom w:val="0"/>
      <w:divBdr>
        <w:top w:val="none" w:sz="0" w:space="0" w:color="auto"/>
        <w:left w:val="none" w:sz="0" w:space="0" w:color="auto"/>
        <w:bottom w:val="none" w:sz="0" w:space="0" w:color="auto"/>
        <w:right w:val="none" w:sz="0" w:space="0" w:color="auto"/>
      </w:divBdr>
    </w:div>
    <w:div w:id="1996566277">
      <w:bodyDiv w:val="1"/>
      <w:marLeft w:val="0"/>
      <w:marRight w:val="0"/>
      <w:marTop w:val="0"/>
      <w:marBottom w:val="0"/>
      <w:divBdr>
        <w:top w:val="none" w:sz="0" w:space="0" w:color="auto"/>
        <w:left w:val="none" w:sz="0" w:space="0" w:color="auto"/>
        <w:bottom w:val="none" w:sz="0" w:space="0" w:color="auto"/>
        <w:right w:val="none" w:sz="0" w:space="0" w:color="auto"/>
      </w:divBdr>
    </w:div>
    <w:div w:id="1999112166">
      <w:bodyDiv w:val="1"/>
      <w:marLeft w:val="0"/>
      <w:marRight w:val="0"/>
      <w:marTop w:val="0"/>
      <w:marBottom w:val="0"/>
      <w:divBdr>
        <w:top w:val="none" w:sz="0" w:space="0" w:color="auto"/>
        <w:left w:val="none" w:sz="0" w:space="0" w:color="auto"/>
        <w:bottom w:val="none" w:sz="0" w:space="0" w:color="auto"/>
        <w:right w:val="none" w:sz="0" w:space="0" w:color="auto"/>
      </w:divBdr>
    </w:div>
    <w:div w:id="2015840101">
      <w:bodyDiv w:val="1"/>
      <w:marLeft w:val="0"/>
      <w:marRight w:val="0"/>
      <w:marTop w:val="0"/>
      <w:marBottom w:val="0"/>
      <w:divBdr>
        <w:top w:val="none" w:sz="0" w:space="0" w:color="auto"/>
        <w:left w:val="none" w:sz="0" w:space="0" w:color="auto"/>
        <w:bottom w:val="none" w:sz="0" w:space="0" w:color="auto"/>
        <w:right w:val="none" w:sz="0" w:space="0" w:color="auto"/>
      </w:divBdr>
    </w:div>
    <w:div w:id="2018995474">
      <w:bodyDiv w:val="1"/>
      <w:marLeft w:val="0"/>
      <w:marRight w:val="0"/>
      <w:marTop w:val="0"/>
      <w:marBottom w:val="0"/>
      <w:divBdr>
        <w:top w:val="none" w:sz="0" w:space="0" w:color="auto"/>
        <w:left w:val="none" w:sz="0" w:space="0" w:color="auto"/>
        <w:bottom w:val="none" w:sz="0" w:space="0" w:color="auto"/>
        <w:right w:val="none" w:sz="0" w:space="0" w:color="auto"/>
      </w:divBdr>
    </w:div>
    <w:div w:id="2038966691">
      <w:bodyDiv w:val="1"/>
      <w:marLeft w:val="0"/>
      <w:marRight w:val="0"/>
      <w:marTop w:val="0"/>
      <w:marBottom w:val="0"/>
      <w:divBdr>
        <w:top w:val="none" w:sz="0" w:space="0" w:color="auto"/>
        <w:left w:val="none" w:sz="0" w:space="0" w:color="auto"/>
        <w:bottom w:val="none" w:sz="0" w:space="0" w:color="auto"/>
        <w:right w:val="none" w:sz="0" w:space="0" w:color="auto"/>
      </w:divBdr>
    </w:div>
    <w:div w:id="2047363031">
      <w:bodyDiv w:val="1"/>
      <w:marLeft w:val="0"/>
      <w:marRight w:val="0"/>
      <w:marTop w:val="0"/>
      <w:marBottom w:val="0"/>
      <w:divBdr>
        <w:top w:val="none" w:sz="0" w:space="0" w:color="auto"/>
        <w:left w:val="none" w:sz="0" w:space="0" w:color="auto"/>
        <w:bottom w:val="none" w:sz="0" w:space="0" w:color="auto"/>
        <w:right w:val="none" w:sz="0" w:space="0" w:color="auto"/>
      </w:divBdr>
    </w:div>
    <w:div w:id="2051539231">
      <w:bodyDiv w:val="1"/>
      <w:marLeft w:val="0"/>
      <w:marRight w:val="0"/>
      <w:marTop w:val="0"/>
      <w:marBottom w:val="0"/>
      <w:divBdr>
        <w:top w:val="none" w:sz="0" w:space="0" w:color="auto"/>
        <w:left w:val="none" w:sz="0" w:space="0" w:color="auto"/>
        <w:bottom w:val="none" w:sz="0" w:space="0" w:color="auto"/>
        <w:right w:val="none" w:sz="0" w:space="0" w:color="auto"/>
      </w:divBdr>
      <w:divsChild>
        <w:div w:id="1476024755">
          <w:marLeft w:val="547"/>
          <w:marRight w:val="0"/>
          <w:marTop w:val="134"/>
          <w:marBottom w:val="0"/>
          <w:divBdr>
            <w:top w:val="none" w:sz="0" w:space="0" w:color="auto"/>
            <w:left w:val="none" w:sz="0" w:space="0" w:color="auto"/>
            <w:bottom w:val="none" w:sz="0" w:space="0" w:color="auto"/>
            <w:right w:val="none" w:sz="0" w:space="0" w:color="auto"/>
          </w:divBdr>
        </w:div>
        <w:div w:id="1721443000">
          <w:marLeft w:val="547"/>
          <w:marRight w:val="0"/>
          <w:marTop w:val="134"/>
          <w:marBottom w:val="0"/>
          <w:divBdr>
            <w:top w:val="none" w:sz="0" w:space="0" w:color="auto"/>
            <w:left w:val="none" w:sz="0" w:space="0" w:color="auto"/>
            <w:bottom w:val="none" w:sz="0" w:space="0" w:color="auto"/>
            <w:right w:val="none" w:sz="0" w:space="0" w:color="auto"/>
          </w:divBdr>
        </w:div>
        <w:div w:id="471866623">
          <w:marLeft w:val="547"/>
          <w:marRight w:val="0"/>
          <w:marTop w:val="134"/>
          <w:marBottom w:val="0"/>
          <w:divBdr>
            <w:top w:val="none" w:sz="0" w:space="0" w:color="auto"/>
            <w:left w:val="none" w:sz="0" w:space="0" w:color="auto"/>
            <w:bottom w:val="none" w:sz="0" w:space="0" w:color="auto"/>
            <w:right w:val="none" w:sz="0" w:space="0" w:color="auto"/>
          </w:divBdr>
        </w:div>
        <w:div w:id="386145205">
          <w:marLeft w:val="547"/>
          <w:marRight w:val="0"/>
          <w:marTop w:val="134"/>
          <w:marBottom w:val="0"/>
          <w:divBdr>
            <w:top w:val="none" w:sz="0" w:space="0" w:color="auto"/>
            <w:left w:val="none" w:sz="0" w:space="0" w:color="auto"/>
            <w:bottom w:val="none" w:sz="0" w:space="0" w:color="auto"/>
            <w:right w:val="none" w:sz="0" w:space="0" w:color="auto"/>
          </w:divBdr>
        </w:div>
      </w:divsChild>
    </w:div>
    <w:div w:id="2062168512">
      <w:bodyDiv w:val="1"/>
      <w:marLeft w:val="0"/>
      <w:marRight w:val="0"/>
      <w:marTop w:val="0"/>
      <w:marBottom w:val="0"/>
      <w:divBdr>
        <w:top w:val="none" w:sz="0" w:space="0" w:color="auto"/>
        <w:left w:val="none" w:sz="0" w:space="0" w:color="auto"/>
        <w:bottom w:val="none" w:sz="0" w:space="0" w:color="auto"/>
        <w:right w:val="none" w:sz="0" w:space="0" w:color="auto"/>
      </w:divBdr>
    </w:div>
    <w:div w:id="2066101011">
      <w:bodyDiv w:val="1"/>
      <w:marLeft w:val="0"/>
      <w:marRight w:val="0"/>
      <w:marTop w:val="0"/>
      <w:marBottom w:val="0"/>
      <w:divBdr>
        <w:top w:val="none" w:sz="0" w:space="0" w:color="auto"/>
        <w:left w:val="none" w:sz="0" w:space="0" w:color="auto"/>
        <w:bottom w:val="none" w:sz="0" w:space="0" w:color="auto"/>
        <w:right w:val="none" w:sz="0" w:space="0" w:color="auto"/>
      </w:divBdr>
      <w:divsChild>
        <w:div w:id="935095520">
          <w:marLeft w:val="360"/>
          <w:marRight w:val="0"/>
          <w:marTop w:val="130"/>
          <w:marBottom w:val="0"/>
          <w:divBdr>
            <w:top w:val="none" w:sz="0" w:space="0" w:color="auto"/>
            <w:left w:val="none" w:sz="0" w:space="0" w:color="auto"/>
            <w:bottom w:val="none" w:sz="0" w:space="0" w:color="auto"/>
            <w:right w:val="none" w:sz="0" w:space="0" w:color="auto"/>
          </w:divBdr>
        </w:div>
        <w:div w:id="802888029">
          <w:marLeft w:val="360"/>
          <w:marRight w:val="0"/>
          <w:marTop w:val="130"/>
          <w:marBottom w:val="0"/>
          <w:divBdr>
            <w:top w:val="none" w:sz="0" w:space="0" w:color="auto"/>
            <w:left w:val="none" w:sz="0" w:space="0" w:color="auto"/>
            <w:bottom w:val="none" w:sz="0" w:space="0" w:color="auto"/>
            <w:right w:val="none" w:sz="0" w:space="0" w:color="auto"/>
          </w:divBdr>
        </w:div>
        <w:div w:id="737703113">
          <w:marLeft w:val="360"/>
          <w:marRight w:val="0"/>
          <w:marTop w:val="130"/>
          <w:marBottom w:val="0"/>
          <w:divBdr>
            <w:top w:val="none" w:sz="0" w:space="0" w:color="auto"/>
            <w:left w:val="none" w:sz="0" w:space="0" w:color="auto"/>
            <w:bottom w:val="none" w:sz="0" w:space="0" w:color="auto"/>
            <w:right w:val="none" w:sz="0" w:space="0" w:color="auto"/>
          </w:divBdr>
        </w:div>
      </w:divsChild>
    </w:div>
    <w:div w:id="2079551886">
      <w:bodyDiv w:val="1"/>
      <w:marLeft w:val="0"/>
      <w:marRight w:val="0"/>
      <w:marTop w:val="0"/>
      <w:marBottom w:val="0"/>
      <w:divBdr>
        <w:top w:val="none" w:sz="0" w:space="0" w:color="auto"/>
        <w:left w:val="none" w:sz="0" w:space="0" w:color="auto"/>
        <w:bottom w:val="none" w:sz="0" w:space="0" w:color="auto"/>
        <w:right w:val="none" w:sz="0" w:space="0" w:color="auto"/>
      </w:divBdr>
    </w:div>
    <w:div w:id="2091196597">
      <w:bodyDiv w:val="1"/>
      <w:marLeft w:val="0"/>
      <w:marRight w:val="0"/>
      <w:marTop w:val="0"/>
      <w:marBottom w:val="0"/>
      <w:divBdr>
        <w:top w:val="none" w:sz="0" w:space="0" w:color="auto"/>
        <w:left w:val="none" w:sz="0" w:space="0" w:color="auto"/>
        <w:bottom w:val="none" w:sz="0" w:space="0" w:color="auto"/>
        <w:right w:val="none" w:sz="0" w:space="0" w:color="auto"/>
      </w:divBdr>
      <w:divsChild>
        <w:div w:id="1481114027">
          <w:marLeft w:val="92"/>
          <w:marRight w:val="92"/>
          <w:marTop w:val="0"/>
          <w:marBottom w:val="0"/>
          <w:divBdr>
            <w:top w:val="none" w:sz="0" w:space="0" w:color="auto"/>
            <w:left w:val="none" w:sz="0" w:space="0" w:color="auto"/>
            <w:bottom w:val="none" w:sz="0" w:space="0" w:color="auto"/>
            <w:right w:val="none" w:sz="0" w:space="0" w:color="auto"/>
          </w:divBdr>
          <w:divsChild>
            <w:div w:id="785193674">
              <w:marLeft w:val="0"/>
              <w:marRight w:val="0"/>
              <w:marTop w:val="0"/>
              <w:marBottom w:val="0"/>
              <w:divBdr>
                <w:top w:val="none" w:sz="0" w:space="0" w:color="auto"/>
                <w:left w:val="none" w:sz="0" w:space="0" w:color="auto"/>
                <w:bottom w:val="none" w:sz="0" w:space="0" w:color="auto"/>
                <w:right w:val="none" w:sz="0" w:space="0" w:color="auto"/>
              </w:divBdr>
              <w:divsChild>
                <w:div w:id="586841061">
                  <w:marLeft w:val="0"/>
                  <w:marRight w:val="0"/>
                  <w:marTop w:val="0"/>
                  <w:marBottom w:val="0"/>
                  <w:divBdr>
                    <w:top w:val="none" w:sz="0" w:space="0" w:color="auto"/>
                    <w:left w:val="none" w:sz="0" w:space="0" w:color="auto"/>
                    <w:bottom w:val="none" w:sz="0" w:space="0" w:color="auto"/>
                    <w:right w:val="none" w:sz="0" w:space="0" w:color="auto"/>
                  </w:divBdr>
                  <w:divsChild>
                    <w:div w:id="135224657">
                      <w:marLeft w:val="0"/>
                      <w:marRight w:val="0"/>
                      <w:marTop w:val="0"/>
                      <w:marBottom w:val="0"/>
                      <w:divBdr>
                        <w:top w:val="none" w:sz="0" w:space="0" w:color="auto"/>
                        <w:left w:val="none" w:sz="0" w:space="0" w:color="auto"/>
                        <w:bottom w:val="none" w:sz="0" w:space="0" w:color="auto"/>
                        <w:right w:val="none" w:sz="0" w:space="0" w:color="auto"/>
                      </w:divBdr>
                      <w:divsChild>
                        <w:div w:id="36517044">
                          <w:marLeft w:val="0"/>
                          <w:marRight w:val="0"/>
                          <w:marTop w:val="0"/>
                          <w:marBottom w:val="0"/>
                          <w:divBdr>
                            <w:top w:val="none" w:sz="0" w:space="0" w:color="auto"/>
                            <w:left w:val="none" w:sz="0" w:space="0" w:color="auto"/>
                            <w:bottom w:val="none" w:sz="0" w:space="0" w:color="auto"/>
                            <w:right w:val="none" w:sz="0" w:space="0" w:color="auto"/>
                          </w:divBdr>
                          <w:divsChild>
                            <w:div w:id="577329659">
                              <w:marLeft w:val="0"/>
                              <w:marRight w:val="0"/>
                              <w:marTop w:val="0"/>
                              <w:marBottom w:val="0"/>
                              <w:divBdr>
                                <w:top w:val="none" w:sz="0" w:space="0" w:color="auto"/>
                                <w:left w:val="none" w:sz="0" w:space="0" w:color="auto"/>
                                <w:bottom w:val="none" w:sz="0" w:space="0" w:color="auto"/>
                                <w:right w:val="none" w:sz="0" w:space="0" w:color="auto"/>
                              </w:divBdr>
                              <w:divsChild>
                                <w:div w:id="959997556">
                                  <w:marLeft w:val="0"/>
                                  <w:marRight w:val="0"/>
                                  <w:marTop w:val="0"/>
                                  <w:marBottom w:val="0"/>
                                  <w:divBdr>
                                    <w:top w:val="none" w:sz="0" w:space="0" w:color="auto"/>
                                    <w:left w:val="none" w:sz="0" w:space="0" w:color="auto"/>
                                    <w:bottom w:val="none" w:sz="0" w:space="0" w:color="auto"/>
                                    <w:right w:val="none" w:sz="0" w:space="0" w:color="auto"/>
                                  </w:divBdr>
                                  <w:divsChild>
                                    <w:div w:id="1400445815">
                                      <w:marLeft w:val="0"/>
                                      <w:marRight w:val="115"/>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886223">
      <w:bodyDiv w:val="1"/>
      <w:marLeft w:val="0"/>
      <w:marRight w:val="0"/>
      <w:marTop w:val="0"/>
      <w:marBottom w:val="0"/>
      <w:divBdr>
        <w:top w:val="none" w:sz="0" w:space="0" w:color="auto"/>
        <w:left w:val="none" w:sz="0" w:space="0" w:color="auto"/>
        <w:bottom w:val="none" w:sz="0" w:space="0" w:color="auto"/>
        <w:right w:val="none" w:sz="0" w:space="0" w:color="auto"/>
      </w:divBdr>
    </w:div>
    <w:div w:id="2096627854">
      <w:bodyDiv w:val="1"/>
      <w:marLeft w:val="0"/>
      <w:marRight w:val="0"/>
      <w:marTop w:val="0"/>
      <w:marBottom w:val="0"/>
      <w:divBdr>
        <w:top w:val="none" w:sz="0" w:space="0" w:color="auto"/>
        <w:left w:val="none" w:sz="0" w:space="0" w:color="auto"/>
        <w:bottom w:val="none" w:sz="0" w:space="0" w:color="auto"/>
        <w:right w:val="none" w:sz="0" w:space="0" w:color="auto"/>
      </w:divBdr>
    </w:div>
    <w:div w:id="2112313590">
      <w:bodyDiv w:val="1"/>
      <w:marLeft w:val="0"/>
      <w:marRight w:val="0"/>
      <w:marTop w:val="0"/>
      <w:marBottom w:val="0"/>
      <w:divBdr>
        <w:top w:val="none" w:sz="0" w:space="0" w:color="auto"/>
        <w:left w:val="none" w:sz="0" w:space="0" w:color="auto"/>
        <w:bottom w:val="none" w:sz="0" w:space="0" w:color="auto"/>
        <w:right w:val="none" w:sz="0" w:space="0" w:color="auto"/>
      </w:divBdr>
    </w:div>
    <w:div w:id="2113164165">
      <w:bodyDiv w:val="1"/>
      <w:marLeft w:val="0"/>
      <w:marRight w:val="0"/>
      <w:marTop w:val="0"/>
      <w:marBottom w:val="0"/>
      <w:divBdr>
        <w:top w:val="none" w:sz="0" w:space="0" w:color="auto"/>
        <w:left w:val="none" w:sz="0" w:space="0" w:color="auto"/>
        <w:bottom w:val="none" w:sz="0" w:space="0" w:color="auto"/>
        <w:right w:val="none" w:sz="0" w:space="0" w:color="auto"/>
      </w:divBdr>
    </w:div>
    <w:div w:id="2123451563">
      <w:bodyDiv w:val="1"/>
      <w:marLeft w:val="0"/>
      <w:marRight w:val="0"/>
      <w:marTop w:val="0"/>
      <w:marBottom w:val="0"/>
      <w:divBdr>
        <w:top w:val="none" w:sz="0" w:space="0" w:color="auto"/>
        <w:left w:val="none" w:sz="0" w:space="0" w:color="auto"/>
        <w:bottom w:val="none" w:sz="0" w:space="0" w:color="auto"/>
        <w:right w:val="none" w:sz="0" w:space="0" w:color="auto"/>
      </w:divBdr>
    </w:div>
    <w:div w:id="2136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CC">
      <a:dk1>
        <a:sysClr val="windowText" lastClr="000000"/>
      </a:dk1>
      <a:lt1>
        <a:sysClr val="window" lastClr="FFFFFF"/>
      </a:lt1>
      <a:dk2>
        <a:srgbClr val="0B4DA4"/>
      </a:dk2>
      <a:lt2>
        <a:srgbClr val="D4E15D"/>
      </a:lt2>
      <a:accent1>
        <a:srgbClr val="0B4DA4"/>
      </a:accent1>
      <a:accent2>
        <a:srgbClr val="2B2A87"/>
      </a:accent2>
      <a:accent3>
        <a:srgbClr val="00ADF1"/>
      </a:accent3>
      <a:accent4>
        <a:srgbClr val="B1D260"/>
      </a:accent4>
      <a:accent5>
        <a:srgbClr val="D4E15D"/>
      </a:accent5>
      <a:accent6>
        <a:srgbClr val="A6CE3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Minutes</DocType2>
    <Financial_x0020_Period xmlns="242c32be-31bf-422c-ab0d-7abc8ae381ac">2017/18</Financial_x0020_Period>
    <Estates_x0020_1 xmlns="242c32be-31bf-422c-ab0d-7abc8ae381ac">
      <Value>Audit</Value>
    </Estates_x0020_1>
    <Financial_x0020_Period0 xmlns="242c32be-31bf-422c-ab0d-7abc8ae381ac">All</Financial_x0020_Period0>
    <Topic xmlns="242c32be-31bf-422c-ab0d-7abc8ae381ac">Meetings</Topic>
    <Month xmlns="242c32be-31bf-422c-ab0d-7abc8ae381ac" xsi:nil="true"/>
    <ProjectSub xmlns="242c32be-31bf-422c-ab0d-7abc8ae381ac"/>
    <Forum xmlns="242c32be-31bf-422c-ab0d-7abc8ae381ac">JAC</Forum>
    <Project xmlns="242c32be-31bf-422c-ab0d-7abc8ae381ac" xsi:nil="true"/>
    <Destruction_x0020_Date xmlns="242c32be-31bf-422c-ab0d-7abc8ae381ac">3000-03-30T00:00:00+00:00</Destruction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C99F-86D9-4CD1-8B4C-FBA0F926EA77}">
  <ds:schemaRefs>
    <ds:schemaRef ds:uri="http://purl.org/dc/terms/"/>
    <ds:schemaRef ds:uri="cf6dc0cf-1d45-4a2f-a37f-b5391cb0490c"/>
    <ds:schemaRef ds:uri="http://schemas.microsoft.com/office/2006/metadata/properties"/>
    <ds:schemaRef ds:uri="http://schemas.microsoft.com/office/2006/documentManagement/types"/>
    <ds:schemaRef ds:uri="http://schemas.microsoft.com/office/infopath/2007/PartnerControls"/>
    <ds:schemaRef ds:uri="http://purl.org/dc/elements/1.1/"/>
    <ds:schemaRef ds:uri="242c32be-31bf-422c-ab0d-7abc8ae381a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9D74A3-52CA-4520-A887-42333048A089}">
  <ds:schemaRefs>
    <ds:schemaRef ds:uri="http://schemas.microsoft.com/sharepoint/v3/contenttype/forms"/>
  </ds:schemaRefs>
</ds:datastoreItem>
</file>

<file path=customXml/itemProps3.xml><?xml version="1.0" encoding="utf-8"?>
<ds:datastoreItem xmlns:ds="http://schemas.openxmlformats.org/officeDocument/2006/customXml" ds:itemID="{4A284DE4-4985-424B-956A-20F12387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0A86F-F491-473C-B06F-1F3CDD4B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5185</Words>
  <Characters>25687</Characters>
  <Application>Microsoft Office Word</Application>
  <DocSecurity>4</DocSecurity>
  <Lines>214</Lines>
  <Paragraphs>61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2017-12-06 Minutes JAC draft final</vt:lpstr>
      <vt:lpstr>2017-12-06 Minutes JAC draft final</vt:lpstr>
    </vt:vector>
  </TitlesOfParts>
  <Company>Heddlu Dyfed-Powys Police</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2017-12-06 Minutes JAC draft final</dc:title>
  <dc:creator>Davies Alison</dc:creator>
  <cp:lastModifiedBy>Caryl Bond</cp:lastModifiedBy>
  <cp:revision>2</cp:revision>
  <cp:lastPrinted>2020-07-01T13:14:00Z</cp:lastPrinted>
  <dcterms:created xsi:type="dcterms:W3CDTF">2021-03-18T14:26:00Z</dcterms:created>
  <dcterms:modified xsi:type="dcterms:W3CDTF">2021-03-18T14:26:00Z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Archive?">
    <vt:bool>false</vt:bool>
  </property>
  <property fmtid="{D5CDD505-2E9C-101B-9397-08002B2CF9AE}" pid="4" name="TitusGUID">
    <vt:lpwstr>05c5506d-4930-4de4-a8f3-f3a5e98d3230</vt:lpwstr>
  </property>
</Properties>
</file>