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602E" w14:textId="77777777" w:rsidR="006A5C2F" w:rsidRPr="004E53F8" w:rsidRDefault="006A5C2F" w:rsidP="006A5C2F">
      <w:pPr>
        <w:pStyle w:val="Header"/>
        <w:jc w:val="center"/>
        <w:rPr>
          <w:rFonts w:ascii="Verdana" w:hAnsi="Verdana" w:cs="Arial"/>
          <w:b/>
          <w:sz w:val="22"/>
          <w:szCs w:val="22"/>
          <w:lang w:val="cy-GB"/>
        </w:rPr>
      </w:pPr>
      <w:bookmarkStart w:id="0" w:name="_GoBack"/>
      <w:bookmarkEnd w:id="0"/>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4C33CE6A"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Cyf. DLl1</w:t>
                            </w:r>
                            <w:r w:rsidR="00432D54">
                              <w:rPr>
                                <w:rFonts w:ascii="Verdana" w:hAnsi="Verdana"/>
                                <w:sz w:val="22"/>
                                <w:szCs w:val="22"/>
                                <w:lang w:val="cy-GB"/>
                              </w:rPr>
                              <w:t>9</w:t>
                            </w:r>
                            <w:r w:rsidR="00C710CB">
                              <w:rPr>
                                <w:rFonts w:ascii="Verdana" w:hAnsi="Verdana"/>
                                <w:sz w:val="22"/>
                                <w:szCs w:val="22"/>
                                <w:lang w:val="cy-G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4C33CE6A"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Cyf. DLl1</w:t>
                      </w:r>
                      <w:r w:rsidR="00432D54">
                        <w:rPr>
                          <w:rFonts w:ascii="Verdana" w:hAnsi="Verdana"/>
                          <w:sz w:val="22"/>
                          <w:szCs w:val="22"/>
                          <w:lang w:val="cy-GB"/>
                        </w:rPr>
                        <w:t>9</w:t>
                      </w:r>
                      <w:r w:rsidR="00C710CB">
                        <w:rPr>
                          <w:rFonts w:ascii="Verdana" w:hAnsi="Verdana"/>
                          <w:sz w:val="22"/>
                          <w:szCs w:val="22"/>
                          <w:lang w:val="cy-GB"/>
                        </w:rPr>
                        <w:t>5</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77777777"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Pr>
                                <w:rFonts w:ascii="Verdana" w:hAnsi="Verdana"/>
                                <w:b/>
                                <w:sz w:val="22"/>
                                <w:szCs w:val="22"/>
                              </w:rPr>
                              <w:t>Rheolaidd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77777777"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Pr>
                          <w:rFonts w:ascii="Verdana" w:hAnsi="Verdana"/>
                          <w:b/>
                          <w:sz w:val="22"/>
                          <w:szCs w:val="22"/>
                        </w:rPr>
                        <w:t>Rheolaidd</w:t>
                      </w:r>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71D0E127" w:rsidR="006A5C2F" w:rsidRPr="00234CD3" w:rsidRDefault="006A5C2F" w:rsidP="006A5C2F">
                            <w:pPr>
                              <w:shd w:val="clear" w:color="auto" w:fill="F2F2F2"/>
                              <w:jc w:val="both"/>
                              <w:rPr>
                                <w:rFonts w:ascii="Verdana" w:hAnsi="Verdana"/>
                                <w:b/>
                                <w:sz w:val="22"/>
                                <w:szCs w:val="22"/>
                              </w:rPr>
                            </w:pPr>
                            <w:r w:rsidRPr="00234CD3">
                              <w:rPr>
                                <w:rFonts w:ascii="Verdana" w:hAnsi="Verdana"/>
                                <w:b/>
                                <w:sz w:val="22"/>
                                <w:szCs w:val="22"/>
                              </w:rPr>
                              <w:t>T</w:t>
                            </w:r>
                            <w:r>
                              <w:rPr>
                                <w:rFonts w:ascii="Verdana" w:hAnsi="Verdana"/>
                                <w:b/>
                                <w:sz w:val="22"/>
                                <w:szCs w:val="22"/>
                              </w:rPr>
                              <w:t>eitl</w:t>
                            </w:r>
                            <w:r w:rsidRPr="00234CD3">
                              <w:rPr>
                                <w:rFonts w:ascii="Verdana" w:hAnsi="Verdana"/>
                                <w:b/>
                                <w:sz w:val="22"/>
                                <w:szCs w:val="22"/>
                              </w:rPr>
                              <w:t xml:space="preserve">: </w:t>
                            </w:r>
                            <w:r w:rsidR="00987754">
                              <w:rPr>
                                <w:rFonts w:ascii="Verdana" w:hAnsi="Verdana"/>
                                <w:b/>
                                <w:sz w:val="22"/>
                                <w:szCs w:val="22"/>
                              </w:rPr>
                              <w:t>Y</w:t>
                            </w:r>
                            <w:r w:rsidRPr="00E53A18">
                              <w:rPr>
                                <w:rFonts w:ascii="Verdana" w:hAnsi="Verdana"/>
                                <w:b/>
                                <w:sz w:val="22"/>
                                <w:szCs w:val="22"/>
                              </w:rPr>
                              <w:t xml:space="preserve">mweliadau </w:t>
                            </w:r>
                            <w:r w:rsidR="00987754">
                              <w:rPr>
                                <w:rFonts w:ascii="Verdana" w:hAnsi="Verdana"/>
                                <w:b/>
                                <w:sz w:val="22"/>
                                <w:szCs w:val="22"/>
                              </w:rPr>
                              <w:t>A</w:t>
                            </w:r>
                            <w:r w:rsidRPr="00E53A18">
                              <w:rPr>
                                <w:rFonts w:ascii="Verdana" w:hAnsi="Verdana"/>
                                <w:b/>
                                <w:sz w:val="22"/>
                                <w:szCs w:val="22"/>
                              </w:rPr>
                              <w:t xml:space="preserve">nnibynnol â </w:t>
                            </w:r>
                            <w:r w:rsidR="00987754">
                              <w:rPr>
                                <w:rFonts w:ascii="Verdana" w:hAnsi="Verdana"/>
                                <w:b/>
                                <w:sz w:val="22"/>
                                <w:szCs w:val="22"/>
                              </w:rPr>
                              <w:t>D</w:t>
                            </w:r>
                            <w:r w:rsidRPr="00E53A18">
                              <w:rPr>
                                <w:rFonts w:ascii="Verdana" w:hAnsi="Verdana"/>
                                <w:b/>
                                <w:sz w:val="22"/>
                                <w:szCs w:val="22"/>
                              </w:rPr>
                              <w:t>alfeydd yn ystod y pandemig Coronafeirws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71D0E127" w:rsidR="006A5C2F" w:rsidRPr="00234CD3" w:rsidRDefault="006A5C2F" w:rsidP="006A5C2F">
                      <w:pPr>
                        <w:shd w:val="clear" w:color="auto" w:fill="F2F2F2"/>
                        <w:jc w:val="both"/>
                        <w:rPr>
                          <w:rFonts w:ascii="Verdana" w:hAnsi="Verdana"/>
                          <w:b/>
                          <w:sz w:val="22"/>
                          <w:szCs w:val="22"/>
                        </w:rPr>
                      </w:pPr>
                      <w:r w:rsidRPr="00234CD3">
                        <w:rPr>
                          <w:rFonts w:ascii="Verdana" w:hAnsi="Verdana"/>
                          <w:b/>
                          <w:sz w:val="22"/>
                          <w:szCs w:val="22"/>
                        </w:rPr>
                        <w:t>T</w:t>
                      </w:r>
                      <w:r>
                        <w:rPr>
                          <w:rFonts w:ascii="Verdana" w:hAnsi="Verdana"/>
                          <w:b/>
                          <w:sz w:val="22"/>
                          <w:szCs w:val="22"/>
                        </w:rPr>
                        <w:t>eitl</w:t>
                      </w:r>
                      <w:r w:rsidRPr="00234CD3">
                        <w:rPr>
                          <w:rFonts w:ascii="Verdana" w:hAnsi="Verdana"/>
                          <w:b/>
                          <w:sz w:val="22"/>
                          <w:szCs w:val="22"/>
                        </w:rPr>
                        <w:t xml:space="preserve">: </w:t>
                      </w:r>
                      <w:r w:rsidR="00987754">
                        <w:rPr>
                          <w:rFonts w:ascii="Verdana" w:hAnsi="Verdana"/>
                          <w:b/>
                          <w:sz w:val="22"/>
                          <w:szCs w:val="22"/>
                        </w:rPr>
                        <w:t>Y</w:t>
                      </w:r>
                      <w:r w:rsidRPr="00E53A18">
                        <w:rPr>
                          <w:rFonts w:ascii="Verdana" w:hAnsi="Verdana"/>
                          <w:b/>
                          <w:sz w:val="22"/>
                          <w:szCs w:val="22"/>
                        </w:rPr>
                        <w:t xml:space="preserve">mweliadau </w:t>
                      </w:r>
                      <w:r w:rsidR="00987754">
                        <w:rPr>
                          <w:rFonts w:ascii="Verdana" w:hAnsi="Verdana"/>
                          <w:b/>
                          <w:sz w:val="22"/>
                          <w:szCs w:val="22"/>
                        </w:rPr>
                        <w:t>A</w:t>
                      </w:r>
                      <w:r w:rsidRPr="00E53A18">
                        <w:rPr>
                          <w:rFonts w:ascii="Verdana" w:hAnsi="Verdana"/>
                          <w:b/>
                          <w:sz w:val="22"/>
                          <w:szCs w:val="22"/>
                        </w:rPr>
                        <w:t xml:space="preserve">nnibynnol â </w:t>
                      </w:r>
                      <w:r w:rsidR="00987754">
                        <w:rPr>
                          <w:rFonts w:ascii="Verdana" w:hAnsi="Verdana"/>
                          <w:b/>
                          <w:sz w:val="22"/>
                          <w:szCs w:val="22"/>
                        </w:rPr>
                        <w:t>D</w:t>
                      </w:r>
                      <w:r w:rsidRPr="00E53A18">
                        <w:rPr>
                          <w:rFonts w:ascii="Verdana" w:hAnsi="Verdana"/>
                          <w:b/>
                          <w:sz w:val="22"/>
                          <w:szCs w:val="22"/>
                        </w:rPr>
                        <w:t>alfeydd yn ystod y pandemig Coronafeirws</w:t>
                      </w:r>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60CD9026">
                <wp:simplePos x="0" y="0"/>
                <wp:positionH relativeFrom="column">
                  <wp:posOffset>-385482</wp:posOffset>
                </wp:positionH>
                <wp:positionV relativeFrom="paragraph">
                  <wp:posOffset>130661</wp:posOffset>
                </wp:positionV>
                <wp:extent cx="6045835" cy="36576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657600"/>
                        </a:xfrm>
                        <a:prstGeom prst="rect">
                          <a:avLst/>
                        </a:prstGeom>
                        <a:solidFill>
                          <a:srgbClr val="FFFFFF"/>
                        </a:solidFill>
                        <a:ln w="9525">
                          <a:solidFill>
                            <a:srgbClr val="000000"/>
                          </a:solidFill>
                          <a:miter lim="800000"/>
                          <a:headEnd/>
                          <a:tailEnd/>
                        </a:ln>
                      </wps:spPr>
                      <wps:txb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FA283F" w:rsidRDefault="006A5C2F" w:rsidP="006A5C2F">
                            <w:pPr>
                              <w:shd w:val="clear" w:color="auto" w:fill="F2F2F2"/>
                              <w:jc w:val="both"/>
                              <w:rPr>
                                <w:rFonts w:ascii="Verdana" w:hAnsi="Verdana"/>
                                <w:b/>
                                <w:sz w:val="16"/>
                                <w:szCs w:val="16"/>
                                <w:lang w:val="cy-GB"/>
                              </w:rPr>
                            </w:pPr>
                          </w:p>
                          <w:p w14:paraId="0D8524BB" w14:textId="14D9BE51" w:rsidR="00FA283F" w:rsidRPr="002C3BCA" w:rsidRDefault="00FA283F" w:rsidP="00FA283F">
                            <w:pPr>
                              <w:shd w:val="clear" w:color="auto" w:fill="F2F2F2"/>
                              <w:jc w:val="both"/>
                              <w:rPr>
                                <w:rFonts w:ascii="Verdana" w:hAnsi="Verdana"/>
                                <w:i/>
                                <w:sz w:val="20"/>
                                <w:szCs w:val="20"/>
                                <w:lang w:val="cy-GB"/>
                              </w:rPr>
                            </w:pPr>
                            <w:r w:rsidRPr="00FA283F">
                              <w:rPr>
                                <w:rFonts w:ascii="Verdana" w:hAnsi="Verdana"/>
                                <w:sz w:val="20"/>
                                <w:szCs w:val="20"/>
                                <w:lang w:val="cy-GB"/>
                              </w:rPr>
                              <w:t>Yn unol â chofnod penderfyniad 187:</w:t>
                            </w:r>
                            <w:r w:rsidR="002C3BCA">
                              <w:rPr>
                                <w:rFonts w:ascii="Verdana" w:hAnsi="Verdana"/>
                                <w:sz w:val="20"/>
                                <w:szCs w:val="20"/>
                                <w:lang w:val="cy-GB"/>
                              </w:rPr>
                              <w:t xml:space="preserve"> </w:t>
                            </w:r>
                            <w:r w:rsidRPr="002C3BCA">
                              <w:rPr>
                                <w:rFonts w:ascii="Verdana" w:hAnsi="Verdana"/>
                                <w:i/>
                                <w:sz w:val="20"/>
                                <w:szCs w:val="20"/>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47DED7C0" w14:textId="77777777" w:rsidR="00FA283F" w:rsidRPr="002C3BCA"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Parheuodd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4B07B4F8" w14:textId="4C5A9CC1" w:rsidR="00FA283F"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Mewn Bwrdd Plismona ar y 18fed o Hydref penderfynwyd cyflwyno system o ddychwelyd yn raddol at Ymweliadau YAD corfforol, gyda rota cymysg o alwadau ac ymweliadau corfforol i’w cyflwyno. Bydd y penderfyniad hwn yn cael ei adolygu’n barhaus ac yn ddibynnol ar lefelau lleol Covid-19 ym mhob ardal.</w:t>
                            </w:r>
                          </w:p>
                          <w:p w14:paraId="4B3C6C8F" w14:textId="77777777" w:rsidR="00ED7A1A" w:rsidRPr="002C3BCA" w:rsidRDefault="00ED7A1A" w:rsidP="00FA283F">
                            <w:pPr>
                              <w:shd w:val="clear" w:color="auto" w:fill="F2F2F2"/>
                              <w:jc w:val="both"/>
                              <w:rPr>
                                <w:rFonts w:ascii="Verdana" w:hAnsi="Verdana"/>
                                <w:i/>
                                <w:sz w:val="20"/>
                                <w:szCs w:val="20"/>
                                <w:lang w:val="cy-GB"/>
                              </w:rPr>
                            </w:pPr>
                          </w:p>
                          <w:p w14:paraId="6DCB5E66" w14:textId="16678291" w:rsidR="006A5C2F" w:rsidRPr="00FA283F" w:rsidRDefault="00FA283F" w:rsidP="00FA283F">
                            <w:pPr>
                              <w:shd w:val="clear" w:color="auto" w:fill="F2F2F2"/>
                              <w:jc w:val="both"/>
                              <w:rPr>
                                <w:rFonts w:ascii="Verdana" w:hAnsi="Verdana"/>
                                <w:sz w:val="20"/>
                                <w:szCs w:val="20"/>
                                <w:lang w:val="cy-GB"/>
                              </w:rPr>
                            </w:pPr>
                            <w:r w:rsidRPr="00FA283F">
                              <w:rPr>
                                <w:rFonts w:ascii="Verdana" w:hAnsi="Verdana"/>
                                <w:sz w:val="20"/>
                                <w:szCs w:val="20"/>
                                <w:lang w:val="cy-GB"/>
                              </w:rPr>
                              <w:t xml:space="preserve">Bydd y </w:t>
                            </w:r>
                            <w:r w:rsidR="002C3BCA">
                              <w:rPr>
                                <w:rFonts w:ascii="Verdana" w:hAnsi="Verdana"/>
                                <w:sz w:val="20"/>
                                <w:szCs w:val="20"/>
                                <w:lang w:val="cy-GB"/>
                              </w:rPr>
                              <w:t>c</w:t>
                            </w:r>
                            <w:r w:rsidRPr="00FA283F">
                              <w:rPr>
                                <w:rFonts w:ascii="Verdana" w:hAnsi="Verdana"/>
                                <w:sz w:val="20"/>
                                <w:szCs w:val="20"/>
                                <w:lang w:val="cy-GB"/>
                              </w:rPr>
                              <w:t>ynllun YAD yn dychwelyd at alwadau’n unig yn ystod unrhyw gyfyngiadau symud llym Covid-19.</w:t>
                            </w:r>
                            <w:r w:rsidR="002C3BCA">
                              <w:rPr>
                                <w:rFonts w:ascii="Verdana" w:hAnsi="Verdana"/>
                                <w:sz w:val="20"/>
                                <w:szCs w:val="20"/>
                                <w:lang w:val="cy-GB"/>
                              </w:rPr>
                              <w:t xml:space="preserve"> </w:t>
                            </w:r>
                            <w:r w:rsidRPr="00FA283F">
                              <w:rPr>
                                <w:rFonts w:ascii="Verdana" w:hAnsi="Verdana"/>
                                <w:sz w:val="20"/>
                                <w:szCs w:val="20"/>
                                <w:lang w:val="cy-GB"/>
                              </w:rPr>
                              <w:t>Bydd y penderfyniad i symud rhwng galwadau ac ymweliadau corfforol yn cael eu hadolygu’n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35pt;margin-top:10.3pt;width:476.05pt;height:4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bh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rm4XuZ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">
                <v:textbo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FA283F" w:rsidRDefault="006A5C2F" w:rsidP="006A5C2F">
                      <w:pPr>
                        <w:shd w:val="clear" w:color="auto" w:fill="F2F2F2"/>
                        <w:jc w:val="both"/>
                        <w:rPr>
                          <w:rFonts w:ascii="Verdana" w:hAnsi="Verdana"/>
                          <w:b/>
                          <w:sz w:val="16"/>
                          <w:szCs w:val="16"/>
                          <w:lang w:val="cy-GB"/>
                        </w:rPr>
                      </w:pPr>
                    </w:p>
                    <w:p w14:paraId="0D8524BB" w14:textId="14D9BE51" w:rsidR="00FA283F" w:rsidRPr="002C3BCA" w:rsidRDefault="00FA283F" w:rsidP="00FA283F">
                      <w:pPr>
                        <w:shd w:val="clear" w:color="auto" w:fill="F2F2F2"/>
                        <w:jc w:val="both"/>
                        <w:rPr>
                          <w:rFonts w:ascii="Verdana" w:hAnsi="Verdana"/>
                          <w:i/>
                          <w:sz w:val="20"/>
                          <w:szCs w:val="20"/>
                          <w:lang w:val="cy-GB"/>
                        </w:rPr>
                      </w:pPr>
                      <w:r w:rsidRPr="00FA283F">
                        <w:rPr>
                          <w:rFonts w:ascii="Verdana" w:hAnsi="Verdana"/>
                          <w:sz w:val="20"/>
                          <w:szCs w:val="20"/>
                          <w:lang w:val="cy-GB"/>
                        </w:rPr>
                        <w:t>Yn unol â chofnod penderfyniad 187:</w:t>
                      </w:r>
                      <w:r w:rsidR="002C3BCA">
                        <w:rPr>
                          <w:rFonts w:ascii="Verdana" w:hAnsi="Verdana"/>
                          <w:sz w:val="20"/>
                          <w:szCs w:val="20"/>
                          <w:lang w:val="cy-GB"/>
                        </w:rPr>
                        <w:t xml:space="preserve"> </w:t>
                      </w:r>
                      <w:r w:rsidRPr="002C3BCA">
                        <w:rPr>
                          <w:rFonts w:ascii="Verdana" w:hAnsi="Verdana"/>
                          <w:i/>
                          <w:sz w:val="20"/>
                          <w:szCs w:val="20"/>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47DED7C0" w14:textId="77777777" w:rsidR="00FA283F" w:rsidRPr="002C3BCA"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Parheuodd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4B07B4F8" w14:textId="4C5A9CC1" w:rsidR="00FA283F"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Mewn Bwrdd Plismona ar y 18fed o Hydref penderfynwyd cyflwyno system o ddychwelyd yn raddol at Ymweliadau YAD corfforol, gyda rota cymysg o alwadau ac ymweliadau corfforol i’w cyflwyno. Bydd y penderfyniad hwn yn cael ei adolygu’n barhaus ac yn ddibynnol ar lefelau lleol Covid-19 ym mhob ardal.</w:t>
                      </w:r>
                    </w:p>
                    <w:p w14:paraId="4B3C6C8F" w14:textId="77777777" w:rsidR="00ED7A1A" w:rsidRPr="002C3BCA" w:rsidRDefault="00ED7A1A" w:rsidP="00FA283F">
                      <w:pPr>
                        <w:shd w:val="clear" w:color="auto" w:fill="F2F2F2"/>
                        <w:jc w:val="both"/>
                        <w:rPr>
                          <w:rFonts w:ascii="Verdana" w:hAnsi="Verdana"/>
                          <w:i/>
                          <w:sz w:val="20"/>
                          <w:szCs w:val="20"/>
                          <w:lang w:val="cy-GB"/>
                        </w:rPr>
                      </w:pPr>
                    </w:p>
                    <w:p w14:paraId="6DCB5E66" w14:textId="16678291" w:rsidR="006A5C2F" w:rsidRPr="00FA283F" w:rsidRDefault="00FA283F" w:rsidP="00FA283F">
                      <w:pPr>
                        <w:shd w:val="clear" w:color="auto" w:fill="F2F2F2"/>
                        <w:jc w:val="both"/>
                        <w:rPr>
                          <w:rFonts w:ascii="Verdana" w:hAnsi="Verdana"/>
                          <w:sz w:val="20"/>
                          <w:szCs w:val="20"/>
                          <w:lang w:val="cy-GB"/>
                        </w:rPr>
                      </w:pPr>
                      <w:r w:rsidRPr="00FA283F">
                        <w:rPr>
                          <w:rFonts w:ascii="Verdana" w:hAnsi="Verdana"/>
                          <w:sz w:val="20"/>
                          <w:szCs w:val="20"/>
                          <w:lang w:val="cy-GB"/>
                        </w:rPr>
                        <w:t xml:space="preserve">Bydd y </w:t>
                      </w:r>
                      <w:r w:rsidR="002C3BCA">
                        <w:rPr>
                          <w:rFonts w:ascii="Verdana" w:hAnsi="Verdana"/>
                          <w:sz w:val="20"/>
                          <w:szCs w:val="20"/>
                          <w:lang w:val="cy-GB"/>
                        </w:rPr>
                        <w:t>c</w:t>
                      </w:r>
                      <w:r w:rsidRPr="00FA283F">
                        <w:rPr>
                          <w:rFonts w:ascii="Verdana" w:hAnsi="Verdana"/>
                          <w:sz w:val="20"/>
                          <w:szCs w:val="20"/>
                          <w:lang w:val="cy-GB"/>
                        </w:rPr>
                        <w:t>ynllun YAD yn dychwelyd at alwadau’n unig yn ystod unrhyw gyfyngiadau symud llym Covid-19.</w:t>
                      </w:r>
                      <w:r w:rsidR="002C3BCA">
                        <w:rPr>
                          <w:rFonts w:ascii="Verdana" w:hAnsi="Verdana"/>
                          <w:sz w:val="20"/>
                          <w:szCs w:val="20"/>
                          <w:lang w:val="cy-GB"/>
                        </w:rPr>
                        <w:t xml:space="preserve"> </w:t>
                      </w:r>
                      <w:r w:rsidRPr="00FA283F">
                        <w:rPr>
                          <w:rFonts w:ascii="Verdana" w:hAnsi="Verdana"/>
                          <w:sz w:val="20"/>
                          <w:szCs w:val="20"/>
                          <w:lang w:val="cy-GB"/>
                        </w:rPr>
                        <w:t>Bydd y penderfyniad i symud rhwng galwadau ac ymweliadau corfforol yn cael eu hadolygu’n barhaus ac yn ddibynnol ar lefelau lleol Covid-19 ym mhob ardal.</w:t>
                      </w:r>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6E08D00D">
                <wp:simplePos x="0" y="0"/>
                <wp:positionH relativeFrom="column">
                  <wp:posOffset>-393700</wp:posOffset>
                </wp:positionH>
                <wp:positionV relativeFrom="paragraph">
                  <wp:posOffset>97790</wp:posOffset>
                </wp:positionV>
                <wp:extent cx="6053455" cy="977900"/>
                <wp:effectExtent l="0" t="0" r="234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77900"/>
                        </a:xfrm>
                        <a:prstGeom prst="rect">
                          <a:avLst/>
                        </a:prstGeom>
                        <a:solidFill>
                          <a:srgbClr val="FFFFFF"/>
                        </a:solidFill>
                        <a:ln w="9525">
                          <a:solidFill>
                            <a:srgbClr val="000000"/>
                          </a:solidFill>
                          <a:miter lim="800000"/>
                          <a:headEnd/>
                          <a:tailEnd/>
                        </a:ln>
                      </wps:spPr>
                      <wps:txb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088534B9" w:rsidR="006A5C2F" w:rsidRPr="003479FE" w:rsidRDefault="00FA283F" w:rsidP="006A5C2F">
                            <w:pPr>
                              <w:shd w:val="clear" w:color="auto" w:fill="F2F2F2"/>
                              <w:jc w:val="both"/>
                              <w:rPr>
                                <w:rFonts w:ascii="Verdana" w:hAnsi="Verdana"/>
                                <w:sz w:val="22"/>
                                <w:szCs w:val="22"/>
                                <w:lang w:val="cy-GB"/>
                              </w:rPr>
                            </w:pPr>
                            <w:r w:rsidRPr="00FA283F">
                              <w:rPr>
                                <w:rFonts w:ascii="Verdana" w:hAnsi="Verdana"/>
                                <w:sz w:val="22"/>
                                <w:szCs w:val="22"/>
                                <w:lang w:val="cy-GB"/>
                              </w:rPr>
                              <w:t>Cymeradwyo’r penderfyniad i’r cynllun YAD ddychwelyd at alwadau’n unig yn ystod unrhyw gyfyngiadau symud llym Covid-19. Bydd y penderfyniad i symud rhwng galwadau ac ymweliadau corfforol yn cael eu hadolygu’n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1pt;margin-top:7.7pt;width:476.65pt;height: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vLQIAAFc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">
                <v:textbo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088534B9" w:rsidR="006A5C2F" w:rsidRPr="003479FE" w:rsidRDefault="00FA283F" w:rsidP="006A5C2F">
                      <w:pPr>
                        <w:shd w:val="clear" w:color="auto" w:fill="F2F2F2"/>
                        <w:jc w:val="both"/>
                        <w:rPr>
                          <w:rFonts w:ascii="Verdana" w:hAnsi="Verdana"/>
                          <w:sz w:val="22"/>
                          <w:szCs w:val="22"/>
                          <w:lang w:val="cy-GB"/>
                        </w:rPr>
                      </w:pPr>
                      <w:r w:rsidRPr="00FA283F">
                        <w:rPr>
                          <w:rFonts w:ascii="Verdana" w:hAnsi="Verdana"/>
                          <w:sz w:val="22"/>
                          <w:szCs w:val="22"/>
                          <w:lang w:val="cy-GB"/>
                        </w:rPr>
                        <w:t>Cymeradwyo’r penderfyniad i’r cynllun YAD ddychwelyd at alwadau’n unig yn ystod unrhyw gyfyngiadau symud llym Covid-19. Bydd y penderfyniad i symud rhwng galwadau ac ymweliadau corfforol yn cael eu hadolygu’n barhaus ac yn ddibynnol ar lefelau lleol Covid-19 ym mhob ardal.</w:t>
                      </w:r>
                    </w:p>
                  </w:txbxContent>
                </v:textbox>
              </v:shape>
            </w:pict>
          </mc:Fallback>
        </mc:AlternateContent>
      </w:r>
    </w:p>
    <w:p w14:paraId="049E7D23" w14:textId="77777777" w:rsidR="006A5C2F" w:rsidRPr="004E53F8" w:rsidRDefault="006A5C2F" w:rsidP="006A5C2F">
      <w:pPr>
        <w:pStyle w:val="Header"/>
        <w:jc w:val="right"/>
        <w:rPr>
          <w:rFonts w:ascii="Verdana" w:hAnsi="Verdana" w:cs="Arial"/>
          <w:sz w:val="22"/>
          <w:szCs w:val="22"/>
          <w:lang w:val="cy-GB"/>
        </w:rPr>
      </w:pPr>
    </w:p>
    <w:p w14:paraId="4F336C20" w14:textId="77777777" w:rsidR="006A5C2F" w:rsidRPr="004E53F8" w:rsidRDefault="006A5C2F" w:rsidP="006A5C2F">
      <w:pPr>
        <w:pStyle w:val="Header"/>
        <w:jc w:val="right"/>
        <w:rPr>
          <w:rFonts w:ascii="Verdana" w:hAnsi="Verdana" w:cs="Arial"/>
          <w:sz w:val="22"/>
          <w:szCs w:val="22"/>
          <w:lang w:val="cy-GB"/>
        </w:rPr>
      </w:pPr>
    </w:p>
    <w:p w14:paraId="02C7DB40" w14:textId="7777777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30D236E0"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1FBE2883">
                <wp:simplePos x="0" y="0"/>
                <wp:positionH relativeFrom="column">
                  <wp:posOffset>-406400</wp:posOffset>
                </wp:positionH>
                <wp:positionV relativeFrom="paragraph">
                  <wp:posOffset>239395</wp:posOffset>
                </wp:positionV>
                <wp:extent cx="6064885" cy="12001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00150"/>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pt;margin-top:18.85pt;width:477.55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24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6390B119" w14:textId="30831BE7" w:rsidR="006A5C2F" w:rsidRPr="004E53F8" w:rsidRDefault="006A5C2F" w:rsidP="006A5C2F">
      <w:pPr>
        <w:pStyle w:val="Header"/>
        <w:jc w:val="right"/>
        <w:rPr>
          <w:rFonts w:ascii="Verdana" w:hAnsi="Verdana" w:cs="Arial"/>
          <w:sz w:val="22"/>
          <w:szCs w:val="22"/>
          <w:lang w:val="cy-GB"/>
        </w:rPr>
      </w:pPr>
    </w:p>
    <w:p w14:paraId="40E6E685" w14:textId="77777777" w:rsidR="006A5C2F" w:rsidRPr="004E53F8" w:rsidRDefault="006A5C2F" w:rsidP="006A5C2F">
      <w:pPr>
        <w:pStyle w:val="Header"/>
        <w:jc w:val="right"/>
        <w:rPr>
          <w:rFonts w:ascii="Verdana" w:hAnsi="Verdana" w:cs="Arial"/>
          <w:sz w:val="22"/>
          <w:szCs w:val="22"/>
          <w:lang w:val="cy-GB"/>
        </w:rPr>
      </w:pPr>
    </w:p>
    <w:p w14:paraId="75265F5E" w14:textId="77777777"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05C37F9">
                <wp:simplePos x="0" y="0"/>
                <wp:positionH relativeFrom="column">
                  <wp:posOffset>-406400</wp:posOffset>
                </wp:positionH>
                <wp:positionV relativeFrom="paragraph">
                  <wp:posOffset>125730</wp:posOffset>
                </wp:positionV>
                <wp:extent cx="6055360" cy="685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5800"/>
                        </a:xfrm>
                        <a:prstGeom prst="rect">
                          <a:avLst/>
                        </a:prstGeom>
                        <a:solidFill>
                          <a:srgbClr val="FFFFFF"/>
                        </a:solidFill>
                        <a:ln w="9525">
                          <a:solidFill>
                            <a:srgbClr val="000000"/>
                          </a:solidFill>
                          <a:miter lim="800000"/>
                          <a:headEnd/>
                          <a:tailEnd/>
                        </a:ln>
                      </wps:spPr>
                      <wps:txbx>
                        <w:txbxContent>
                          <w:p w14:paraId="6EE3E62D" w14:textId="40601BC2"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E629B8">
                              <w:rPr>
                                <w:rFonts w:ascii="Verdana" w:hAnsi="Verdana"/>
                                <w:b/>
                                <w:sz w:val="22"/>
                                <w:szCs w:val="22"/>
                              </w:rPr>
                              <w:t xml:space="preserve"> 14/01</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D9DF" id="_x0000_s1033" type="#_x0000_t202" style="position:absolute;left:0;text-align:left;margin-left:-32pt;margin-top:9.9pt;width:476.8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XLgIAAFc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">
                <v:textbox>
                  <w:txbxContent>
                    <w:p w14:paraId="6EE3E62D" w14:textId="40601BC2"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E629B8">
                        <w:rPr>
                          <w:rFonts w:ascii="Verdana" w:hAnsi="Verdana"/>
                          <w:b/>
                          <w:sz w:val="22"/>
                          <w:szCs w:val="22"/>
                        </w:rPr>
                        <w:t xml:space="preserve"> 14/01</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v:textbox>
              </v:shape>
            </w:pict>
          </mc:Fallback>
        </mc:AlternateContent>
      </w:r>
    </w:p>
    <w:p w14:paraId="0EF31C86" w14:textId="77777777" w:rsidR="006A5C2F" w:rsidRPr="004E53F8" w:rsidRDefault="006A5C2F" w:rsidP="006A5C2F">
      <w:pPr>
        <w:pStyle w:val="Header"/>
        <w:jc w:val="right"/>
        <w:rPr>
          <w:rFonts w:ascii="Verdana" w:hAnsi="Verdana" w:cs="Arial"/>
          <w:sz w:val="22"/>
          <w:szCs w:val="22"/>
          <w:lang w:val="cy-GB"/>
        </w:rPr>
      </w:pP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6F4C53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C2003B">
                              <w:rPr>
                                <w:rFonts w:ascii="Verdana" w:hAnsi="Verdana"/>
                                <w:sz w:val="22"/>
                                <w:szCs w:val="22"/>
                              </w:rPr>
                              <w:t>1</w:t>
                            </w:r>
                            <w:r w:rsidR="00432D54">
                              <w:rPr>
                                <w:rFonts w:ascii="Verdana" w:hAnsi="Verdana"/>
                                <w:sz w:val="22"/>
                                <w:szCs w:val="22"/>
                              </w:rPr>
                              <w:t>9</w:t>
                            </w:r>
                            <w:r w:rsidR="00C710CB">
                              <w:rPr>
                                <w:rFonts w:ascii="Verdana" w:hAnsi="Verdana"/>
                                <w:sz w:val="22"/>
                                <w:szCs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56F4C53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C2003B">
                        <w:rPr>
                          <w:rFonts w:ascii="Verdana" w:hAnsi="Verdana"/>
                          <w:sz w:val="22"/>
                          <w:szCs w:val="22"/>
                        </w:rPr>
                        <w:t>1</w:t>
                      </w:r>
                      <w:r w:rsidR="00432D54">
                        <w:rPr>
                          <w:rFonts w:ascii="Verdana" w:hAnsi="Verdana"/>
                          <w:sz w:val="22"/>
                          <w:szCs w:val="22"/>
                        </w:rPr>
                        <w:t>9</w:t>
                      </w:r>
                      <w:r w:rsidR="00C710CB">
                        <w:rPr>
                          <w:rFonts w:ascii="Verdana" w:hAnsi="Verdana"/>
                          <w:sz w:val="22"/>
                          <w:szCs w:val="22"/>
                        </w:rPr>
                        <w:t>5</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3550A6B">
                <wp:simplePos x="0" y="0"/>
                <wp:positionH relativeFrom="column">
                  <wp:posOffset>-387350</wp:posOffset>
                </wp:positionH>
                <wp:positionV relativeFrom="paragraph">
                  <wp:posOffset>128270</wp:posOffset>
                </wp:positionV>
                <wp:extent cx="6045835" cy="349885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988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3DF18D07" w:rsidR="00B0616E" w:rsidRPr="00432D54"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 xml:space="preserve">per decision log 187: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Coronavirus pandemic and advice issued from the Gove</w:t>
                            </w:r>
                            <w:r w:rsidR="00AC7937" w:rsidRPr="00432D54">
                              <w:rPr>
                                <w:rFonts w:ascii="Verdana" w:hAnsi="Verdana"/>
                                <w:i/>
                                <w:sz w:val="22"/>
                                <w:szCs w:val="22"/>
                              </w:rPr>
                              <w:t xml:space="preserve">rnment, Dyfed-Powys Police </w:t>
                            </w:r>
                            <w:r w:rsidRPr="00432D54">
                              <w:rPr>
                                <w:rFonts w:ascii="Verdana" w:hAnsi="Verdana"/>
                                <w:i/>
                                <w:sz w:val="22"/>
                                <w:szCs w:val="22"/>
                              </w:rPr>
                              <w:t>made the decision</w:t>
                            </w:r>
                            <w:r w:rsidR="00FC6135" w:rsidRPr="00432D54">
                              <w:rPr>
                                <w:rFonts w:ascii="Verdana" w:hAnsi="Verdana"/>
                                <w:i/>
                                <w:sz w:val="22"/>
                                <w:szCs w:val="22"/>
                              </w:rPr>
                              <w:t xml:space="preserve"> from the 18th of March 2020 </w:t>
                            </w:r>
                            <w:r w:rsidRPr="00432D54">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432D54">
                              <w:rPr>
                                <w:rFonts w:ascii="Verdana" w:hAnsi="Verdana"/>
                                <w:i/>
                                <w:sz w:val="22"/>
                                <w:szCs w:val="22"/>
                              </w:rPr>
                              <w:t>(Please see decision log DLl178).</w:t>
                            </w:r>
                          </w:p>
                          <w:p w14:paraId="0CBF00DE" w14:textId="68E3DDC3" w:rsidR="006B6254" w:rsidRPr="00432D54" w:rsidRDefault="00FC6135" w:rsidP="00B0616E">
                            <w:pPr>
                              <w:rPr>
                                <w:rFonts w:ascii="Verdana" w:hAnsi="Verdana"/>
                                <w:i/>
                                <w:sz w:val="22"/>
                                <w:szCs w:val="22"/>
                              </w:rPr>
                            </w:pPr>
                            <w:r w:rsidRPr="00432D54">
                              <w:rPr>
                                <w:rFonts w:ascii="Verdana" w:hAnsi="Verdana"/>
                                <w:i/>
                                <w:sz w:val="22"/>
                                <w:szCs w:val="22"/>
                              </w:rPr>
                              <w:t xml:space="preserve">The OPCC </w:t>
                            </w:r>
                            <w:r w:rsidR="00AC7937" w:rsidRPr="00432D54">
                              <w:rPr>
                                <w:rFonts w:ascii="Verdana" w:hAnsi="Verdana"/>
                                <w:i/>
                                <w:sz w:val="22"/>
                                <w:szCs w:val="22"/>
                              </w:rPr>
                              <w:t xml:space="preserve">continued to review this position and </w:t>
                            </w:r>
                            <w:r w:rsidRPr="00432D54">
                              <w:rPr>
                                <w:rFonts w:ascii="Verdana" w:hAnsi="Verdana"/>
                                <w:i/>
                                <w:sz w:val="22"/>
                                <w:szCs w:val="22"/>
                              </w:rPr>
                              <w:t>on the 12th</w:t>
                            </w:r>
                            <w:r w:rsidR="00312DB8" w:rsidRPr="00432D54">
                              <w:rPr>
                                <w:rFonts w:ascii="Verdana" w:hAnsi="Verdana"/>
                                <w:i/>
                                <w:sz w:val="22"/>
                                <w:szCs w:val="22"/>
                              </w:rPr>
                              <w:t xml:space="preserve"> of August ICV calls into custody</w:t>
                            </w:r>
                            <w:r w:rsidRPr="00432D54">
                              <w:rPr>
                                <w:rFonts w:ascii="Verdana" w:hAnsi="Verdana"/>
                                <w:i/>
                                <w:sz w:val="22"/>
                                <w:szCs w:val="22"/>
                              </w:rPr>
                              <w:t xml:space="preserve"> commenced. ICVs have been making weekly calls into custody suites in order to speak directly with any</w:t>
                            </w:r>
                            <w:r w:rsidR="00312DB8" w:rsidRPr="00432D54">
                              <w:rPr>
                                <w:rFonts w:ascii="Verdana" w:hAnsi="Verdana"/>
                                <w:i/>
                                <w:sz w:val="22"/>
                                <w:szCs w:val="22"/>
                              </w:rPr>
                              <w:t xml:space="preserve"> detainees</w:t>
                            </w:r>
                            <w:r w:rsidRPr="00432D54">
                              <w:rPr>
                                <w:rFonts w:ascii="Verdana" w:hAnsi="Verdana"/>
                                <w:i/>
                                <w:sz w:val="22"/>
                                <w:szCs w:val="22"/>
                              </w:rPr>
                              <w:t xml:space="preserve"> accepting their call to check on their welfare and to ensure that they have been made aware of their rights and entitlements. </w:t>
                            </w:r>
                          </w:p>
                          <w:p w14:paraId="2DBFA8A3" w14:textId="4C2301BD" w:rsidR="00E629B8" w:rsidRDefault="00FC6135" w:rsidP="00B0616E">
                            <w:pPr>
                              <w:rPr>
                                <w:rFonts w:ascii="Verdana" w:hAnsi="Verdana"/>
                                <w:i/>
                                <w:sz w:val="22"/>
                                <w:szCs w:val="22"/>
                              </w:rPr>
                            </w:pPr>
                            <w:r w:rsidRPr="00432D54">
                              <w:rPr>
                                <w:rFonts w:ascii="Verdana" w:hAnsi="Verdana"/>
                                <w:i/>
                                <w:sz w:val="22"/>
                                <w:szCs w:val="22"/>
                              </w:rPr>
                              <w:t>In Policing Board on the 18th of October a decision was made to introduce a phased return to physical ICV Visits</w:t>
                            </w:r>
                            <w:r w:rsidR="00312DB8" w:rsidRPr="00432D54">
                              <w:rPr>
                                <w:rFonts w:ascii="Verdana" w:hAnsi="Verdana"/>
                                <w:i/>
                                <w:sz w:val="22"/>
                                <w:szCs w:val="22"/>
                              </w:rPr>
                              <w:t xml:space="preserve">, with a mixed rota of calls and physical visits to be introduced. This decision will be continuously reviewed and dependent on local Covid-19 levels in each area. </w:t>
                            </w:r>
                          </w:p>
                          <w:p w14:paraId="7315D2B4" w14:textId="77777777" w:rsidR="00ED7A1A" w:rsidRDefault="00ED7A1A" w:rsidP="00B0616E">
                            <w:pPr>
                              <w:rPr>
                                <w:rFonts w:ascii="Verdana" w:hAnsi="Verdana"/>
                                <w:i/>
                                <w:sz w:val="22"/>
                                <w:szCs w:val="22"/>
                              </w:rPr>
                            </w:pPr>
                          </w:p>
                          <w:p w14:paraId="26EDA83A" w14:textId="108DB7C9" w:rsidR="00432D54" w:rsidRPr="00E629B8" w:rsidRDefault="00432D54" w:rsidP="00B0616E">
                            <w:pPr>
                              <w:rPr>
                                <w:rFonts w:ascii="Verdana" w:hAnsi="Verdana"/>
                                <w:sz w:val="22"/>
                                <w:szCs w:val="22"/>
                              </w:rPr>
                            </w:pPr>
                            <w:r>
                              <w:rPr>
                                <w:rFonts w:ascii="Verdana" w:hAnsi="Verdana"/>
                                <w:sz w:val="22"/>
                                <w:szCs w:val="22"/>
                              </w:rPr>
                              <w:t xml:space="preserve">The ICV scheme will revert to calls only during any </w:t>
                            </w:r>
                            <w:r w:rsidR="00ED7A1A">
                              <w:rPr>
                                <w:rFonts w:ascii="Verdana" w:hAnsi="Verdana"/>
                                <w:sz w:val="22"/>
                                <w:szCs w:val="22"/>
                              </w:rPr>
                              <w:t xml:space="preserve">periods where </w:t>
                            </w:r>
                            <w:r>
                              <w:rPr>
                                <w:rFonts w:ascii="Verdana" w:hAnsi="Verdana"/>
                                <w:sz w:val="22"/>
                                <w:szCs w:val="22"/>
                              </w:rPr>
                              <w:t>strict Covid-19 lockdown restrict</w:t>
                            </w:r>
                            <w:r w:rsidR="00ED7A1A">
                              <w:rPr>
                                <w:rFonts w:ascii="Verdana" w:hAnsi="Verdana"/>
                                <w:sz w:val="22"/>
                                <w:szCs w:val="22"/>
                              </w:rPr>
                              <w:t>ions are in place</w:t>
                            </w:r>
                            <w:r w:rsidR="00E629B8">
                              <w:rPr>
                                <w:rFonts w:ascii="Verdana" w:hAnsi="Verdana"/>
                                <w:sz w:val="22"/>
                                <w:szCs w:val="22"/>
                              </w:rPr>
                              <w:t>. T</w:t>
                            </w:r>
                            <w:r>
                              <w:rPr>
                                <w:rFonts w:ascii="Verdana" w:hAnsi="Verdana"/>
                                <w:sz w:val="22"/>
                                <w:szCs w:val="22"/>
                              </w:rPr>
                              <w:t xml:space="preserve">he decision to </w:t>
                            </w:r>
                            <w:r w:rsidR="00E629B8">
                              <w:rPr>
                                <w:rFonts w:ascii="Verdana" w:hAnsi="Verdana"/>
                                <w:sz w:val="22"/>
                                <w:szCs w:val="22"/>
                              </w:rPr>
                              <w:t>move between calls and</w:t>
                            </w:r>
                            <w:r w:rsidRPr="00E629B8">
                              <w:rPr>
                                <w:rFonts w:ascii="Verdana" w:hAnsi="Verdana"/>
                                <w:sz w:val="22"/>
                                <w:szCs w:val="22"/>
                              </w:rPr>
                              <w:t xml:space="preserve"> physical visits will</w:t>
                            </w:r>
                            <w:r w:rsidR="00E629B8" w:rsidRPr="00E629B8">
                              <w:rPr>
                                <w:rFonts w:ascii="Verdana" w:hAnsi="Verdana"/>
                                <w:sz w:val="22"/>
                                <w:szCs w:val="22"/>
                              </w:rPr>
                              <w:t xml:space="preserve"> be continuously reviewed and dependent on local Covid-19 </w:t>
                            </w:r>
                            <w:r w:rsidR="00ED7A1A">
                              <w:rPr>
                                <w:rFonts w:ascii="Verdana" w:hAnsi="Verdana"/>
                                <w:sz w:val="22"/>
                                <w:szCs w:val="22"/>
                              </w:rPr>
                              <w:t>restrictions</w:t>
                            </w:r>
                            <w:r w:rsidR="00E629B8" w:rsidRPr="00E629B8">
                              <w:rPr>
                                <w:rFonts w:ascii="Verdana" w:hAnsi="Verdana"/>
                                <w:sz w:val="22"/>
                                <w:szCs w:val="22"/>
                              </w:rPr>
                              <w:t xml:space="preserve"> in each area.</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jTLg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3DF18D07" w:rsidR="00B0616E" w:rsidRPr="00432D54"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 xml:space="preserve">per decision log 187: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Coronavirus pandemic and advice issued from the Gove</w:t>
                      </w:r>
                      <w:r w:rsidR="00AC7937" w:rsidRPr="00432D54">
                        <w:rPr>
                          <w:rFonts w:ascii="Verdana" w:hAnsi="Verdana"/>
                          <w:i/>
                          <w:sz w:val="22"/>
                          <w:szCs w:val="22"/>
                        </w:rPr>
                        <w:t xml:space="preserve">rnment, Dyfed-Powys Police </w:t>
                      </w:r>
                      <w:r w:rsidRPr="00432D54">
                        <w:rPr>
                          <w:rFonts w:ascii="Verdana" w:hAnsi="Verdana"/>
                          <w:i/>
                          <w:sz w:val="22"/>
                          <w:szCs w:val="22"/>
                        </w:rPr>
                        <w:t>made the decision</w:t>
                      </w:r>
                      <w:r w:rsidR="00FC6135" w:rsidRPr="00432D54">
                        <w:rPr>
                          <w:rFonts w:ascii="Verdana" w:hAnsi="Verdana"/>
                          <w:i/>
                          <w:sz w:val="22"/>
                          <w:szCs w:val="22"/>
                        </w:rPr>
                        <w:t xml:space="preserve"> from the 18th of March 2020 </w:t>
                      </w:r>
                      <w:r w:rsidRPr="00432D54">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432D54">
                        <w:rPr>
                          <w:rFonts w:ascii="Verdana" w:hAnsi="Verdana"/>
                          <w:i/>
                          <w:sz w:val="22"/>
                          <w:szCs w:val="22"/>
                        </w:rPr>
                        <w:t>(Please see decision log DLl178).</w:t>
                      </w:r>
                    </w:p>
                    <w:p w14:paraId="0CBF00DE" w14:textId="68E3DDC3" w:rsidR="006B6254" w:rsidRPr="00432D54" w:rsidRDefault="00FC6135" w:rsidP="00B0616E">
                      <w:pPr>
                        <w:rPr>
                          <w:rFonts w:ascii="Verdana" w:hAnsi="Verdana"/>
                          <w:i/>
                          <w:sz w:val="22"/>
                          <w:szCs w:val="22"/>
                        </w:rPr>
                      </w:pPr>
                      <w:r w:rsidRPr="00432D54">
                        <w:rPr>
                          <w:rFonts w:ascii="Verdana" w:hAnsi="Verdana"/>
                          <w:i/>
                          <w:sz w:val="22"/>
                          <w:szCs w:val="22"/>
                        </w:rPr>
                        <w:t xml:space="preserve">The OPCC </w:t>
                      </w:r>
                      <w:r w:rsidR="00AC7937" w:rsidRPr="00432D54">
                        <w:rPr>
                          <w:rFonts w:ascii="Verdana" w:hAnsi="Verdana"/>
                          <w:i/>
                          <w:sz w:val="22"/>
                          <w:szCs w:val="22"/>
                        </w:rPr>
                        <w:t xml:space="preserve">continued to review this position and </w:t>
                      </w:r>
                      <w:r w:rsidRPr="00432D54">
                        <w:rPr>
                          <w:rFonts w:ascii="Verdana" w:hAnsi="Verdana"/>
                          <w:i/>
                          <w:sz w:val="22"/>
                          <w:szCs w:val="22"/>
                        </w:rPr>
                        <w:t>on the 12th</w:t>
                      </w:r>
                      <w:r w:rsidR="00312DB8" w:rsidRPr="00432D54">
                        <w:rPr>
                          <w:rFonts w:ascii="Verdana" w:hAnsi="Verdana"/>
                          <w:i/>
                          <w:sz w:val="22"/>
                          <w:szCs w:val="22"/>
                        </w:rPr>
                        <w:t xml:space="preserve"> of August ICV calls into custody</w:t>
                      </w:r>
                      <w:r w:rsidRPr="00432D54">
                        <w:rPr>
                          <w:rFonts w:ascii="Verdana" w:hAnsi="Verdana"/>
                          <w:i/>
                          <w:sz w:val="22"/>
                          <w:szCs w:val="22"/>
                        </w:rPr>
                        <w:t xml:space="preserve"> commenced. ICVs have been making weekly calls into custody suites in order to speak directly with any</w:t>
                      </w:r>
                      <w:r w:rsidR="00312DB8" w:rsidRPr="00432D54">
                        <w:rPr>
                          <w:rFonts w:ascii="Verdana" w:hAnsi="Verdana"/>
                          <w:i/>
                          <w:sz w:val="22"/>
                          <w:szCs w:val="22"/>
                        </w:rPr>
                        <w:t xml:space="preserve"> detainees</w:t>
                      </w:r>
                      <w:r w:rsidRPr="00432D54">
                        <w:rPr>
                          <w:rFonts w:ascii="Verdana" w:hAnsi="Verdana"/>
                          <w:i/>
                          <w:sz w:val="22"/>
                          <w:szCs w:val="22"/>
                        </w:rPr>
                        <w:t xml:space="preserve"> accepting their call to check on their welfare and to ensure that they have been made aware of their rights and entitlements. </w:t>
                      </w:r>
                    </w:p>
                    <w:p w14:paraId="2DBFA8A3" w14:textId="4C2301BD" w:rsidR="00E629B8" w:rsidRDefault="00FC6135" w:rsidP="00B0616E">
                      <w:pPr>
                        <w:rPr>
                          <w:rFonts w:ascii="Verdana" w:hAnsi="Verdana"/>
                          <w:i/>
                          <w:sz w:val="22"/>
                          <w:szCs w:val="22"/>
                        </w:rPr>
                      </w:pPr>
                      <w:r w:rsidRPr="00432D54">
                        <w:rPr>
                          <w:rFonts w:ascii="Verdana" w:hAnsi="Verdana"/>
                          <w:i/>
                          <w:sz w:val="22"/>
                          <w:szCs w:val="22"/>
                        </w:rPr>
                        <w:t>In Policing Board on the 18th of October a decision was made to introduce a phased return to physical ICV Visits</w:t>
                      </w:r>
                      <w:r w:rsidR="00312DB8" w:rsidRPr="00432D54">
                        <w:rPr>
                          <w:rFonts w:ascii="Verdana" w:hAnsi="Verdana"/>
                          <w:i/>
                          <w:sz w:val="22"/>
                          <w:szCs w:val="22"/>
                        </w:rPr>
                        <w:t xml:space="preserve">, with a mixed rota of calls and physical visits to be introduced. This decision will be continuously reviewed and dependent on local Covid-19 levels in each area. </w:t>
                      </w:r>
                    </w:p>
                    <w:p w14:paraId="7315D2B4" w14:textId="77777777" w:rsidR="00ED7A1A" w:rsidRDefault="00ED7A1A" w:rsidP="00B0616E">
                      <w:pPr>
                        <w:rPr>
                          <w:rFonts w:ascii="Verdana" w:hAnsi="Verdana"/>
                          <w:i/>
                          <w:sz w:val="22"/>
                          <w:szCs w:val="22"/>
                        </w:rPr>
                      </w:pPr>
                    </w:p>
                    <w:p w14:paraId="26EDA83A" w14:textId="108DB7C9" w:rsidR="00432D54" w:rsidRPr="00E629B8" w:rsidRDefault="00432D54" w:rsidP="00B0616E">
                      <w:pPr>
                        <w:rPr>
                          <w:rFonts w:ascii="Verdana" w:hAnsi="Verdana"/>
                          <w:sz w:val="22"/>
                          <w:szCs w:val="22"/>
                        </w:rPr>
                      </w:pPr>
                      <w:r>
                        <w:rPr>
                          <w:rFonts w:ascii="Verdana" w:hAnsi="Verdana"/>
                          <w:sz w:val="22"/>
                          <w:szCs w:val="22"/>
                        </w:rPr>
                        <w:t xml:space="preserve">The ICV scheme will revert to calls only during any </w:t>
                      </w:r>
                      <w:r w:rsidR="00ED7A1A">
                        <w:rPr>
                          <w:rFonts w:ascii="Verdana" w:hAnsi="Verdana"/>
                          <w:sz w:val="22"/>
                          <w:szCs w:val="22"/>
                        </w:rPr>
                        <w:t xml:space="preserve">periods where </w:t>
                      </w:r>
                      <w:r>
                        <w:rPr>
                          <w:rFonts w:ascii="Verdana" w:hAnsi="Verdana"/>
                          <w:sz w:val="22"/>
                          <w:szCs w:val="22"/>
                        </w:rPr>
                        <w:t>strict Covid-19 lockdown restrict</w:t>
                      </w:r>
                      <w:r w:rsidR="00ED7A1A">
                        <w:rPr>
                          <w:rFonts w:ascii="Verdana" w:hAnsi="Verdana"/>
                          <w:sz w:val="22"/>
                          <w:szCs w:val="22"/>
                        </w:rPr>
                        <w:t>ions are in place</w:t>
                      </w:r>
                      <w:r w:rsidR="00E629B8">
                        <w:rPr>
                          <w:rFonts w:ascii="Verdana" w:hAnsi="Verdana"/>
                          <w:sz w:val="22"/>
                          <w:szCs w:val="22"/>
                        </w:rPr>
                        <w:t>. T</w:t>
                      </w:r>
                      <w:r>
                        <w:rPr>
                          <w:rFonts w:ascii="Verdana" w:hAnsi="Verdana"/>
                          <w:sz w:val="22"/>
                          <w:szCs w:val="22"/>
                        </w:rPr>
                        <w:t xml:space="preserve">he decision to </w:t>
                      </w:r>
                      <w:r w:rsidR="00E629B8">
                        <w:rPr>
                          <w:rFonts w:ascii="Verdana" w:hAnsi="Verdana"/>
                          <w:sz w:val="22"/>
                          <w:szCs w:val="22"/>
                        </w:rPr>
                        <w:t>move between calls and</w:t>
                      </w:r>
                      <w:r w:rsidRPr="00E629B8">
                        <w:rPr>
                          <w:rFonts w:ascii="Verdana" w:hAnsi="Verdana"/>
                          <w:sz w:val="22"/>
                          <w:szCs w:val="22"/>
                        </w:rPr>
                        <w:t xml:space="preserve"> physical visits will</w:t>
                      </w:r>
                      <w:r w:rsidR="00E629B8" w:rsidRPr="00E629B8">
                        <w:rPr>
                          <w:rFonts w:ascii="Verdana" w:hAnsi="Verdana"/>
                          <w:sz w:val="22"/>
                          <w:szCs w:val="22"/>
                        </w:rPr>
                        <w:t xml:space="preserve"> be continuously reviewed and dependent on local Covid-19 </w:t>
                      </w:r>
                      <w:r w:rsidR="00ED7A1A">
                        <w:rPr>
                          <w:rFonts w:ascii="Verdana" w:hAnsi="Verdana"/>
                          <w:sz w:val="22"/>
                          <w:szCs w:val="22"/>
                        </w:rPr>
                        <w:t>restrictions</w:t>
                      </w:r>
                      <w:r w:rsidR="00E629B8" w:rsidRPr="00E629B8">
                        <w:rPr>
                          <w:rFonts w:ascii="Verdana" w:hAnsi="Verdana"/>
                          <w:sz w:val="22"/>
                          <w:szCs w:val="22"/>
                        </w:rPr>
                        <w:t xml:space="preserve"> in each area.</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46D43F44"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3F4F0BD5">
                <wp:simplePos x="0" y="0"/>
                <wp:positionH relativeFrom="column">
                  <wp:posOffset>-393700</wp:posOffset>
                </wp:positionH>
                <wp:positionV relativeFrom="paragraph">
                  <wp:posOffset>125095</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0E9D5FA6" w:rsidR="00E629B8" w:rsidRPr="00E629B8" w:rsidRDefault="000A505F" w:rsidP="00E629B8">
                            <w:pPr>
                              <w:rPr>
                                <w:rFonts w:ascii="Verdana" w:hAnsi="Verdana"/>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E629B8">
                              <w:rPr>
                                <w:rFonts w:ascii="Verdana" w:hAnsi="Verdana"/>
                                <w:sz w:val="22"/>
                                <w:szCs w:val="22"/>
                              </w:rPr>
                              <w:t xml:space="preserve"> for the ICV scheme to revert to calls only during any strict Covid-19 lockdown restrictions. The decision to move between calls and</w:t>
                            </w:r>
                            <w:r w:rsidR="00E629B8" w:rsidRPr="00E629B8">
                              <w:rPr>
                                <w:rFonts w:ascii="Verdana" w:hAnsi="Verdana"/>
                                <w:sz w:val="22"/>
                                <w:szCs w:val="22"/>
                              </w:rPr>
                              <w:t xml:space="preserve"> physical visits will be continuously reviewed and dependent on local Covid-19 levels in each area.</w:t>
                            </w:r>
                          </w:p>
                          <w:p w14:paraId="260A8F49" w14:textId="017609D1" w:rsidR="00305B91" w:rsidRPr="00312DB8"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&#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0E9D5FA6" w:rsidR="00E629B8" w:rsidRPr="00E629B8" w:rsidRDefault="000A505F" w:rsidP="00E629B8">
                      <w:pPr>
                        <w:rPr>
                          <w:rFonts w:ascii="Verdana" w:hAnsi="Verdana"/>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E629B8">
                        <w:rPr>
                          <w:rFonts w:ascii="Verdana" w:hAnsi="Verdana"/>
                          <w:sz w:val="22"/>
                          <w:szCs w:val="22"/>
                        </w:rPr>
                        <w:t xml:space="preserve"> for the ICV scheme to revert to calls only during any strict Covid-19 lockdown restrictions. The decision to move between calls and</w:t>
                      </w:r>
                      <w:r w:rsidR="00E629B8" w:rsidRPr="00E629B8">
                        <w:rPr>
                          <w:rFonts w:ascii="Verdana" w:hAnsi="Verdana"/>
                          <w:sz w:val="22"/>
                          <w:szCs w:val="22"/>
                        </w:rPr>
                        <w:t xml:space="preserve"> physical visits will be continuously reviewed and dependent on local Covid-19 levels in each area.</w:t>
                      </w:r>
                    </w:p>
                    <w:p w14:paraId="260A8F49" w14:textId="017609D1" w:rsidR="00305B91" w:rsidRPr="00312DB8" w:rsidRDefault="00305B91" w:rsidP="00305B91">
                      <w:pPr>
                        <w:shd w:val="clear" w:color="auto" w:fill="F2F2F2"/>
                        <w:jc w:val="both"/>
                        <w:rPr>
                          <w:b/>
                          <w:sz w:val="22"/>
                          <w:szCs w:val="22"/>
                        </w:rPr>
                      </w:pPr>
                    </w:p>
                  </w:txbxContent>
                </v:textbox>
              </v:shape>
            </w:pict>
          </mc:Fallback>
        </mc:AlternateContent>
      </w:r>
    </w:p>
    <w:p w14:paraId="111D6CAE" w14:textId="39324028"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3C1BE209" w:rsidR="00305B91" w:rsidRPr="00234CD3" w:rsidRDefault="00305B91" w:rsidP="00305B91">
      <w:pPr>
        <w:pStyle w:val="Header"/>
        <w:jc w:val="right"/>
        <w:rPr>
          <w:rFonts w:ascii="Verdana" w:hAnsi="Verdana" w:cs="Arial"/>
          <w:sz w:val="22"/>
          <w:szCs w:val="22"/>
        </w:rPr>
      </w:pPr>
    </w:p>
    <w:p w14:paraId="1090E17C" w14:textId="6B50F615" w:rsidR="00305B91" w:rsidRPr="00234CD3" w:rsidRDefault="00305B91" w:rsidP="00305B91">
      <w:pPr>
        <w:pStyle w:val="Header"/>
        <w:jc w:val="right"/>
        <w:rPr>
          <w:rFonts w:ascii="Verdana" w:hAnsi="Verdana" w:cs="Arial"/>
          <w:sz w:val="22"/>
          <w:szCs w:val="22"/>
        </w:rPr>
      </w:pPr>
    </w:p>
    <w:p w14:paraId="212710D7" w14:textId="14BB3941"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7DF9E158"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629B8">
                              <w:rPr>
                                <w:rFonts w:ascii="Verdana" w:hAnsi="Verdana"/>
                                <w:b/>
                                <w:sz w:val="22"/>
                                <w:szCs w:val="22"/>
                              </w:rPr>
                              <w:t xml:space="preserve"> 14/01</w:t>
                            </w:r>
                            <w:r w:rsidR="00191FDC">
                              <w:rPr>
                                <w:rFonts w:ascii="Verdana" w:hAnsi="Verdana"/>
                                <w:b/>
                                <w:sz w:val="22"/>
                                <w:szCs w:val="22"/>
                              </w:rPr>
                              <w:t>/2020</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7DF9E158"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629B8">
                        <w:rPr>
                          <w:rFonts w:ascii="Verdana" w:hAnsi="Verdana"/>
                          <w:b/>
                          <w:sz w:val="22"/>
                          <w:szCs w:val="22"/>
                        </w:rPr>
                        <w:t xml:space="preserve"> 14/01</w:t>
                      </w:r>
                      <w:r w:rsidR="00191FDC">
                        <w:rPr>
                          <w:rFonts w:ascii="Verdana" w:hAnsi="Verdana"/>
                          <w:b/>
                          <w:sz w:val="22"/>
                          <w:szCs w:val="22"/>
                        </w:rPr>
                        <w:t>/2020</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AB57" w14:textId="77777777" w:rsidR="00F10B6A" w:rsidRDefault="00F10B6A">
      <w:r>
        <w:separator/>
      </w:r>
    </w:p>
  </w:endnote>
  <w:endnote w:type="continuationSeparator" w:id="0">
    <w:p w14:paraId="79B1893B" w14:textId="77777777" w:rsidR="00F10B6A" w:rsidRDefault="00F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69BD" w14:textId="77777777" w:rsidR="00F10B6A" w:rsidRDefault="00F10B6A">
      <w:r>
        <w:separator/>
      </w:r>
    </w:p>
  </w:footnote>
  <w:footnote w:type="continuationSeparator" w:id="0">
    <w:p w14:paraId="4116F0BD" w14:textId="77777777" w:rsidR="00F10B6A" w:rsidRDefault="00F1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505F"/>
    <w:rsid w:val="000B6435"/>
    <w:rsid w:val="000C2D83"/>
    <w:rsid w:val="000C4603"/>
    <w:rsid w:val="000E0963"/>
    <w:rsid w:val="000F767B"/>
    <w:rsid w:val="00101AB8"/>
    <w:rsid w:val="00101EF1"/>
    <w:rsid w:val="00131366"/>
    <w:rsid w:val="00134258"/>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C3BCA"/>
    <w:rsid w:val="002D4BDB"/>
    <w:rsid w:val="0030378E"/>
    <w:rsid w:val="00305B91"/>
    <w:rsid w:val="00312DB8"/>
    <w:rsid w:val="00334D55"/>
    <w:rsid w:val="003479FE"/>
    <w:rsid w:val="00376A20"/>
    <w:rsid w:val="003A0843"/>
    <w:rsid w:val="003B0F74"/>
    <w:rsid w:val="003C6E64"/>
    <w:rsid w:val="003E1C06"/>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5BE3"/>
    <w:rsid w:val="00747FCF"/>
    <w:rsid w:val="007568B8"/>
    <w:rsid w:val="00780BEF"/>
    <w:rsid w:val="00790EF2"/>
    <w:rsid w:val="00797DE7"/>
    <w:rsid w:val="007A784A"/>
    <w:rsid w:val="007B7A45"/>
    <w:rsid w:val="007C44CE"/>
    <w:rsid w:val="007D1483"/>
    <w:rsid w:val="007D216E"/>
    <w:rsid w:val="007F11F8"/>
    <w:rsid w:val="007F3DFA"/>
    <w:rsid w:val="0086385D"/>
    <w:rsid w:val="008A2F9D"/>
    <w:rsid w:val="008B3669"/>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0CB"/>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E0135B"/>
    <w:rsid w:val="00E039BC"/>
    <w:rsid w:val="00E22B96"/>
    <w:rsid w:val="00E42BC4"/>
    <w:rsid w:val="00E53A18"/>
    <w:rsid w:val="00E629B8"/>
    <w:rsid w:val="00E73653"/>
    <w:rsid w:val="00EA5603"/>
    <w:rsid w:val="00EB1184"/>
    <w:rsid w:val="00ED7A1A"/>
    <w:rsid w:val="00F06054"/>
    <w:rsid w:val="00F10B6A"/>
    <w:rsid w:val="00F177CA"/>
    <w:rsid w:val="00F34393"/>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242c32be-31bf-422c-ab0d-7abc8ae381ac"/>
    <ds:schemaRef ds:uri="http://schemas.microsoft.com/office/infopath/2007/PartnerControls"/>
    <ds:schemaRef ds:uri="http://schemas.openxmlformats.org/package/2006/metadata/core-properties"/>
    <ds:schemaRef ds:uri="cf6dc0cf-1d45-4a2f-a37f-b5391cb0490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0D07F-22D0-4E43-99A4-C1F65C10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Caryl Bond</cp:lastModifiedBy>
  <cp:revision>2</cp:revision>
  <cp:lastPrinted>2012-11-13T13:35:00Z</cp:lastPrinted>
  <dcterms:created xsi:type="dcterms:W3CDTF">2021-01-21T14:47:00Z</dcterms:created>
  <dcterms:modified xsi:type="dcterms:W3CDTF">2021-01-21T14:47:00Z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