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589EFA3D" w:rsidR="00B414B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Cyfeirnod Rhyddid Gwybodaeth: SCHTh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3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8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-20</w:t>
      </w:r>
    </w:p>
    <w:p w14:paraId="33019B7E" w14:textId="77777777" w:rsidR="00B414B6" w:rsidRPr="009A7917" w:rsidRDefault="00B414B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ab/>
      </w:r>
    </w:p>
    <w:p w14:paraId="5FB71075" w14:textId="020E73F4" w:rsidR="00B414B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Cais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:</w:t>
      </w:r>
    </w:p>
    <w:p w14:paraId="0CFF309F" w14:textId="77777777" w:rsidR="00B414B6" w:rsidRPr="009A7917" w:rsidRDefault="00B414B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27F30AD0" w14:textId="40C90C89" w:rsidR="0013044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Cais Rhyddid Gwybodaeth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.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Ymateb</w:t>
      </w:r>
      <w:r w:rsidR="009A7917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w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ch i’r cwestiynau isod os gwelwch chi’n dda. Mae pob un ohonynt yn ymwneud â 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SANCUS SOLUTIONS [SS]–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cwmni allanol sy’n cynnal eich adolygiadau: 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</w:t>
      </w:r>
    </w:p>
    <w:p w14:paraId="31F2A335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446BF355" w14:textId="1BDA719D" w:rsidR="0013044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Sawl adolygiad maen nhw wedi cynnal ichi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?</w:t>
      </w:r>
    </w:p>
    <w:p w14:paraId="7C62DDDD" w14:textId="41E696C4" w:rsidR="0013044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Sawl un o’r rhain gafodd eu ‘cynnal’?</w:t>
      </w:r>
    </w:p>
    <w:p w14:paraId="77E66D41" w14:textId="02978552" w:rsidR="00130446" w:rsidRPr="009A7917" w:rsidRDefault="009052BF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eastAsiaTheme="minorHAnsi" w:hAnsiTheme="minorHAnsi" w:cstheme="minorHAnsi"/>
          <w:color w:val="auto"/>
          <w:sz w:val="22"/>
          <w:szCs w:val="22"/>
          <w:lang w:val="cy-GB" w:eastAsia="en-US"/>
        </w:rPr>
        <w:t xml:space="preserve">Yr amgylchiadau a arweiniodd at y cytundeb h.y. a wnaethon nhw ddod atoch chi yn gyntaf, neu ai chi aeth atyn nhw?  </w:t>
      </w:r>
    </w:p>
    <w:p w14:paraId="5DFA4E1F" w14:textId="241BB349" w:rsidR="0013044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Os aeth CHTh atyn nhw, ai CHTh Dyfed-Powys, Gwent neu Ogledd Cymru ydoedd? </w:t>
      </w:r>
    </w:p>
    <w:p w14:paraId="6693F0AC" w14:textId="3A9574BB" w:rsidR="00130446" w:rsidRPr="009A7917" w:rsidRDefault="00FE796D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Os mai un o’r CHTh y sonnir amdanynt uchod ydoedd,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enw, awydd a’r CHTh mae’n gweithio iddo. </w:t>
      </w:r>
    </w:p>
    <w:p w14:paraId="5484E886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6543086B" w14:textId="247959EA" w:rsidR="00B414B6" w:rsidRPr="009A7917" w:rsidRDefault="00B414B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5E7B350E" w14:textId="37AF4C21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5B0852FF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57A6E1B6" w14:textId="163AC9DD" w:rsidR="00B414B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Ymateb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:</w:t>
      </w:r>
    </w:p>
    <w:p w14:paraId="382DF216" w14:textId="14DD1A85" w:rsidR="00B414B6" w:rsidRPr="009A7917" w:rsidRDefault="00B414B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br/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Medraf gadarnhau bod Swyddfa Comisiynydd yr Heddlu a Throseddu (SCHTh) yn dal y wybodaeth a geisir mewn perthynas â Chwestiwn 1 a Chwestiwn 2, fel yr amlinellir isod:  </w:t>
      </w:r>
    </w:p>
    <w:p w14:paraId="55AD1034" w14:textId="77777777" w:rsidR="00B414B6" w:rsidRPr="009A7917" w:rsidRDefault="00B414B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6B538F67" w14:textId="305FBAB0" w:rsidR="00B414B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Cwestiwn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1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:</w:t>
      </w:r>
      <w:r w:rsidR="00B414B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ab/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Sawl adolygiad maen nhw wedi cynnal ichi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?</w:t>
      </w:r>
    </w:p>
    <w:p w14:paraId="7FB14D90" w14:textId="5F572966" w:rsidR="00B414B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Ateb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: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ab/>
        <w:t xml:space="preserve">29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Adolygiad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(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ar 2 Rhagfyr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2020)</w:t>
      </w:r>
    </w:p>
    <w:p w14:paraId="4921679B" w14:textId="21907961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3E8D506F" w14:textId="4E539621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507C6A3C" w14:textId="7A7A29E3" w:rsidR="0013044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Cwestiwn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2:       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Sawl un o’r rhain gafodd eu ‘cynnal’?</w:t>
      </w:r>
    </w:p>
    <w:p w14:paraId="255C510E" w14:textId="71F9FD5A" w:rsidR="0013044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Ateb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:            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   Cafodd</w:t>
      </w:r>
      <w:r w:rsidR="00130446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6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adolygiad eu cynnal o blaid yr achwynydd </w:t>
      </w:r>
    </w:p>
    <w:p w14:paraId="1132EE55" w14:textId="4D5713C6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                         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Arweiniodd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2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adolygiad at benderfyniad i gynnal yn rhannol o blaid yr achwynydd  </w:t>
      </w:r>
    </w:p>
    <w:p w14:paraId="7259BE7C" w14:textId="6D34CE55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                          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Nid yw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2 o’r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29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adolygiad a gynhaliwyd gan Sancus wedi’u cwblhau gan Swyddfa Comisiynydd yr Heddlu a Throseddu (SCHTh) ar 2 Rhagfyr 2020. Gan hynny, nid oes canlyniad terfynol wedi’i gofnodi.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</w:t>
      </w:r>
    </w:p>
    <w:p w14:paraId="72528D72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4FF983EC" w14:textId="498FF271" w:rsidR="00B414B6" w:rsidRPr="009A7917" w:rsidRDefault="0097240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Mewn perthynas â Chwestiynau 3, 4 a 5, medraf gadarnhau bod y wybodaeth yn cael ei dal gan SCHTh, ond rydym yn gweithredu Eithriad Adran 21, fel y nodir isod:</w:t>
      </w:r>
    </w:p>
    <w:p w14:paraId="5225493B" w14:textId="7B77324C" w:rsidR="00B8707B" w:rsidRPr="009A7917" w:rsidRDefault="00B8707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0622A214" w14:textId="1E3FD619" w:rsidR="00A428A3" w:rsidRPr="009A7917" w:rsidRDefault="009052BF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eastAsiaTheme="minorHAnsi" w:hAnsiTheme="minorHAnsi" w:cstheme="minorHAnsi"/>
          <w:color w:val="auto"/>
          <w:sz w:val="22"/>
          <w:szCs w:val="22"/>
          <w:lang w:val="cy-GB" w:eastAsia="en-US"/>
        </w:rPr>
        <w:t xml:space="preserve">Adran 21.-(1) Mae gwybodaeth sy’n rhesymol hygyrch i’r ymgeisydd heblaw o dan adran 1 yn wybodaeth eithriedig.  </w:t>
      </w:r>
    </w:p>
    <w:p w14:paraId="5703648B" w14:textId="7A5705F3" w:rsidR="00A428A3" w:rsidRPr="009A7917" w:rsidRDefault="00B8707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(</w:t>
      </w:r>
      <w:r w:rsidR="00A428A3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2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)—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Ar gyfer dibenion isadran</w:t>
      </w:r>
      <w:r w:rsidR="00A428A3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(1)</w:t>
      </w:r>
    </w:p>
    <w:p w14:paraId="496F70B5" w14:textId="12B4ED62" w:rsidR="00A428A3" w:rsidRPr="009A7917" w:rsidRDefault="00B8707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(a)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gwybodaeth a allai fod yn rhesymol hygyrch i’r ymgeisydd er ei fod ond yn hygyrch am dâl, ac</w:t>
      </w:r>
    </w:p>
    <w:p w14:paraId="658BE0DD" w14:textId="280E1786" w:rsidR="00A428A3" w:rsidRPr="009A7917" w:rsidRDefault="00B8707B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lastRenderedPageBreak/>
        <w:t xml:space="preserve">(b)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ystyrir bod gwybodaeth yn rhesymol hygyrch i’r ymgeisydd os yw’n wybodaeth y mae gan yr awdurdod cyhoeddus neu unrhyw berson arall ddyletswydd i’w chyfathrebu gan neu o dan unrhyw ddeddfiad 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(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heblaw drwy wneud y wybodaeth ar gael ar gyfer archwiliad</w:t>
      </w:r>
      <w:r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) </w:t>
      </w:r>
      <w:r w:rsidR="0097240B" w:rsidRPr="009A7917">
        <w:rPr>
          <w:rFonts w:asciiTheme="minorHAnsi" w:hAnsiTheme="minorHAnsi" w:cstheme="minorHAnsi"/>
          <w:color w:val="auto"/>
          <w:sz w:val="22"/>
          <w:szCs w:val="22"/>
          <w:lang w:val="cy-GB"/>
        </w:rPr>
        <w:t>i aelodau o’r cyhoedd ar gais, boed hynny am ddim neu am dâl.</w:t>
      </w:r>
    </w:p>
    <w:p w14:paraId="26D193F5" w14:textId="35AD53DB" w:rsidR="00B8707B" w:rsidRPr="009A7917" w:rsidRDefault="009052BF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eastAsiaTheme="minorHAnsi" w:hAnsiTheme="minorHAnsi" w:cstheme="minorHAnsi"/>
          <w:color w:val="auto"/>
          <w:sz w:val="22"/>
          <w:szCs w:val="22"/>
          <w:lang w:val="cy-GB" w:eastAsia="en-US"/>
        </w:rPr>
        <w:t xml:space="preserve">(3) Ar gyfer dibenion isadran (1), ni ddylid ystyried gwybodaeth sy’n cael ei dal gan awdurdod cyhoeddus ac sydd ddim yn syrthio o dan (2)(b) fel gwybodaeth sy’n rhesymol hygyrch i’r ymgeisydd dim ond am fod yr wybodaeth ar gael gan yr awdurdod cyhoeddus ei hun ar gais, heblaw bod y wybodaeth ar gael yn unol â chynllun cyhoeddi’r awdurdod ac mae unrhyw daliad sydd angen yn cael ei nodi yn y cynllun, neu wedi ei bennu yn unol ag ef.  </w:t>
      </w:r>
    </w:p>
    <w:p w14:paraId="7440C4D8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0B1AD71D" w14:textId="77777777" w:rsidR="00130446" w:rsidRPr="009A7917" w:rsidRDefault="00130446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</w:p>
    <w:p w14:paraId="31C74946" w14:textId="50179EC2" w:rsidR="00B414B6" w:rsidRPr="009A7917" w:rsidRDefault="009052BF" w:rsidP="00BF5F95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9A7917">
        <w:rPr>
          <w:rFonts w:asciiTheme="minorHAnsi" w:eastAsiaTheme="minorHAnsi" w:hAnsiTheme="minorHAnsi" w:cstheme="minorHAnsi"/>
          <w:color w:val="auto"/>
          <w:sz w:val="22"/>
          <w:szCs w:val="22"/>
          <w:lang w:val="cy-GB" w:eastAsia="en-US"/>
        </w:rPr>
        <w:t>Yn ogystal â’r wybodaeth uchod, yr wyf wedi cynnwys hyperddolen (isod) a allai fod o ddefnydd ichi. Mae’r hyperddolen yn eich tywys i gopi o Gofnod Penderfyniad a gwblhawyd gan SCHTh Dyfed-Powys mewn perthynas â phenderfyniad CHTh i weithredu Dewis 1 (h.y. ar gyfer y cwynion hynny a gofnodir o dan Atodlen 3 Deddf Diwygio’r Heddlu 2002, mae SCHTh yn gyfrifol am yr Adolygiadau Cwyn) a sut y byddai hynny’n cael ei weithredu’n ymarferol:</w:t>
      </w:r>
    </w:p>
    <w:p w14:paraId="4552CF3B" w14:textId="77777777" w:rsidR="00B414B6" w:rsidRPr="009A7917" w:rsidRDefault="00B414B6" w:rsidP="00BF5F95">
      <w:pPr>
        <w:pStyle w:val="Heading2"/>
        <w:rPr>
          <w:color w:val="auto"/>
          <w:lang w:val="cy-GB"/>
        </w:rPr>
      </w:pPr>
    </w:p>
    <w:p w14:paraId="6996B27F" w14:textId="77953002" w:rsidR="00B414B6" w:rsidRPr="00BF5F95" w:rsidRDefault="009A7917" w:rsidP="00BF5F95">
      <w:pPr>
        <w:pStyle w:val="Heading2"/>
        <w:rPr>
          <w:lang w:val="cy-GB"/>
        </w:rPr>
      </w:pPr>
      <w:hyperlink r:id="rId11" w:history="1">
        <w:r w:rsidRPr="009A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http://www.dyfedpowys-pcc.org.uk/media/9384/c-users-65038-desktop-dll174-sancus-solutions-decision-log-welsh.pdf</w:t>
        </w:r>
      </w:hyperlink>
    </w:p>
    <w:p w14:paraId="07A3DFFC" w14:textId="77777777" w:rsidR="00B414B6" w:rsidRPr="00BF5F95" w:rsidRDefault="00B414B6" w:rsidP="00BF5F95">
      <w:pPr>
        <w:pStyle w:val="Heading2"/>
        <w:rPr>
          <w:lang w:val="cy-GB"/>
        </w:rPr>
      </w:pPr>
    </w:p>
    <w:p w14:paraId="5426A333" w14:textId="77777777" w:rsidR="00B414B6" w:rsidRPr="00BF5F95" w:rsidRDefault="00B414B6" w:rsidP="00BF5F95">
      <w:pPr>
        <w:pStyle w:val="Heading2"/>
        <w:rPr>
          <w:lang w:val="cy-GB"/>
        </w:rPr>
      </w:pPr>
    </w:p>
    <w:p w14:paraId="316783D3" w14:textId="694FB703" w:rsidR="00B92738" w:rsidRPr="00BF5F95" w:rsidRDefault="00B414B6" w:rsidP="00BF5F95">
      <w:pPr>
        <w:pStyle w:val="Heading2"/>
        <w:rPr>
          <w:lang w:val="cy-GB"/>
        </w:rPr>
      </w:pPr>
      <w:r w:rsidRPr="00BF5F95">
        <w:rPr>
          <w:lang w:val="cy-GB"/>
        </w:rPr>
        <w:tab/>
      </w:r>
      <w:bookmarkStart w:id="0" w:name="cysill"/>
      <w:bookmarkStart w:id="1" w:name="_GoBack"/>
      <w:bookmarkEnd w:id="0"/>
      <w:bookmarkEnd w:id="1"/>
    </w:p>
    <w:sectPr w:rsidR="00B92738" w:rsidRPr="00BF5F95" w:rsidSect="00531FE2">
      <w:headerReference w:type="default" r:id="rId12"/>
      <w:footerReference w:type="default" r:id="rId13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F0AB" w14:textId="77777777" w:rsidR="00A3004C" w:rsidRDefault="00A3004C">
      <w:r>
        <w:separator/>
      </w:r>
    </w:p>
  </w:endnote>
  <w:endnote w:type="continuationSeparator" w:id="0">
    <w:p w14:paraId="632EB6C1" w14:textId="77777777" w:rsidR="00A3004C" w:rsidRDefault="00A3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534805BF" w:rsidR="00167E03" w:rsidRPr="00531FE2" w:rsidRDefault="00167E03" w:rsidP="00151B75">
    <w:pPr>
      <w:pStyle w:val="Footer"/>
      <w:jc w:val="center"/>
      <w:rPr>
        <w:rFonts w:ascii="Helvetica" w:hAnsi="Helvetica" w:cs="Arial"/>
        <w:sz w:val="22"/>
        <w:szCs w:val="22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on </w:t>
    </w:r>
    <w:r w:rsidR="00A428A3">
      <w:rPr>
        <w:rFonts w:ascii="Helvetica" w:hAnsi="Helvetica" w:cs="Arial"/>
        <w:sz w:val="22"/>
        <w:szCs w:val="22"/>
      </w:rPr>
      <w:t xml:space="preserve">2 December </w:t>
    </w:r>
    <w:r w:rsidR="007D5D2C" w:rsidRPr="00531FE2">
      <w:rPr>
        <w:rFonts w:ascii="Helvetica" w:hAnsi="Helvetica" w:cs="Arial"/>
        <w:sz w:val="22"/>
        <w:szCs w:val="22"/>
      </w:rPr>
      <w:t>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A30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0D33" w14:textId="77777777" w:rsidR="00A3004C" w:rsidRDefault="00A3004C">
      <w:r>
        <w:separator/>
      </w:r>
    </w:p>
  </w:footnote>
  <w:footnote w:type="continuationSeparator" w:id="0">
    <w:p w14:paraId="10815AD7" w14:textId="77777777" w:rsidR="00A3004C" w:rsidRDefault="00A3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026E"/>
    <w:multiLevelType w:val="hybridMultilevel"/>
    <w:tmpl w:val="BAACC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A3693"/>
    <w:rsid w:val="000C5BF3"/>
    <w:rsid w:val="000D7ABF"/>
    <w:rsid w:val="000F0F83"/>
    <w:rsid w:val="00130446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C607E"/>
    <w:rsid w:val="00341E02"/>
    <w:rsid w:val="003A2DC6"/>
    <w:rsid w:val="003E3532"/>
    <w:rsid w:val="004A2E8E"/>
    <w:rsid w:val="00526E80"/>
    <w:rsid w:val="00531FE2"/>
    <w:rsid w:val="00551D12"/>
    <w:rsid w:val="005E3EB9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D5D2C"/>
    <w:rsid w:val="00825C89"/>
    <w:rsid w:val="0087008C"/>
    <w:rsid w:val="008769FB"/>
    <w:rsid w:val="008B2A9E"/>
    <w:rsid w:val="008F6443"/>
    <w:rsid w:val="008F78D4"/>
    <w:rsid w:val="009052BF"/>
    <w:rsid w:val="00906E8F"/>
    <w:rsid w:val="0093362B"/>
    <w:rsid w:val="009404DA"/>
    <w:rsid w:val="0097240B"/>
    <w:rsid w:val="00976FB2"/>
    <w:rsid w:val="009A7917"/>
    <w:rsid w:val="00A3004C"/>
    <w:rsid w:val="00A428A3"/>
    <w:rsid w:val="00A6003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82A25"/>
    <w:rsid w:val="00B8707B"/>
    <w:rsid w:val="00B92738"/>
    <w:rsid w:val="00BB232D"/>
    <w:rsid w:val="00BC6CFF"/>
    <w:rsid w:val="00BF4197"/>
    <w:rsid w:val="00BF5F95"/>
    <w:rsid w:val="00C9072E"/>
    <w:rsid w:val="00CE3048"/>
    <w:rsid w:val="00D329D6"/>
    <w:rsid w:val="00DA27BB"/>
    <w:rsid w:val="00DB373D"/>
    <w:rsid w:val="00DC0839"/>
    <w:rsid w:val="00DF6145"/>
    <w:rsid w:val="00E0133D"/>
    <w:rsid w:val="00E73BD5"/>
    <w:rsid w:val="00EA792E"/>
    <w:rsid w:val="00EF5CCF"/>
    <w:rsid w:val="00FD21E3"/>
    <w:rsid w:val="00FE796D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F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BF5F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yfedpowys-pcc.org.uk/media/9384/c-users-65038-desktop-dll174-sancus-solutions-decision-log-welsh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B309579E-FE0A-40AC-B57B-7121F228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Harries Joanne OPCC</cp:lastModifiedBy>
  <cp:revision>2</cp:revision>
  <cp:lastPrinted>2017-07-26T12:36:00Z</cp:lastPrinted>
  <dcterms:created xsi:type="dcterms:W3CDTF">2020-12-07T07:37:00Z</dcterms:created>
  <dcterms:modified xsi:type="dcterms:W3CDTF">2020-12-07T07:37:00Z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