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7DC3F360" w:rsidR="00B414B6" w:rsidRPr="0076442F" w:rsidRDefault="005F4305" w:rsidP="00B414B6">
      <w:pPr>
        <w:tabs>
          <w:tab w:val="left" w:pos="1050"/>
        </w:tabs>
        <w:rPr>
          <w:rFonts w:asciiTheme="minorHAnsi" w:hAnsiTheme="minorHAnsi" w:cstheme="minorHAnsi"/>
          <w:b/>
          <w:sz w:val="28"/>
          <w:szCs w:val="28"/>
        </w:rPr>
      </w:pPr>
      <w:bookmarkStart w:id="0" w:name="_GoBack"/>
      <w:bookmarkEnd w:id="0"/>
      <w:r w:rsidRPr="0076442F">
        <w:rPr>
          <w:rFonts w:asciiTheme="minorHAnsi" w:hAnsiTheme="minorHAnsi" w:cstheme="minorHAnsi"/>
          <w:b/>
          <w:sz w:val="28"/>
          <w:szCs w:val="28"/>
        </w:rPr>
        <w:t>FOI Ref: OPCC 34</w:t>
      </w:r>
      <w:r w:rsidR="00B414B6" w:rsidRPr="0076442F">
        <w:rPr>
          <w:rFonts w:asciiTheme="minorHAnsi" w:hAnsiTheme="minorHAnsi" w:cstheme="minorHAnsi"/>
          <w:b/>
          <w:sz w:val="28"/>
          <w:szCs w:val="28"/>
        </w:rPr>
        <w:t>-20</w:t>
      </w:r>
    </w:p>
    <w:p w14:paraId="33019B7E" w14:textId="77777777" w:rsidR="00B414B6" w:rsidRPr="006520A4" w:rsidRDefault="00B414B6" w:rsidP="00B414B6">
      <w:pPr>
        <w:pStyle w:val="Footer"/>
        <w:rPr>
          <w:rFonts w:ascii="Helvetica" w:hAnsi="Helvetica" w:cs="Helvetica"/>
          <w:sz w:val="22"/>
          <w:szCs w:val="22"/>
        </w:rPr>
      </w:pPr>
      <w:r w:rsidRPr="006520A4">
        <w:rPr>
          <w:rFonts w:ascii="Helvetica" w:hAnsi="Helvetica" w:cs="Helvetica"/>
          <w:sz w:val="22"/>
          <w:szCs w:val="22"/>
        </w:rPr>
        <w:tab/>
      </w:r>
    </w:p>
    <w:p w14:paraId="5FB71075" w14:textId="615CA608" w:rsidR="00B414B6" w:rsidRPr="0076442F" w:rsidRDefault="00B414B6" w:rsidP="00B414B6">
      <w:pPr>
        <w:rPr>
          <w:rFonts w:asciiTheme="minorHAnsi" w:hAnsiTheme="minorHAnsi" w:cstheme="minorHAnsi"/>
          <w:b/>
          <w:sz w:val="28"/>
          <w:szCs w:val="28"/>
        </w:rPr>
      </w:pPr>
      <w:r w:rsidRPr="0076442F">
        <w:rPr>
          <w:rFonts w:asciiTheme="minorHAnsi" w:hAnsiTheme="minorHAnsi" w:cstheme="minorHAnsi"/>
          <w:b/>
          <w:sz w:val="28"/>
          <w:szCs w:val="28"/>
        </w:rPr>
        <w:t>Request:</w:t>
      </w:r>
    </w:p>
    <w:p w14:paraId="3A5A59FF" w14:textId="373B645A" w:rsidR="005F4305" w:rsidRPr="0076442F" w:rsidRDefault="005F4305" w:rsidP="00B414B6">
      <w:pPr>
        <w:rPr>
          <w:rFonts w:asciiTheme="minorHAnsi" w:hAnsiTheme="minorHAnsi" w:cstheme="minorHAnsi"/>
          <w:b/>
          <w:sz w:val="22"/>
          <w:szCs w:val="22"/>
        </w:rPr>
      </w:pPr>
    </w:p>
    <w:p w14:paraId="7A29A82B" w14:textId="77777777" w:rsidR="005F4305" w:rsidRPr="0076442F" w:rsidRDefault="005F4305" w:rsidP="005F4305">
      <w:pPr>
        <w:rPr>
          <w:rFonts w:asciiTheme="minorHAnsi" w:hAnsiTheme="minorHAnsi" w:cstheme="minorHAnsi"/>
          <w:sz w:val="22"/>
          <w:szCs w:val="22"/>
        </w:rPr>
      </w:pPr>
      <w:r w:rsidRPr="0076442F">
        <w:rPr>
          <w:rFonts w:asciiTheme="minorHAnsi" w:hAnsiTheme="minorHAnsi" w:cstheme="minorHAnsi"/>
          <w:sz w:val="22"/>
          <w:szCs w:val="22"/>
        </w:rPr>
        <w:t>Dear OPCC for Dyfed-Powys,</w:t>
      </w:r>
    </w:p>
    <w:p w14:paraId="2B25678B" w14:textId="77777777" w:rsidR="005F4305" w:rsidRPr="0076442F" w:rsidRDefault="005F4305" w:rsidP="005F4305">
      <w:pPr>
        <w:rPr>
          <w:rFonts w:asciiTheme="minorHAnsi" w:hAnsiTheme="minorHAnsi" w:cstheme="minorHAnsi"/>
          <w:sz w:val="22"/>
          <w:szCs w:val="22"/>
        </w:rPr>
      </w:pPr>
    </w:p>
    <w:p w14:paraId="550204F4" w14:textId="77777777" w:rsidR="005F4305" w:rsidRPr="0076442F" w:rsidRDefault="005F4305" w:rsidP="005F4305">
      <w:pPr>
        <w:rPr>
          <w:rFonts w:asciiTheme="minorHAnsi" w:hAnsiTheme="minorHAnsi" w:cstheme="minorHAnsi"/>
          <w:sz w:val="22"/>
          <w:szCs w:val="22"/>
        </w:rPr>
      </w:pPr>
      <w:r w:rsidRPr="0076442F">
        <w:rPr>
          <w:rFonts w:asciiTheme="minorHAnsi" w:hAnsiTheme="minorHAnsi" w:cstheme="minorHAnsi"/>
          <w:sz w:val="22"/>
          <w:szCs w:val="22"/>
        </w:rPr>
        <w:t>I am writing to ask for information on joint projects with health partners that you have been involved in during the last two years. Specifically, I would be grateful if you could provide the following information:</w:t>
      </w:r>
    </w:p>
    <w:p w14:paraId="4984ED17" w14:textId="77777777" w:rsidR="005F4305" w:rsidRPr="0076442F" w:rsidRDefault="005F4305" w:rsidP="005F4305">
      <w:pPr>
        <w:rPr>
          <w:rFonts w:asciiTheme="minorHAnsi" w:hAnsiTheme="minorHAnsi" w:cstheme="minorHAnsi"/>
          <w:sz w:val="22"/>
          <w:szCs w:val="22"/>
        </w:rPr>
      </w:pPr>
    </w:p>
    <w:p w14:paraId="0B886D24" w14:textId="77777777" w:rsidR="005F4305" w:rsidRPr="0076442F" w:rsidRDefault="005F4305" w:rsidP="005F4305">
      <w:pPr>
        <w:numPr>
          <w:ilvl w:val="0"/>
          <w:numId w:val="9"/>
        </w:numPr>
        <w:rPr>
          <w:rFonts w:asciiTheme="minorHAnsi" w:hAnsiTheme="minorHAnsi" w:cstheme="minorHAnsi"/>
          <w:sz w:val="22"/>
          <w:szCs w:val="22"/>
        </w:rPr>
      </w:pPr>
      <w:r w:rsidRPr="0076442F">
        <w:rPr>
          <w:rFonts w:asciiTheme="minorHAnsi" w:hAnsiTheme="minorHAnsi" w:cstheme="minorHAnsi"/>
          <w:sz w:val="22"/>
          <w:szCs w:val="22"/>
        </w:rPr>
        <w:t>A list of all joint projects with health partners in the last two years;</w:t>
      </w:r>
    </w:p>
    <w:p w14:paraId="0BCFB322" w14:textId="77777777" w:rsidR="005F4305" w:rsidRPr="0076442F" w:rsidRDefault="005F4305" w:rsidP="005F4305">
      <w:pPr>
        <w:numPr>
          <w:ilvl w:val="0"/>
          <w:numId w:val="9"/>
        </w:numPr>
        <w:rPr>
          <w:rFonts w:asciiTheme="minorHAnsi" w:hAnsiTheme="minorHAnsi" w:cstheme="minorHAnsi"/>
          <w:sz w:val="22"/>
          <w:szCs w:val="22"/>
        </w:rPr>
      </w:pPr>
      <w:r w:rsidRPr="0076442F">
        <w:rPr>
          <w:rFonts w:asciiTheme="minorHAnsi" w:hAnsiTheme="minorHAnsi" w:cstheme="minorHAnsi"/>
          <w:sz w:val="22"/>
          <w:szCs w:val="22"/>
        </w:rPr>
        <w:t>For each project, a clear indication of the health partner involved;</w:t>
      </w:r>
    </w:p>
    <w:p w14:paraId="3A17C38B" w14:textId="77777777" w:rsidR="005F4305" w:rsidRPr="0076442F" w:rsidRDefault="005F4305" w:rsidP="005F4305">
      <w:pPr>
        <w:numPr>
          <w:ilvl w:val="0"/>
          <w:numId w:val="9"/>
        </w:numPr>
        <w:rPr>
          <w:rFonts w:asciiTheme="minorHAnsi" w:hAnsiTheme="minorHAnsi" w:cstheme="minorHAnsi"/>
          <w:sz w:val="22"/>
          <w:szCs w:val="22"/>
        </w:rPr>
      </w:pPr>
      <w:r w:rsidRPr="0076442F">
        <w:rPr>
          <w:rFonts w:asciiTheme="minorHAnsi" w:hAnsiTheme="minorHAnsi" w:cstheme="minorHAnsi"/>
          <w:sz w:val="22"/>
          <w:szCs w:val="22"/>
        </w:rPr>
        <w:t>For each project, a description of the aims, priorities and features of the intervention.</w:t>
      </w:r>
    </w:p>
    <w:p w14:paraId="193F37A2" w14:textId="77777777" w:rsidR="005F4305" w:rsidRPr="0076442F" w:rsidRDefault="005F4305" w:rsidP="005F4305">
      <w:pPr>
        <w:rPr>
          <w:rFonts w:asciiTheme="minorHAnsi" w:hAnsiTheme="minorHAnsi" w:cstheme="minorHAnsi"/>
          <w:sz w:val="22"/>
          <w:szCs w:val="22"/>
        </w:rPr>
      </w:pPr>
    </w:p>
    <w:p w14:paraId="29461061" w14:textId="77777777" w:rsidR="005F4305" w:rsidRPr="0076442F" w:rsidRDefault="005F4305" w:rsidP="005F4305">
      <w:pPr>
        <w:rPr>
          <w:rFonts w:asciiTheme="minorHAnsi" w:hAnsiTheme="minorHAnsi" w:cstheme="minorHAnsi"/>
          <w:sz w:val="22"/>
          <w:szCs w:val="22"/>
        </w:rPr>
      </w:pPr>
      <w:r w:rsidRPr="0076442F">
        <w:rPr>
          <w:rFonts w:asciiTheme="minorHAnsi" w:hAnsiTheme="minorHAnsi" w:cstheme="minorHAnsi"/>
          <w:sz w:val="22"/>
          <w:szCs w:val="22"/>
        </w:rPr>
        <w:t>For the purpose of this request, ‘health partners’ refers to: NHS provider organisations, private and third sector healthcare organisations commissioned by the NHS or local authorities, NHS England, Public Health England, and local authority public health teams.</w:t>
      </w:r>
    </w:p>
    <w:p w14:paraId="0CFF309F" w14:textId="77777777" w:rsidR="00B414B6" w:rsidRPr="0076442F" w:rsidRDefault="00B414B6" w:rsidP="00B414B6">
      <w:pPr>
        <w:rPr>
          <w:rFonts w:asciiTheme="minorHAnsi" w:hAnsiTheme="minorHAnsi" w:cstheme="minorHAnsi"/>
          <w:b/>
          <w:sz w:val="22"/>
          <w:szCs w:val="22"/>
        </w:rPr>
      </w:pPr>
    </w:p>
    <w:p w14:paraId="57A6E1B6" w14:textId="77777777" w:rsidR="00B414B6" w:rsidRPr="0076442F" w:rsidRDefault="00B414B6" w:rsidP="00B414B6">
      <w:pPr>
        <w:autoSpaceDE w:val="0"/>
        <w:autoSpaceDN w:val="0"/>
        <w:adjustRightInd w:val="0"/>
        <w:rPr>
          <w:rFonts w:asciiTheme="minorHAnsi" w:hAnsiTheme="minorHAnsi" w:cstheme="minorHAnsi"/>
          <w:b/>
          <w:sz w:val="28"/>
          <w:szCs w:val="28"/>
        </w:rPr>
      </w:pPr>
      <w:r w:rsidRPr="0076442F">
        <w:rPr>
          <w:rFonts w:asciiTheme="minorHAnsi" w:hAnsiTheme="minorHAnsi" w:cstheme="minorHAnsi"/>
          <w:b/>
          <w:sz w:val="28"/>
          <w:szCs w:val="28"/>
        </w:rPr>
        <w:t>Response:</w:t>
      </w:r>
    </w:p>
    <w:p w14:paraId="382DF216" w14:textId="584CFA54" w:rsidR="00B414B6" w:rsidRPr="0076442F" w:rsidRDefault="00B414B6" w:rsidP="00B414B6">
      <w:pPr>
        <w:autoSpaceDE w:val="0"/>
        <w:autoSpaceDN w:val="0"/>
        <w:adjustRightInd w:val="0"/>
        <w:rPr>
          <w:rFonts w:asciiTheme="minorHAnsi" w:hAnsiTheme="minorHAnsi" w:cstheme="minorHAnsi"/>
          <w:sz w:val="22"/>
          <w:szCs w:val="22"/>
        </w:rPr>
      </w:pPr>
      <w:r w:rsidRPr="0076442F">
        <w:rPr>
          <w:rFonts w:asciiTheme="minorHAnsi" w:hAnsiTheme="minorHAnsi" w:cstheme="minorHAnsi"/>
          <w:b/>
          <w:sz w:val="22"/>
          <w:szCs w:val="22"/>
        </w:rPr>
        <w:t xml:space="preserve"> </w:t>
      </w:r>
      <w:r w:rsidRPr="0076442F">
        <w:rPr>
          <w:rFonts w:asciiTheme="minorHAnsi" w:hAnsiTheme="minorHAnsi" w:cstheme="minorHAnsi"/>
          <w:b/>
          <w:sz w:val="22"/>
          <w:szCs w:val="22"/>
        </w:rPr>
        <w:br/>
      </w:r>
      <w:r w:rsidRPr="0076442F">
        <w:rPr>
          <w:rFonts w:asciiTheme="minorHAnsi" w:hAnsiTheme="minorHAnsi" w:cstheme="minorHAnsi"/>
          <w:sz w:val="22"/>
          <w:szCs w:val="22"/>
        </w:rPr>
        <w:t>I can confirm that the Office of the Police and Crime Commissioner (OPCC) does hold the inf</w:t>
      </w:r>
      <w:r w:rsidR="005F4305" w:rsidRPr="0076442F">
        <w:rPr>
          <w:rFonts w:asciiTheme="minorHAnsi" w:hAnsiTheme="minorHAnsi" w:cstheme="minorHAnsi"/>
          <w:sz w:val="22"/>
          <w:szCs w:val="22"/>
        </w:rPr>
        <w:t>ormation requested, as outlined below</w:t>
      </w:r>
      <w:r w:rsidRPr="0076442F">
        <w:rPr>
          <w:rFonts w:asciiTheme="minorHAnsi" w:hAnsiTheme="minorHAnsi" w:cstheme="minorHAnsi"/>
          <w:sz w:val="22"/>
          <w:szCs w:val="22"/>
        </w:rPr>
        <w:t>:</w:t>
      </w:r>
    </w:p>
    <w:p w14:paraId="1C2C4A73" w14:textId="6A30E0C3" w:rsidR="005F4305" w:rsidRDefault="005F4305" w:rsidP="00B414B6">
      <w:pPr>
        <w:autoSpaceDE w:val="0"/>
        <w:autoSpaceDN w:val="0"/>
        <w:adjustRightInd w:val="0"/>
        <w:rPr>
          <w:rFonts w:ascii="Helvetica" w:hAnsi="Helvetica" w:cs="Helvetica"/>
          <w:sz w:val="22"/>
          <w:szCs w:val="22"/>
        </w:rPr>
      </w:pPr>
    </w:p>
    <w:p w14:paraId="702B8183" w14:textId="77777777" w:rsidR="005F4305" w:rsidRDefault="005F4305" w:rsidP="00B414B6">
      <w:pPr>
        <w:autoSpaceDE w:val="0"/>
        <w:autoSpaceDN w:val="0"/>
        <w:adjustRightInd w:val="0"/>
        <w:rPr>
          <w:rFonts w:ascii="Helvetica" w:hAnsi="Helvetica" w:cs="Helvetica"/>
          <w:sz w:val="22"/>
          <w:szCs w:val="22"/>
        </w:rPr>
      </w:pPr>
    </w:p>
    <w:p w14:paraId="33AEA61A" w14:textId="77777777" w:rsidR="005F4305" w:rsidRPr="005F4305" w:rsidRDefault="005F4305" w:rsidP="005F4305">
      <w:pPr>
        <w:pStyle w:val="ListParagraph"/>
        <w:numPr>
          <w:ilvl w:val="0"/>
          <w:numId w:val="10"/>
        </w:numPr>
        <w:spacing w:after="0" w:line="240" w:lineRule="auto"/>
        <w:contextualSpacing w:val="0"/>
        <w:rPr>
          <w:rFonts w:cstheme="minorHAnsi"/>
          <w:b/>
          <w:bCs/>
          <w:u w:val="single"/>
        </w:rPr>
      </w:pPr>
      <w:r w:rsidRPr="005F4305">
        <w:rPr>
          <w:rFonts w:cstheme="minorHAnsi"/>
          <w:b/>
          <w:bCs/>
          <w:u w:val="single"/>
        </w:rPr>
        <w:t>Joint Project</w:t>
      </w:r>
    </w:p>
    <w:p w14:paraId="4E26F48F" w14:textId="77777777" w:rsidR="005F4305" w:rsidRPr="005F4305" w:rsidRDefault="005F4305" w:rsidP="005F4305">
      <w:pPr>
        <w:ind w:firstLine="720"/>
        <w:rPr>
          <w:rFonts w:asciiTheme="minorHAnsi" w:hAnsiTheme="minorHAnsi" w:cstheme="minorHAnsi"/>
          <w:sz w:val="22"/>
          <w:szCs w:val="22"/>
        </w:rPr>
      </w:pPr>
      <w:r w:rsidRPr="005F4305">
        <w:rPr>
          <w:rFonts w:asciiTheme="minorHAnsi" w:hAnsiTheme="minorHAnsi" w:cstheme="minorHAnsi"/>
          <w:sz w:val="22"/>
          <w:szCs w:val="22"/>
        </w:rPr>
        <w:t>Youth Engagement Project Work</w:t>
      </w:r>
    </w:p>
    <w:p w14:paraId="4780E5DE" w14:textId="77777777" w:rsidR="005F4305" w:rsidRPr="005F4305" w:rsidRDefault="005F4305" w:rsidP="005F4305">
      <w:pPr>
        <w:rPr>
          <w:rFonts w:asciiTheme="minorHAnsi" w:hAnsiTheme="minorHAnsi" w:cstheme="minorHAnsi"/>
          <w:sz w:val="22"/>
          <w:szCs w:val="22"/>
        </w:rPr>
      </w:pPr>
    </w:p>
    <w:p w14:paraId="36FF6046" w14:textId="77777777" w:rsidR="005F4305" w:rsidRPr="005F4305" w:rsidRDefault="005F4305" w:rsidP="005F4305">
      <w:pPr>
        <w:ind w:left="720"/>
        <w:rPr>
          <w:rFonts w:asciiTheme="minorHAnsi" w:hAnsiTheme="minorHAnsi" w:cstheme="minorHAnsi"/>
          <w:b/>
          <w:bCs/>
          <w:sz w:val="22"/>
          <w:szCs w:val="22"/>
          <w:u w:val="single"/>
        </w:rPr>
      </w:pPr>
      <w:r w:rsidRPr="005F4305">
        <w:rPr>
          <w:rFonts w:asciiTheme="minorHAnsi" w:hAnsiTheme="minorHAnsi" w:cstheme="minorHAnsi"/>
          <w:b/>
          <w:bCs/>
          <w:sz w:val="22"/>
          <w:szCs w:val="22"/>
          <w:u w:val="single"/>
        </w:rPr>
        <w:t>Health Partner</w:t>
      </w:r>
    </w:p>
    <w:p w14:paraId="7E1D231C" w14:textId="77777777" w:rsidR="005F4305" w:rsidRPr="005F4305" w:rsidRDefault="005F4305" w:rsidP="005F4305">
      <w:pPr>
        <w:ind w:left="720"/>
        <w:rPr>
          <w:rFonts w:asciiTheme="minorHAnsi" w:hAnsiTheme="minorHAnsi" w:cstheme="minorHAnsi"/>
          <w:sz w:val="22"/>
          <w:szCs w:val="22"/>
        </w:rPr>
      </w:pPr>
      <w:proofErr w:type="spellStart"/>
      <w:r w:rsidRPr="005F4305">
        <w:rPr>
          <w:rFonts w:asciiTheme="minorHAnsi" w:hAnsiTheme="minorHAnsi" w:cstheme="minorHAnsi"/>
          <w:sz w:val="22"/>
          <w:szCs w:val="22"/>
        </w:rPr>
        <w:t>Hywel</w:t>
      </w:r>
      <w:proofErr w:type="spellEnd"/>
      <w:r w:rsidRPr="005F4305">
        <w:rPr>
          <w:rFonts w:asciiTheme="minorHAnsi" w:hAnsiTheme="minorHAnsi" w:cstheme="minorHAnsi"/>
          <w:sz w:val="22"/>
          <w:szCs w:val="22"/>
        </w:rPr>
        <w:t xml:space="preserve"> </w:t>
      </w:r>
      <w:proofErr w:type="spellStart"/>
      <w:r w:rsidRPr="005F4305">
        <w:rPr>
          <w:rFonts w:asciiTheme="minorHAnsi" w:hAnsiTheme="minorHAnsi" w:cstheme="minorHAnsi"/>
          <w:sz w:val="22"/>
          <w:szCs w:val="22"/>
        </w:rPr>
        <w:t>Dda</w:t>
      </w:r>
      <w:proofErr w:type="spellEnd"/>
      <w:r w:rsidRPr="005F4305">
        <w:rPr>
          <w:rFonts w:asciiTheme="minorHAnsi" w:hAnsiTheme="minorHAnsi" w:cstheme="minorHAnsi"/>
          <w:sz w:val="22"/>
          <w:szCs w:val="22"/>
        </w:rPr>
        <w:t xml:space="preserve"> Health Board and </w:t>
      </w:r>
      <w:proofErr w:type="spellStart"/>
      <w:r w:rsidRPr="005F4305">
        <w:rPr>
          <w:rFonts w:asciiTheme="minorHAnsi" w:hAnsiTheme="minorHAnsi" w:cstheme="minorHAnsi"/>
          <w:sz w:val="22"/>
          <w:szCs w:val="22"/>
        </w:rPr>
        <w:t>Hafan</w:t>
      </w:r>
      <w:proofErr w:type="spellEnd"/>
      <w:r w:rsidRPr="005F4305">
        <w:rPr>
          <w:rFonts w:asciiTheme="minorHAnsi" w:hAnsiTheme="minorHAnsi" w:cstheme="minorHAnsi"/>
          <w:sz w:val="22"/>
          <w:szCs w:val="22"/>
        </w:rPr>
        <w:t xml:space="preserve"> </w:t>
      </w:r>
      <w:proofErr w:type="spellStart"/>
      <w:r w:rsidRPr="005F4305">
        <w:rPr>
          <w:rFonts w:asciiTheme="minorHAnsi" w:hAnsiTheme="minorHAnsi" w:cstheme="minorHAnsi"/>
          <w:sz w:val="22"/>
          <w:szCs w:val="22"/>
        </w:rPr>
        <w:t>Cymru</w:t>
      </w:r>
      <w:proofErr w:type="spellEnd"/>
    </w:p>
    <w:p w14:paraId="3ED8E687" w14:textId="77777777" w:rsidR="005F4305" w:rsidRPr="005F4305" w:rsidRDefault="005F4305" w:rsidP="005F4305">
      <w:pPr>
        <w:rPr>
          <w:rFonts w:asciiTheme="minorHAnsi" w:hAnsiTheme="minorHAnsi" w:cstheme="minorHAnsi"/>
          <w:sz w:val="22"/>
          <w:szCs w:val="22"/>
        </w:rPr>
      </w:pPr>
    </w:p>
    <w:p w14:paraId="22109E8A" w14:textId="77777777" w:rsidR="005F4305" w:rsidRPr="005F4305" w:rsidRDefault="005F4305" w:rsidP="005F4305">
      <w:pPr>
        <w:ind w:firstLine="720"/>
        <w:rPr>
          <w:rFonts w:asciiTheme="minorHAnsi" w:hAnsiTheme="minorHAnsi" w:cstheme="minorHAnsi"/>
          <w:b/>
          <w:bCs/>
          <w:sz w:val="22"/>
          <w:szCs w:val="22"/>
          <w:u w:val="single"/>
        </w:rPr>
      </w:pPr>
      <w:r w:rsidRPr="005F4305">
        <w:rPr>
          <w:rFonts w:asciiTheme="minorHAnsi" w:hAnsiTheme="minorHAnsi" w:cstheme="minorHAnsi"/>
          <w:b/>
          <w:bCs/>
          <w:sz w:val="22"/>
          <w:szCs w:val="22"/>
          <w:u w:val="single"/>
        </w:rPr>
        <w:t>Aims, priorities and features</w:t>
      </w:r>
    </w:p>
    <w:p w14:paraId="729ED146" w14:textId="77777777" w:rsidR="005F4305" w:rsidRPr="005F4305" w:rsidRDefault="005F4305" w:rsidP="005F4305">
      <w:pPr>
        <w:ind w:left="720"/>
        <w:rPr>
          <w:rFonts w:asciiTheme="minorHAnsi" w:hAnsiTheme="minorHAnsi" w:cstheme="minorHAnsi"/>
          <w:sz w:val="22"/>
          <w:szCs w:val="22"/>
        </w:rPr>
      </w:pPr>
      <w:r w:rsidRPr="005F4305">
        <w:rPr>
          <w:rFonts w:asciiTheme="minorHAnsi" w:hAnsiTheme="minorHAnsi" w:cstheme="minorHAnsi"/>
          <w:b/>
          <w:bCs/>
          <w:sz w:val="22"/>
          <w:szCs w:val="22"/>
          <w:u w:val="single"/>
        </w:rPr>
        <w:t>Aim</w:t>
      </w:r>
      <w:r w:rsidRPr="005F4305">
        <w:rPr>
          <w:rFonts w:asciiTheme="minorHAnsi" w:hAnsiTheme="minorHAnsi" w:cstheme="minorHAnsi"/>
          <w:sz w:val="22"/>
          <w:szCs w:val="22"/>
        </w:rPr>
        <w:t xml:space="preserve">: to gather the views of young people in the Dyfed-Powys Police Force area on Policing and Wellbeing. </w:t>
      </w:r>
    </w:p>
    <w:p w14:paraId="51CF4CA9" w14:textId="77777777" w:rsidR="005F4305" w:rsidRPr="005F4305" w:rsidRDefault="005F4305" w:rsidP="005F4305">
      <w:pPr>
        <w:ind w:left="720"/>
        <w:rPr>
          <w:rFonts w:asciiTheme="minorHAnsi" w:hAnsiTheme="minorHAnsi" w:cstheme="minorHAnsi"/>
          <w:b/>
          <w:bCs/>
          <w:sz w:val="22"/>
          <w:szCs w:val="22"/>
          <w:u w:val="single"/>
        </w:rPr>
      </w:pPr>
    </w:p>
    <w:p w14:paraId="18BCCE55" w14:textId="77777777" w:rsidR="005F4305" w:rsidRPr="005F4305" w:rsidRDefault="005F4305" w:rsidP="005F4305">
      <w:pPr>
        <w:ind w:left="720"/>
        <w:rPr>
          <w:rFonts w:asciiTheme="minorHAnsi" w:hAnsiTheme="minorHAnsi" w:cstheme="minorHAnsi"/>
          <w:sz w:val="22"/>
          <w:szCs w:val="22"/>
        </w:rPr>
      </w:pPr>
      <w:r w:rsidRPr="005F4305">
        <w:rPr>
          <w:rFonts w:asciiTheme="minorHAnsi" w:hAnsiTheme="minorHAnsi" w:cstheme="minorHAnsi"/>
          <w:b/>
          <w:bCs/>
          <w:sz w:val="22"/>
          <w:szCs w:val="22"/>
          <w:u w:val="single"/>
        </w:rPr>
        <w:t>Priorities</w:t>
      </w:r>
      <w:r w:rsidRPr="005F4305">
        <w:rPr>
          <w:rFonts w:asciiTheme="minorHAnsi" w:hAnsiTheme="minorHAnsi" w:cstheme="minorHAnsi"/>
          <w:sz w:val="22"/>
          <w:szCs w:val="22"/>
        </w:rPr>
        <w:t>: To conduct a survey with young people and to work with the PCC’s Youth Ambassadors to allow us to identify ways of growing the Youth forum in future to maximise opportunities to engage with young people.</w:t>
      </w:r>
    </w:p>
    <w:p w14:paraId="1E444BAD" w14:textId="77777777" w:rsidR="005F4305" w:rsidRPr="005F4305" w:rsidRDefault="005F4305" w:rsidP="005F4305">
      <w:pPr>
        <w:ind w:firstLine="720"/>
        <w:rPr>
          <w:rFonts w:asciiTheme="minorHAnsi" w:hAnsiTheme="minorHAnsi" w:cstheme="minorHAnsi"/>
          <w:sz w:val="22"/>
          <w:szCs w:val="22"/>
        </w:rPr>
      </w:pPr>
    </w:p>
    <w:p w14:paraId="3D17F98C" w14:textId="77777777" w:rsidR="005F4305" w:rsidRPr="005F4305" w:rsidRDefault="005F4305" w:rsidP="005F4305">
      <w:pPr>
        <w:ind w:firstLine="720"/>
        <w:rPr>
          <w:rFonts w:asciiTheme="minorHAnsi" w:hAnsiTheme="minorHAnsi" w:cstheme="minorHAnsi"/>
          <w:sz w:val="22"/>
          <w:szCs w:val="22"/>
        </w:rPr>
      </w:pPr>
      <w:r w:rsidRPr="005F4305">
        <w:rPr>
          <w:rFonts w:asciiTheme="minorHAnsi" w:hAnsiTheme="minorHAnsi" w:cstheme="minorHAnsi"/>
          <w:b/>
          <w:bCs/>
          <w:sz w:val="22"/>
          <w:szCs w:val="22"/>
          <w:u w:val="single"/>
        </w:rPr>
        <w:t>Features</w:t>
      </w:r>
      <w:r w:rsidRPr="005F4305">
        <w:rPr>
          <w:rFonts w:asciiTheme="minorHAnsi" w:hAnsiTheme="minorHAnsi" w:cstheme="minorHAnsi"/>
          <w:sz w:val="22"/>
          <w:szCs w:val="22"/>
        </w:rPr>
        <w:t xml:space="preserve">: </w:t>
      </w:r>
    </w:p>
    <w:p w14:paraId="5BCD578F" w14:textId="77777777" w:rsidR="005F4305" w:rsidRPr="005F4305" w:rsidRDefault="005F4305" w:rsidP="005F4305">
      <w:pPr>
        <w:pStyle w:val="ListParagraph"/>
        <w:numPr>
          <w:ilvl w:val="0"/>
          <w:numId w:val="11"/>
        </w:numPr>
        <w:spacing w:after="0" w:line="240" w:lineRule="auto"/>
        <w:contextualSpacing w:val="0"/>
        <w:rPr>
          <w:rFonts w:cstheme="minorHAnsi"/>
        </w:rPr>
      </w:pPr>
      <w:r w:rsidRPr="005F4305">
        <w:rPr>
          <w:rFonts w:cstheme="minorHAnsi"/>
        </w:rPr>
        <w:t>809 young people from the Force area participated in the research through a combination of online survey and focus groups between December 2019 and February 2020</w:t>
      </w:r>
    </w:p>
    <w:p w14:paraId="6FA4F1C5" w14:textId="77777777" w:rsidR="005F4305" w:rsidRPr="005F4305" w:rsidRDefault="005F4305" w:rsidP="005F4305">
      <w:pPr>
        <w:pStyle w:val="ListParagraph"/>
        <w:numPr>
          <w:ilvl w:val="0"/>
          <w:numId w:val="11"/>
        </w:numPr>
        <w:spacing w:after="0" w:line="240" w:lineRule="auto"/>
        <w:contextualSpacing w:val="0"/>
        <w:rPr>
          <w:rFonts w:cstheme="minorHAnsi"/>
        </w:rPr>
      </w:pPr>
      <w:r w:rsidRPr="005F4305">
        <w:rPr>
          <w:rFonts w:cstheme="minorHAnsi"/>
        </w:rPr>
        <w:t>Youth Conference held in March 2020 to discuss some of the survey findings with young people and youth organisations in the area</w:t>
      </w:r>
    </w:p>
    <w:p w14:paraId="25DC1731" w14:textId="77777777" w:rsidR="005F4305" w:rsidRPr="005F4305" w:rsidRDefault="005F4305" w:rsidP="005F4305">
      <w:pPr>
        <w:pStyle w:val="ListParagraph"/>
        <w:numPr>
          <w:ilvl w:val="0"/>
          <w:numId w:val="11"/>
        </w:numPr>
        <w:spacing w:after="0" w:line="240" w:lineRule="auto"/>
        <w:contextualSpacing w:val="0"/>
        <w:rPr>
          <w:rFonts w:cstheme="minorHAnsi"/>
        </w:rPr>
      </w:pPr>
      <w:r w:rsidRPr="005F4305">
        <w:rPr>
          <w:rFonts w:cstheme="minorHAnsi"/>
        </w:rPr>
        <w:t xml:space="preserve">Report prepared by </w:t>
      </w:r>
      <w:proofErr w:type="spellStart"/>
      <w:r w:rsidRPr="005F4305">
        <w:rPr>
          <w:rFonts w:cstheme="minorHAnsi"/>
        </w:rPr>
        <w:t>Hafan</w:t>
      </w:r>
      <w:proofErr w:type="spellEnd"/>
      <w:r w:rsidRPr="005F4305">
        <w:rPr>
          <w:rFonts w:cstheme="minorHAnsi"/>
        </w:rPr>
        <w:t xml:space="preserve"> </w:t>
      </w:r>
      <w:proofErr w:type="spellStart"/>
      <w:r w:rsidRPr="005F4305">
        <w:rPr>
          <w:rFonts w:cstheme="minorHAnsi"/>
        </w:rPr>
        <w:t>Cymru</w:t>
      </w:r>
      <w:proofErr w:type="spellEnd"/>
      <w:r w:rsidRPr="005F4305">
        <w:rPr>
          <w:rFonts w:cstheme="minorHAnsi"/>
        </w:rPr>
        <w:t xml:space="preserve"> on findings </w:t>
      </w:r>
    </w:p>
    <w:p w14:paraId="077279C3" w14:textId="77777777" w:rsidR="005F4305" w:rsidRPr="005F4305" w:rsidRDefault="005F4305" w:rsidP="005F4305">
      <w:pPr>
        <w:pStyle w:val="ListParagraph"/>
        <w:numPr>
          <w:ilvl w:val="0"/>
          <w:numId w:val="11"/>
        </w:numPr>
        <w:spacing w:after="0" w:line="240" w:lineRule="auto"/>
        <w:contextualSpacing w:val="0"/>
        <w:rPr>
          <w:rFonts w:cstheme="minorHAnsi"/>
        </w:rPr>
      </w:pPr>
      <w:r w:rsidRPr="005F4305">
        <w:rPr>
          <w:rFonts w:cstheme="minorHAnsi"/>
        </w:rPr>
        <w:t>Findings have influenced key activities for PCC Youth Forum and Youth Engagement work</w:t>
      </w:r>
    </w:p>
    <w:p w14:paraId="25A40569" w14:textId="77777777" w:rsidR="005F4305" w:rsidRPr="005F4305" w:rsidRDefault="005F4305" w:rsidP="005F4305">
      <w:pPr>
        <w:pStyle w:val="ListParagraph"/>
        <w:numPr>
          <w:ilvl w:val="0"/>
          <w:numId w:val="10"/>
        </w:numPr>
        <w:spacing w:after="0" w:line="240" w:lineRule="auto"/>
        <w:contextualSpacing w:val="0"/>
        <w:rPr>
          <w:rFonts w:cstheme="minorHAnsi"/>
          <w:b/>
          <w:bCs/>
          <w:u w:val="single"/>
        </w:rPr>
      </w:pPr>
      <w:r w:rsidRPr="005F4305">
        <w:rPr>
          <w:rFonts w:cstheme="minorHAnsi"/>
          <w:b/>
          <w:bCs/>
          <w:u w:val="single"/>
        </w:rPr>
        <w:lastRenderedPageBreak/>
        <w:t xml:space="preserve">Joint Project </w:t>
      </w:r>
    </w:p>
    <w:p w14:paraId="20706231" w14:textId="77777777" w:rsidR="005F4305" w:rsidRPr="005F4305" w:rsidRDefault="005F4305" w:rsidP="005F4305">
      <w:pPr>
        <w:pStyle w:val="ListParagraph"/>
        <w:rPr>
          <w:rFonts w:cstheme="minorHAnsi"/>
        </w:rPr>
      </w:pPr>
      <w:r w:rsidRPr="005F4305">
        <w:rPr>
          <w:rFonts w:cstheme="minorHAnsi"/>
        </w:rPr>
        <w:t>Policy and Engagement Advisor role</w:t>
      </w:r>
    </w:p>
    <w:p w14:paraId="1273AB80" w14:textId="77777777" w:rsidR="005F4305" w:rsidRPr="005F4305" w:rsidRDefault="005F4305" w:rsidP="005F4305">
      <w:pPr>
        <w:pStyle w:val="ListParagraph"/>
        <w:rPr>
          <w:rFonts w:cstheme="minorHAnsi"/>
          <w:b/>
          <w:bCs/>
          <w:u w:val="single"/>
        </w:rPr>
      </w:pPr>
    </w:p>
    <w:p w14:paraId="7A86FBBA" w14:textId="77777777" w:rsidR="005F4305" w:rsidRPr="005F4305" w:rsidRDefault="005F4305" w:rsidP="005F4305">
      <w:pPr>
        <w:pStyle w:val="ListParagraph"/>
        <w:rPr>
          <w:rFonts w:cstheme="minorHAnsi"/>
          <w:b/>
          <w:bCs/>
          <w:u w:val="single"/>
        </w:rPr>
      </w:pPr>
      <w:r w:rsidRPr="005F4305">
        <w:rPr>
          <w:rFonts w:cstheme="minorHAnsi"/>
          <w:b/>
          <w:bCs/>
          <w:u w:val="single"/>
        </w:rPr>
        <w:t>Health Partner</w:t>
      </w:r>
    </w:p>
    <w:p w14:paraId="2774118C" w14:textId="77777777" w:rsidR="005F4305" w:rsidRPr="005F4305" w:rsidRDefault="005F4305" w:rsidP="005F4305">
      <w:pPr>
        <w:pStyle w:val="ListParagraph"/>
        <w:rPr>
          <w:rFonts w:cstheme="minorHAnsi"/>
        </w:rPr>
      </w:pPr>
      <w:proofErr w:type="spellStart"/>
      <w:r w:rsidRPr="005F4305">
        <w:rPr>
          <w:rFonts w:cstheme="minorHAnsi"/>
        </w:rPr>
        <w:t>Hywel</w:t>
      </w:r>
      <w:proofErr w:type="spellEnd"/>
      <w:r w:rsidRPr="005F4305">
        <w:rPr>
          <w:rFonts w:cstheme="minorHAnsi"/>
        </w:rPr>
        <w:t xml:space="preserve"> </w:t>
      </w:r>
      <w:proofErr w:type="spellStart"/>
      <w:r w:rsidRPr="005F4305">
        <w:rPr>
          <w:rFonts w:cstheme="minorHAnsi"/>
        </w:rPr>
        <w:t>Dda</w:t>
      </w:r>
      <w:proofErr w:type="spellEnd"/>
      <w:r w:rsidRPr="005F4305">
        <w:rPr>
          <w:rFonts w:cstheme="minorHAnsi"/>
        </w:rPr>
        <w:t xml:space="preserve"> Health Board</w:t>
      </w:r>
    </w:p>
    <w:p w14:paraId="2AD1EED1" w14:textId="77777777" w:rsidR="005F4305" w:rsidRPr="005F4305" w:rsidRDefault="005F4305" w:rsidP="005F4305">
      <w:pPr>
        <w:pStyle w:val="ListParagraph"/>
        <w:rPr>
          <w:rFonts w:cstheme="minorHAnsi"/>
          <w:b/>
          <w:bCs/>
          <w:u w:val="single"/>
        </w:rPr>
      </w:pPr>
    </w:p>
    <w:p w14:paraId="52C3A24A" w14:textId="77777777" w:rsidR="005F4305" w:rsidRPr="005F4305" w:rsidRDefault="005F4305" w:rsidP="005F4305">
      <w:pPr>
        <w:ind w:firstLine="720"/>
        <w:rPr>
          <w:rFonts w:asciiTheme="minorHAnsi" w:hAnsiTheme="minorHAnsi" w:cstheme="minorHAnsi"/>
          <w:b/>
          <w:bCs/>
          <w:sz w:val="22"/>
          <w:szCs w:val="22"/>
          <w:u w:val="single"/>
        </w:rPr>
      </w:pPr>
      <w:r w:rsidRPr="005F4305">
        <w:rPr>
          <w:rFonts w:asciiTheme="minorHAnsi" w:hAnsiTheme="minorHAnsi" w:cstheme="minorHAnsi"/>
          <w:b/>
          <w:bCs/>
          <w:sz w:val="22"/>
          <w:szCs w:val="22"/>
          <w:u w:val="single"/>
        </w:rPr>
        <w:t>Aims, priorities and features</w:t>
      </w:r>
    </w:p>
    <w:p w14:paraId="3635CCF8" w14:textId="181666C2" w:rsidR="005F4305" w:rsidRPr="005F4305" w:rsidRDefault="005F4305" w:rsidP="005F4305">
      <w:pPr>
        <w:ind w:left="720"/>
        <w:jc w:val="both"/>
        <w:rPr>
          <w:rFonts w:asciiTheme="minorHAnsi" w:hAnsiTheme="minorHAnsi" w:cstheme="minorHAnsi"/>
          <w:sz w:val="22"/>
          <w:szCs w:val="22"/>
        </w:rPr>
      </w:pPr>
      <w:r w:rsidRPr="005F4305">
        <w:rPr>
          <w:rFonts w:asciiTheme="minorHAnsi" w:hAnsiTheme="minorHAnsi" w:cstheme="minorHAnsi"/>
          <w:sz w:val="22"/>
          <w:szCs w:val="22"/>
        </w:rPr>
        <w:t>Role partially funded by Health Board with the aim of streamlining engagement activities through collaborative engagement work between the OPCC and the Health Board.</w:t>
      </w:r>
    </w:p>
    <w:p w14:paraId="49052900" w14:textId="77777777" w:rsidR="005F4305" w:rsidRPr="005F4305" w:rsidRDefault="005F4305" w:rsidP="005F4305">
      <w:pPr>
        <w:ind w:left="720"/>
        <w:jc w:val="both"/>
        <w:rPr>
          <w:rFonts w:asciiTheme="minorHAnsi" w:hAnsiTheme="minorHAnsi" w:cstheme="minorHAnsi"/>
          <w:sz w:val="22"/>
          <w:szCs w:val="22"/>
        </w:rPr>
      </w:pPr>
    </w:p>
    <w:p w14:paraId="6602B5D8" w14:textId="77777777" w:rsidR="005F4305" w:rsidRPr="005F4305" w:rsidRDefault="005F4305" w:rsidP="005F4305">
      <w:pPr>
        <w:ind w:left="720"/>
        <w:jc w:val="both"/>
        <w:rPr>
          <w:rFonts w:asciiTheme="minorHAnsi" w:hAnsiTheme="minorHAnsi" w:cstheme="minorHAnsi"/>
          <w:b/>
          <w:bCs/>
          <w:sz w:val="22"/>
          <w:szCs w:val="22"/>
          <w:u w:val="single"/>
        </w:rPr>
      </w:pPr>
      <w:r w:rsidRPr="005F4305">
        <w:rPr>
          <w:rFonts w:asciiTheme="minorHAnsi" w:hAnsiTheme="minorHAnsi" w:cstheme="minorHAnsi"/>
          <w:b/>
          <w:bCs/>
          <w:sz w:val="22"/>
          <w:szCs w:val="22"/>
          <w:u w:val="single"/>
        </w:rPr>
        <w:t>Features</w:t>
      </w:r>
    </w:p>
    <w:p w14:paraId="11071F4D" w14:textId="77777777" w:rsidR="005F4305" w:rsidRPr="005F4305" w:rsidRDefault="005F4305" w:rsidP="005F4305">
      <w:pPr>
        <w:pStyle w:val="ListParagraph"/>
        <w:numPr>
          <w:ilvl w:val="0"/>
          <w:numId w:val="11"/>
        </w:numPr>
        <w:spacing w:after="0" w:line="240" w:lineRule="auto"/>
        <w:contextualSpacing w:val="0"/>
        <w:jc w:val="both"/>
        <w:rPr>
          <w:rFonts w:cstheme="minorHAnsi"/>
        </w:rPr>
      </w:pPr>
      <w:r w:rsidRPr="005F4305">
        <w:rPr>
          <w:rFonts w:cstheme="minorHAnsi"/>
        </w:rPr>
        <w:t>Collaboration on youth engagement project</w:t>
      </w:r>
    </w:p>
    <w:p w14:paraId="59487BCD" w14:textId="2E70E5F0" w:rsidR="005F4305" w:rsidRDefault="005F4305" w:rsidP="005F4305">
      <w:pPr>
        <w:pStyle w:val="ListParagraph"/>
        <w:numPr>
          <w:ilvl w:val="0"/>
          <w:numId w:val="11"/>
        </w:numPr>
        <w:spacing w:after="0" w:line="240" w:lineRule="auto"/>
        <w:contextualSpacing w:val="0"/>
        <w:jc w:val="both"/>
        <w:rPr>
          <w:rFonts w:cstheme="minorHAnsi"/>
        </w:rPr>
      </w:pPr>
      <w:r w:rsidRPr="005F4305">
        <w:rPr>
          <w:rFonts w:cstheme="minorHAnsi"/>
        </w:rPr>
        <w:t>Collaboration work on engagement stakeholder management system and engagement platform.</w:t>
      </w:r>
    </w:p>
    <w:p w14:paraId="4A94C979" w14:textId="77777777" w:rsidR="0076442F" w:rsidRDefault="0076442F" w:rsidP="0076442F">
      <w:pPr>
        <w:autoSpaceDE w:val="0"/>
        <w:autoSpaceDN w:val="0"/>
        <w:adjustRightInd w:val="0"/>
        <w:jc w:val="both"/>
        <w:rPr>
          <w:rFonts w:cstheme="minorHAnsi"/>
        </w:rPr>
      </w:pPr>
    </w:p>
    <w:p w14:paraId="6E2FF4E8" w14:textId="77777777" w:rsidR="0076442F" w:rsidRDefault="0076442F" w:rsidP="0076442F">
      <w:pPr>
        <w:autoSpaceDE w:val="0"/>
        <w:autoSpaceDN w:val="0"/>
        <w:adjustRightInd w:val="0"/>
        <w:jc w:val="both"/>
        <w:rPr>
          <w:rFonts w:cstheme="minorHAnsi"/>
        </w:rPr>
      </w:pPr>
    </w:p>
    <w:p w14:paraId="4C0A068F" w14:textId="471B1447" w:rsidR="005F4305" w:rsidRPr="0076442F" w:rsidRDefault="0076442F" w:rsidP="0076442F">
      <w:pPr>
        <w:pStyle w:val="ListParagraph"/>
        <w:numPr>
          <w:ilvl w:val="0"/>
          <w:numId w:val="10"/>
        </w:numPr>
        <w:autoSpaceDE w:val="0"/>
        <w:autoSpaceDN w:val="0"/>
        <w:adjustRightInd w:val="0"/>
        <w:jc w:val="both"/>
        <w:rPr>
          <w:rFonts w:cstheme="minorHAnsi"/>
        </w:rPr>
      </w:pPr>
      <w:r>
        <w:rPr>
          <w:rFonts w:cstheme="minorHAnsi"/>
          <w:b/>
          <w:u w:val="single"/>
        </w:rPr>
        <w:t>Joint Project</w:t>
      </w:r>
    </w:p>
    <w:p w14:paraId="74E5C1EE" w14:textId="08AAC541" w:rsidR="0076442F" w:rsidRDefault="000F2C13" w:rsidP="000F2C13">
      <w:pPr>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To reduce Substance misuse</w:t>
      </w:r>
    </w:p>
    <w:p w14:paraId="1A5DFE92" w14:textId="77777777" w:rsidR="000F2C13" w:rsidRPr="000F2C13" w:rsidRDefault="000F2C13" w:rsidP="000F2C13">
      <w:pPr>
        <w:autoSpaceDE w:val="0"/>
        <w:autoSpaceDN w:val="0"/>
        <w:adjustRightInd w:val="0"/>
        <w:ind w:left="720"/>
        <w:jc w:val="both"/>
        <w:rPr>
          <w:rFonts w:asciiTheme="minorHAnsi" w:hAnsiTheme="minorHAnsi" w:cstheme="minorHAnsi"/>
          <w:sz w:val="22"/>
          <w:szCs w:val="22"/>
        </w:rPr>
      </w:pPr>
    </w:p>
    <w:p w14:paraId="57954733" w14:textId="14F83893" w:rsidR="0076442F" w:rsidRPr="000F2C13" w:rsidRDefault="000F2C13" w:rsidP="0076442F">
      <w:pPr>
        <w:autoSpaceDE w:val="0"/>
        <w:autoSpaceDN w:val="0"/>
        <w:adjustRightInd w:val="0"/>
        <w:jc w:val="both"/>
        <w:rPr>
          <w:rFonts w:asciiTheme="minorHAnsi" w:hAnsiTheme="minorHAnsi" w:cstheme="minorHAnsi"/>
          <w:b/>
          <w:sz w:val="22"/>
          <w:szCs w:val="22"/>
          <w:u w:val="single"/>
        </w:rPr>
      </w:pPr>
      <w:r>
        <w:rPr>
          <w:rFonts w:cstheme="minorHAnsi"/>
        </w:rPr>
        <w:tab/>
      </w:r>
      <w:r>
        <w:rPr>
          <w:rFonts w:asciiTheme="minorHAnsi" w:hAnsiTheme="minorHAnsi" w:cstheme="minorHAnsi"/>
          <w:b/>
          <w:sz w:val="22"/>
          <w:szCs w:val="22"/>
          <w:u w:val="single"/>
        </w:rPr>
        <w:t>Health Partner</w:t>
      </w:r>
    </w:p>
    <w:p w14:paraId="54B80695" w14:textId="6579A498" w:rsidR="0076442F" w:rsidRDefault="0076442F" w:rsidP="0076442F">
      <w:pPr>
        <w:autoSpaceDE w:val="0"/>
        <w:autoSpaceDN w:val="0"/>
        <w:adjustRightInd w:val="0"/>
        <w:ind w:left="720"/>
        <w:jc w:val="both"/>
        <w:rPr>
          <w:rFonts w:asciiTheme="minorHAnsi" w:hAnsiTheme="minorHAnsi" w:cstheme="minorHAnsi"/>
          <w:sz w:val="22"/>
          <w:szCs w:val="22"/>
        </w:rPr>
      </w:pPr>
      <w:r w:rsidRPr="0076442F">
        <w:rPr>
          <w:rFonts w:asciiTheme="minorHAnsi" w:hAnsiTheme="minorHAnsi" w:cstheme="minorHAnsi"/>
          <w:sz w:val="22"/>
          <w:szCs w:val="22"/>
        </w:rPr>
        <w:t xml:space="preserve">Dyfed Drug and Alcohol Service (DDAS) - </w:t>
      </w:r>
      <w:proofErr w:type="spellStart"/>
      <w:r w:rsidRPr="0076442F">
        <w:rPr>
          <w:rFonts w:asciiTheme="minorHAnsi" w:hAnsiTheme="minorHAnsi" w:cstheme="minorHAnsi"/>
          <w:sz w:val="22"/>
          <w:szCs w:val="22"/>
        </w:rPr>
        <w:t>Barod</w:t>
      </w:r>
      <w:proofErr w:type="spellEnd"/>
      <w:r w:rsidRPr="0076442F">
        <w:rPr>
          <w:rFonts w:asciiTheme="minorHAnsi" w:hAnsiTheme="minorHAnsi" w:cstheme="minorHAnsi"/>
          <w:sz w:val="22"/>
          <w:szCs w:val="22"/>
        </w:rPr>
        <w:t xml:space="preserve"> in Consortium with G4S and Kaleidoscope</w:t>
      </w:r>
    </w:p>
    <w:p w14:paraId="06AC5162" w14:textId="1BBAE13D" w:rsidR="000F2C13" w:rsidRDefault="000F2C13" w:rsidP="0076442F">
      <w:pPr>
        <w:autoSpaceDE w:val="0"/>
        <w:autoSpaceDN w:val="0"/>
        <w:adjustRightInd w:val="0"/>
        <w:ind w:left="720"/>
        <w:jc w:val="both"/>
        <w:rPr>
          <w:rFonts w:asciiTheme="minorHAnsi" w:hAnsiTheme="minorHAnsi" w:cstheme="minorHAnsi"/>
          <w:sz w:val="22"/>
          <w:szCs w:val="22"/>
        </w:rPr>
      </w:pPr>
    </w:p>
    <w:p w14:paraId="6B5FA352" w14:textId="0B0061FB" w:rsidR="000F2C13" w:rsidRDefault="000F2C13" w:rsidP="000F2C13">
      <w:pPr>
        <w:ind w:firstLine="720"/>
        <w:rPr>
          <w:rFonts w:asciiTheme="minorHAnsi" w:hAnsiTheme="minorHAnsi" w:cstheme="minorHAnsi"/>
          <w:sz w:val="22"/>
          <w:szCs w:val="22"/>
        </w:rPr>
      </w:pPr>
      <w:r w:rsidRPr="005F4305">
        <w:rPr>
          <w:rFonts w:asciiTheme="minorHAnsi" w:hAnsiTheme="minorHAnsi" w:cstheme="minorHAnsi"/>
          <w:b/>
          <w:bCs/>
          <w:sz w:val="22"/>
          <w:szCs w:val="22"/>
          <w:u w:val="single"/>
        </w:rPr>
        <w:t>Aims, priorities and features</w:t>
      </w:r>
    </w:p>
    <w:p w14:paraId="1D8D3FF5" w14:textId="2AEAFD11" w:rsidR="000F2C13" w:rsidRDefault="000F2C13" w:rsidP="0076442F">
      <w:pPr>
        <w:autoSpaceDE w:val="0"/>
        <w:autoSpaceDN w:val="0"/>
        <w:adjustRightInd w:val="0"/>
        <w:ind w:left="720"/>
        <w:jc w:val="both"/>
        <w:rPr>
          <w:rFonts w:asciiTheme="minorHAnsi" w:hAnsiTheme="minorHAnsi" w:cstheme="minorHAnsi"/>
          <w:color w:val="000000"/>
          <w:sz w:val="22"/>
          <w:szCs w:val="22"/>
        </w:rPr>
      </w:pPr>
      <w:r w:rsidRPr="000F2C13">
        <w:rPr>
          <w:rFonts w:asciiTheme="minorHAnsi" w:hAnsiTheme="minorHAnsi" w:cstheme="minorHAnsi"/>
          <w:color w:val="000000"/>
          <w:sz w:val="22"/>
          <w:szCs w:val="22"/>
        </w:rPr>
        <w:t>Operating in Carmarthenshire, Ceredigion and Pembrokeshire, DDAS aims to reduce substance misuse-related harm to service users, significant others and the wider community. DDAS also works to identify and engage offenders from the point of arrest through to sentence and to maximise the proportion of individuals reducing their substance use and offending behaviour</w:t>
      </w:r>
    </w:p>
    <w:p w14:paraId="13FB4D72" w14:textId="2AD6C0D8" w:rsidR="000F2C13" w:rsidRDefault="000F2C13" w:rsidP="0076442F">
      <w:pPr>
        <w:autoSpaceDE w:val="0"/>
        <w:autoSpaceDN w:val="0"/>
        <w:adjustRightInd w:val="0"/>
        <w:ind w:left="720"/>
        <w:jc w:val="both"/>
        <w:rPr>
          <w:rFonts w:asciiTheme="minorHAnsi" w:hAnsiTheme="minorHAnsi" w:cstheme="minorHAnsi"/>
          <w:color w:val="000000"/>
          <w:sz w:val="22"/>
          <w:szCs w:val="22"/>
        </w:rPr>
      </w:pPr>
    </w:p>
    <w:p w14:paraId="0BB0DB50" w14:textId="686BF989" w:rsidR="000F2C13" w:rsidRPr="000F2C13" w:rsidRDefault="000F2C13" w:rsidP="000F2C13">
      <w:pPr>
        <w:pStyle w:val="ListParagraph"/>
        <w:numPr>
          <w:ilvl w:val="0"/>
          <w:numId w:val="10"/>
        </w:numPr>
        <w:autoSpaceDE w:val="0"/>
        <w:autoSpaceDN w:val="0"/>
        <w:adjustRightInd w:val="0"/>
        <w:jc w:val="both"/>
        <w:rPr>
          <w:rFonts w:cstheme="minorHAnsi"/>
          <w:color w:val="000000"/>
        </w:rPr>
      </w:pPr>
      <w:r>
        <w:rPr>
          <w:rFonts w:cstheme="minorHAnsi"/>
          <w:b/>
          <w:color w:val="000000"/>
          <w:u w:val="single"/>
        </w:rPr>
        <w:t>Joint Project</w:t>
      </w:r>
    </w:p>
    <w:p w14:paraId="1150E140" w14:textId="0D026958" w:rsidR="000F2C13" w:rsidRDefault="000F2C13" w:rsidP="000F2C13">
      <w:pPr>
        <w:autoSpaceDE w:val="0"/>
        <w:autoSpaceDN w:val="0"/>
        <w:adjustRightInd w:val="0"/>
        <w:ind w:left="720"/>
        <w:jc w:val="both"/>
        <w:rPr>
          <w:rFonts w:cstheme="minorHAnsi"/>
          <w:color w:val="000000"/>
        </w:rPr>
      </w:pPr>
      <w:r w:rsidRPr="000F2C13">
        <w:rPr>
          <w:rFonts w:asciiTheme="minorHAnsi" w:hAnsiTheme="minorHAnsi" w:cstheme="minorHAnsi"/>
          <w:color w:val="000000"/>
          <w:sz w:val="22"/>
          <w:szCs w:val="22"/>
        </w:rPr>
        <w:t>To reduce substance misuse</w:t>
      </w:r>
      <w:r>
        <w:rPr>
          <w:rFonts w:cstheme="minorHAnsi"/>
          <w:color w:val="000000"/>
        </w:rPr>
        <w:t>.</w:t>
      </w:r>
    </w:p>
    <w:p w14:paraId="30900B5E" w14:textId="2110F58C" w:rsidR="000F2C13" w:rsidRDefault="000F2C13" w:rsidP="000F2C13">
      <w:pPr>
        <w:autoSpaceDE w:val="0"/>
        <w:autoSpaceDN w:val="0"/>
        <w:adjustRightInd w:val="0"/>
        <w:ind w:left="720"/>
        <w:jc w:val="both"/>
        <w:rPr>
          <w:rFonts w:cstheme="minorHAnsi"/>
          <w:color w:val="000000"/>
        </w:rPr>
      </w:pPr>
    </w:p>
    <w:p w14:paraId="22A8B645" w14:textId="5E8EEA3F" w:rsidR="000F2C13" w:rsidRDefault="000F2C13" w:rsidP="000F2C13">
      <w:pPr>
        <w:autoSpaceDE w:val="0"/>
        <w:autoSpaceDN w:val="0"/>
        <w:adjustRightInd w:val="0"/>
        <w:ind w:left="720"/>
        <w:jc w:val="both"/>
        <w:rPr>
          <w:rFonts w:asciiTheme="minorHAnsi" w:hAnsiTheme="minorHAnsi" w:cstheme="minorHAnsi"/>
          <w:b/>
          <w:color w:val="000000"/>
          <w:sz w:val="22"/>
          <w:szCs w:val="22"/>
          <w:u w:val="single"/>
        </w:rPr>
      </w:pPr>
      <w:r w:rsidRPr="000F2C13">
        <w:rPr>
          <w:rFonts w:asciiTheme="minorHAnsi" w:hAnsiTheme="minorHAnsi" w:cstheme="minorHAnsi"/>
          <w:b/>
          <w:color w:val="000000"/>
          <w:sz w:val="22"/>
          <w:szCs w:val="22"/>
          <w:u w:val="single"/>
        </w:rPr>
        <w:t>Health Partner</w:t>
      </w:r>
    </w:p>
    <w:p w14:paraId="2BBD6813" w14:textId="2E0272A2" w:rsidR="000F2C13" w:rsidRDefault="000F2C13" w:rsidP="000F2C13">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Kaleidoscope</w:t>
      </w:r>
    </w:p>
    <w:p w14:paraId="04214671" w14:textId="77777777" w:rsidR="000F2C13" w:rsidRPr="000F2C13" w:rsidRDefault="000F2C13" w:rsidP="000F2C13">
      <w:pPr>
        <w:autoSpaceDE w:val="0"/>
        <w:autoSpaceDN w:val="0"/>
        <w:adjustRightInd w:val="0"/>
        <w:ind w:left="720"/>
        <w:jc w:val="both"/>
        <w:rPr>
          <w:rFonts w:asciiTheme="minorHAnsi" w:hAnsiTheme="minorHAnsi" w:cstheme="minorHAnsi"/>
          <w:b/>
          <w:color w:val="000000"/>
          <w:sz w:val="22"/>
          <w:szCs w:val="22"/>
          <w:u w:val="single"/>
        </w:rPr>
      </w:pPr>
    </w:p>
    <w:p w14:paraId="14D70CAE" w14:textId="190E235D" w:rsidR="000F2C13" w:rsidRDefault="000F2C13" w:rsidP="000F2C13">
      <w:pPr>
        <w:ind w:firstLine="720"/>
        <w:rPr>
          <w:rFonts w:asciiTheme="minorHAnsi" w:hAnsiTheme="minorHAnsi" w:cstheme="minorHAnsi"/>
          <w:b/>
          <w:bCs/>
          <w:sz w:val="22"/>
          <w:szCs w:val="22"/>
          <w:u w:val="single"/>
        </w:rPr>
      </w:pPr>
      <w:r w:rsidRPr="005F4305">
        <w:rPr>
          <w:rFonts w:asciiTheme="minorHAnsi" w:hAnsiTheme="minorHAnsi" w:cstheme="minorHAnsi"/>
          <w:b/>
          <w:bCs/>
          <w:sz w:val="22"/>
          <w:szCs w:val="22"/>
          <w:u w:val="single"/>
        </w:rPr>
        <w:t>Aims, priorities and features</w:t>
      </w:r>
    </w:p>
    <w:p w14:paraId="66360BD5" w14:textId="3077359E" w:rsidR="000F2C13" w:rsidRDefault="000F2C13" w:rsidP="000F2C13">
      <w:pPr>
        <w:ind w:left="720"/>
        <w:rPr>
          <w:rFonts w:asciiTheme="minorHAnsi" w:hAnsiTheme="minorHAnsi" w:cstheme="minorHAnsi"/>
          <w:color w:val="000000"/>
          <w:sz w:val="22"/>
          <w:szCs w:val="22"/>
        </w:rPr>
      </w:pPr>
      <w:r w:rsidRPr="000F2C13">
        <w:rPr>
          <w:rFonts w:asciiTheme="minorHAnsi" w:hAnsiTheme="minorHAnsi" w:cstheme="minorHAnsi"/>
          <w:color w:val="000000"/>
          <w:sz w:val="22"/>
          <w:szCs w:val="22"/>
        </w:rPr>
        <w:t>Kaleidoscope Powys aims to reduce substance misuse-related harm to service users, significant others and the wider community. Kaleidoscope also works to identify and engage offenders from the point of arrest through to sentence and to maximise the proportion of individuals reducing their offending and substance misuse.</w:t>
      </w:r>
    </w:p>
    <w:p w14:paraId="6850C35D" w14:textId="7D63C63C" w:rsidR="000F2C13" w:rsidRDefault="000F2C13" w:rsidP="000F2C13">
      <w:pPr>
        <w:ind w:left="720"/>
        <w:rPr>
          <w:rFonts w:asciiTheme="minorHAnsi" w:hAnsiTheme="minorHAnsi" w:cstheme="minorHAnsi"/>
          <w:color w:val="000000"/>
          <w:sz w:val="22"/>
          <w:szCs w:val="22"/>
        </w:rPr>
      </w:pPr>
    </w:p>
    <w:p w14:paraId="2A6A88C2" w14:textId="4DD7356E" w:rsidR="000F2C13" w:rsidRPr="00B33386" w:rsidRDefault="000F2C13" w:rsidP="000F2C13">
      <w:pPr>
        <w:rPr>
          <w:rFonts w:asciiTheme="minorHAnsi" w:hAnsiTheme="minorHAnsi" w:cstheme="minorHAnsi"/>
          <w:color w:val="000000"/>
          <w:sz w:val="22"/>
          <w:szCs w:val="22"/>
        </w:rPr>
      </w:pPr>
      <w:r w:rsidRPr="00B33386">
        <w:rPr>
          <w:rFonts w:asciiTheme="minorHAnsi" w:hAnsiTheme="minorHAnsi" w:cstheme="minorHAnsi"/>
          <w:color w:val="000000"/>
          <w:sz w:val="22"/>
          <w:szCs w:val="22"/>
        </w:rPr>
        <w:t xml:space="preserve">Both </w:t>
      </w:r>
      <w:proofErr w:type="gramStart"/>
      <w:r w:rsidRPr="00B33386">
        <w:rPr>
          <w:rFonts w:asciiTheme="minorHAnsi" w:hAnsiTheme="minorHAnsi" w:cstheme="minorHAnsi"/>
          <w:color w:val="000000"/>
          <w:sz w:val="22"/>
          <w:szCs w:val="22"/>
        </w:rPr>
        <w:t>3</w:t>
      </w:r>
      <w:proofErr w:type="gramEnd"/>
      <w:r w:rsidRPr="00B33386">
        <w:rPr>
          <w:rFonts w:asciiTheme="minorHAnsi" w:hAnsiTheme="minorHAnsi" w:cstheme="minorHAnsi"/>
          <w:color w:val="000000"/>
          <w:sz w:val="22"/>
          <w:szCs w:val="22"/>
        </w:rPr>
        <w:t xml:space="preserve"> and 4 are jointly commissioned via the Area Planning Board and funding is provided by PCC, National Probation Service, Health, Local Authorities and the Welsh Government SMAPF grant.</w:t>
      </w:r>
    </w:p>
    <w:p w14:paraId="540D5211" w14:textId="77777777" w:rsidR="000F2C13" w:rsidRDefault="000F2C13" w:rsidP="000F2C13">
      <w:pPr>
        <w:rPr>
          <w:color w:val="0070C0"/>
        </w:rPr>
      </w:pPr>
    </w:p>
    <w:p w14:paraId="77B8EADF" w14:textId="7A3F9DC2" w:rsidR="000F2C13" w:rsidRDefault="000F2C13" w:rsidP="000F2C13">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following two grants </w:t>
      </w:r>
      <w:proofErr w:type="gramStart"/>
      <w:r>
        <w:rPr>
          <w:rFonts w:asciiTheme="minorHAnsi" w:hAnsiTheme="minorHAnsi" w:cstheme="minorHAnsi"/>
          <w:color w:val="000000"/>
          <w:sz w:val="22"/>
          <w:szCs w:val="22"/>
        </w:rPr>
        <w:t>have also bee</w:t>
      </w:r>
      <w:r w:rsidR="00B33386">
        <w:rPr>
          <w:rFonts w:asciiTheme="minorHAnsi" w:hAnsiTheme="minorHAnsi" w:cstheme="minorHAnsi"/>
          <w:color w:val="000000"/>
          <w:sz w:val="22"/>
          <w:szCs w:val="22"/>
        </w:rPr>
        <w:t>n granted</w:t>
      </w:r>
      <w:proofErr w:type="gramEnd"/>
      <w:r>
        <w:rPr>
          <w:rFonts w:asciiTheme="minorHAnsi" w:hAnsiTheme="minorHAnsi" w:cstheme="minorHAnsi"/>
          <w:color w:val="000000"/>
          <w:sz w:val="22"/>
          <w:szCs w:val="22"/>
        </w:rPr>
        <w:t xml:space="preserve"> </w:t>
      </w:r>
      <w:r w:rsidR="00B33386">
        <w:rPr>
          <w:rFonts w:asciiTheme="minorHAnsi" w:hAnsiTheme="minorHAnsi" w:cstheme="minorHAnsi"/>
          <w:color w:val="000000"/>
          <w:sz w:val="22"/>
          <w:szCs w:val="22"/>
        </w:rPr>
        <w:t>in the last 2 years and the beneficiary organisations work with local health partners to provide their services.</w:t>
      </w:r>
    </w:p>
    <w:p w14:paraId="7698BBEA" w14:textId="5C6DFC03" w:rsidR="000F2C13" w:rsidRDefault="000F2C13" w:rsidP="000F2C13">
      <w:pPr>
        <w:rPr>
          <w:rFonts w:asciiTheme="minorHAnsi" w:hAnsiTheme="minorHAnsi" w:cstheme="minorHAnsi"/>
          <w:color w:val="000000"/>
          <w:sz w:val="22"/>
          <w:szCs w:val="22"/>
        </w:rPr>
      </w:pPr>
    </w:p>
    <w:p w14:paraId="0269F09C" w14:textId="77777777" w:rsidR="000F2C13" w:rsidRPr="000F2C13" w:rsidRDefault="000F2C13" w:rsidP="000F2C13">
      <w:pPr>
        <w:rPr>
          <w:rFonts w:asciiTheme="minorHAnsi" w:hAnsiTheme="minorHAnsi" w:cstheme="minorHAnsi"/>
          <w:color w:val="000000"/>
          <w:sz w:val="22"/>
          <w:szCs w:val="22"/>
        </w:rPr>
      </w:pPr>
    </w:p>
    <w:p w14:paraId="5EE6F738"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 xml:space="preserve">DYFODOL POWYS FUTURES </w:t>
      </w:r>
    </w:p>
    <w:p w14:paraId="5DA71A86"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 xml:space="preserve">County: Powys </w:t>
      </w:r>
    </w:p>
    <w:p w14:paraId="6EB17832"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Reaching Out/</w:t>
      </w:r>
      <w:proofErr w:type="spellStart"/>
      <w:r w:rsidRPr="000F2C13">
        <w:rPr>
          <w:rFonts w:asciiTheme="minorHAnsi" w:hAnsiTheme="minorHAnsi" w:cstheme="minorHAnsi"/>
          <w:sz w:val="22"/>
          <w:szCs w:val="22"/>
        </w:rPr>
        <w:t>Estyn</w:t>
      </w:r>
      <w:proofErr w:type="spellEnd"/>
      <w:r w:rsidRPr="000F2C13">
        <w:rPr>
          <w:rFonts w:asciiTheme="minorHAnsi" w:hAnsiTheme="minorHAnsi" w:cstheme="minorHAnsi"/>
          <w:sz w:val="22"/>
          <w:szCs w:val="22"/>
        </w:rPr>
        <w:t xml:space="preserve"> Allan £9732.00 </w:t>
      </w:r>
    </w:p>
    <w:p w14:paraId="295CF71F"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Helping to build positive futures with vulnerable young men 16 – 25years, for whom other sources of support have failed. They are at a critical point in their lives, moving into adulthood.</w:t>
      </w:r>
    </w:p>
    <w:p w14:paraId="6E813BE6" w14:textId="77777777" w:rsidR="000F2C13" w:rsidRPr="000F2C13" w:rsidRDefault="000F2C13" w:rsidP="000F2C13">
      <w:pPr>
        <w:rPr>
          <w:rFonts w:asciiTheme="minorHAnsi" w:hAnsiTheme="minorHAnsi" w:cstheme="minorHAnsi"/>
          <w:sz w:val="22"/>
          <w:szCs w:val="22"/>
        </w:rPr>
      </w:pPr>
    </w:p>
    <w:p w14:paraId="6EE3C603"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 xml:space="preserve">PEMBROKESHIRE ASSOCIATION OF VOLUNTARY SERVICES </w:t>
      </w:r>
    </w:p>
    <w:p w14:paraId="33304AD1"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 xml:space="preserve">County: Pembrokeshire </w:t>
      </w:r>
    </w:p>
    <w:p w14:paraId="5EB2F2CA" w14:textId="77777777" w:rsidR="000F2C13" w:rsidRP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Connecting Generations £2000.00</w:t>
      </w:r>
    </w:p>
    <w:p w14:paraId="1219186F" w14:textId="75940EDD" w:rsidR="000F2C13" w:rsidRDefault="000F2C13" w:rsidP="000F2C13">
      <w:pPr>
        <w:rPr>
          <w:rFonts w:asciiTheme="minorHAnsi" w:hAnsiTheme="minorHAnsi" w:cstheme="minorHAnsi"/>
          <w:sz w:val="22"/>
          <w:szCs w:val="22"/>
        </w:rPr>
      </w:pPr>
      <w:r w:rsidRPr="000F2C13">
        <w:rPr>
          <w:rFonts w:asciiTheme="minorHAnsi" w:hAnsiTheme="minorHAnsi" w:cstheme="minorHAnsi"/>
          <w:sz w:val="22"/>
          <w:szCs w:val="22"/>
        </w:rPr>
        <w:t>Community Connectors improve connections for people in Pembrokeshire. Connectors can support people to take positive steps to improve their health and wellbeing, increase social interaction and help people to live independently and safely in their communities. This project will take advantage of the knowledge six Community Connectors and their links and partnerships in communities.</w:t>
      </w:r>
    </w:p>
    <w:p w14:paraId="4C0B29FF" w14:textId="63570343" w:rsidR="00B33386" w:rsidRDefault="00B33386" w:rsidP="000F2C13">
      <w:pPr>
        <w:rPr>
          <w:rFonts w:asciiTheme="minorHAnsi" w:hAnsiTheme="minorHAnsi" w:cstheme="minorHAnsi"/>
          <w:sz w:val="22"/>
          <w:szCs w:val="22"/>
        </w:rPr>
      </w:pPr>
    </w:p>
    <w:p w14:paraId="1C250333" w14:textId="13FFC8F9" w:rsidR="00B33386" w:rsidRDefault="00B33386" w:rsidP="000F2C13">
      <w:pPr>
        <w:rPr>
          <w:rFonts w:asciiTheme="minorHAnsi" w:hAnsiTheme="minorHAnsi" w:cstheme="minorHAnsi"/>
          <w:sz w:val="22"/>
          <w:szCs w:val="22"/>
        </w:rPr>
      </w:pPr>
      <w:r>
        <w:rPr>
          <w:rFonts w:asciiTheme="minorHAnsi" w:hAnsiTheme="minorHAnsi" w:cstheme="minorHAnsi"/>
          <w:sz w:val="22"/>
          <w:szCs w:val="22"/>
        </w:rPr>
        <w:t>Please also find below some links to our website that may provide additional information you may find or benefit in relation to our Commissioned Services and Grants provided to various organisations.</w:t>
      </w:r>
    </w:p>
    <w:p w14:paraId="56CDB107" w14:textId="2C0D38B4" w:rsidR="00B33386" w:rsidRDefault="00B33386" w:rsidP="000F2C13">
      <w:pPr>
        <w:rPr>
          <w:rFonts w:asciiTheme="minorHAnsi" w:hAnsiTheme="minorHAnsi" w:cstheme="minorHAnsi"/>
          <w:sz w:val="22"/>
          <w:szCs w:val="22"/>
        </w:rPr>
      </w:pPr>
    </w:p>
    <w:p w14:paraId="12451F18" w14:textId="33A64593" w:rsidR="00B33386" w:rsidRDefault="008A276C" w:rsidP="000F2C13">
      <w:pPr>
        <w:rPr>
          <w:rFonts w:asciiTheme="minorHAnsi" w:hAnsiTheme="minorHAnsi" w:cstheme="minorHAnsi"/>
          <w:sz w:val="22"/>
          <w:szCs w:val="22"/>
        </w:rPr>
      </w:pPr>
      <w:hyperlink r:id="rId11" w:history="1">
        <w:r w:rsidR="00B33386" w:rsidRPr="00B33386">
          <w:rPr>
            <w:rStyle w:val="Hyperlink"/>
            <w:rFonts w:asciiTheme="minorHAnsi" w:hAnsiTheme="minorHAnsi" w:cstheme="minorHAnsi"/>
            <w:sz w:val="22"/>
            <w:szCs w:val="22"/>
          </w:rPr>
          <w:t>http://www.dyfedpowys-pcc.org.uk/en/your-neighbourhood/services-available-to-you/</w:t>
        </w:r>
      </w:hyperlink>
    </w:p>
    <w:p w14:paraId="0CC7E967" w14:textId="6C51D574" w:rsidR="00B33386" w:rsidRDefault="00B33386" w:rsidP="000F2C13">
      <w:pPr>
        <w:rPr>
          <w:rFonts w:asciiTheme="minorHAnsi" w:hAnsiTheme="minorHAnsi" w:cstheme="minorHAnsi"/>
          <w:sz w:val="22"/>
          <w:szCs w:val="22"/>
        </w:rPr>
      </w:pPr>
    </w:p>
    <w:p w14:paraId="1A76B675" w14:textId="126B28A9" w:rsidR="00B33386" w:rsidRDefault="008A276C" w:rsidP="000F2C13">
      <w:pPr>
        <w:rPr>
          <w:rFonts w:asciiTheme="minorHAnsi" w:hAnsiTheme="minorHAnsi" w:cstheme="minorHAnsi"/>
          <w:sz w:val="22"/>
          <w:szCs w:val="22"/>
        </w:rPr>
      </w:pPr>
      <w:hyperlink r:id="rId12" w:history="1">
        <w:r w:rsidR="00B33386" w:rsidRPr="00B33386">
          <w:rPr>
            <w:rStyle w:val="Hyperlink"/>
            <w:rFonts w:asciiTheme="minorHAnsi" w:hAnsiTheme="minorHAnsi" w:cstheme="minorHAnsi"/>
            <w:sz w:val="22"/>
            <w:szCs w:val="22"/>
          </w:rPr>
          <w:t>http://www.dyfedpowys-pcc.org.uk/en/the-commissioner/commissioners-community-funding/</w:t>
        </w:r>
      </w:hyperlink>
    </w:p>
    <w:p w14:paraId="50D60EAC" w14:textId="3EFDC157" w:rsidR="00B33386" w:rsidRDefault="00B33386" w:rsidP="000F2C13">
      <w:pPr>
        <w:rPr>
          <w:rFonts w:asciiTheme="minorHAnsi" w:hAnsiTheme="minorHAnsi" w:cstheme="minorHAnsi"/>
          <w:sz w:val="22"/>
          <w:szCs w:val="22"/>
        </w:rPr>
      </w:pPr>
    </w:p>
    <w:p w14:paraId="27EEECD1" w14:textId="77777777" w:rsidR="00B33386" w:rsidRPr="000F2C13" w:rsidRDefault="00B33386" w:rsidP="000F2C13">
      <w:pPr>
        <w:rPr>
          <w:rFonts w:asciiTheme="minorHAnsi" w:hAnsiTheme="minorHAnsi" w:cstheme="minorHAnsi"/>
          <w:sz w:val="22"/>
          <w:szCs w:val="22"/>
        </w:rPr>
      </w:pPr>
    </w:p>
    <w:p w14:paraId="67CB2720" w14:textId="77777777" w:rsidR="000F2C13" w:rsidRPr="000F2C13" w:rsidRDefault="000F2C13" w:rsidP="000F2C13">
      <w:pPr>
        <w:rPr>
          <w:rFonts w:asciiTheme="minorHAnsi" w:hAnsiTheme="minorHAnsi" w:cstheme="minorHAnsi"/>
          <w:color w:val="1F497D"/>
          <w:sz w:val="22"/>
          <w:szCs w:val="22"/>
        </w:rPr>
      </w:pPr>
    </w:p>
    <w:p w14:paraId="4270CC03" w14:textId="77777777" w:rsidR="000F2C13" w:rsidRPr="000F2C13" w:rsidRDefault="000F2C13" w:rsidP="000F2C13">
      <w:pPr>
        <w:rPr>
          <w:rFonts w:asciiTheme="minorHAnsi" w:hAnsiTheme="minorHAnsi" w:cstheme="minorHAnsi"/>
          <w:color w:val="000000"/>
          <w:sz w:val="22"/>
          <w:szCs w:val="22"/>
        </w:rPr>
      </w:pPr>
    </w:p>
    <w:p w14:paraId="7208D0D8" w14:textId="5740E4A1" w:rsidR="000F2C13" w:rsidRDefault="000F2C13" w:rsidP="000F2C13">
      <w:pPr>
        <w:autoSpaceDE w:val="0"/>
        <w:autoSpaceDN w:val="0"/>
        <w:adjustRightInd w:val="0"/>
        <w:ind w:left="720"/>
        <w:jc w:val="both"/>
        <w:rPr>
          <w:rFonts w:cstheme="minorHAnsi"/>
          <w:color w:val="000000"/>
        </w:rPr>
      </w:pPr>
    </w:p>
    <w:p w14:paraId="6F8FDF8F" w14:textId="77777777" w:rsidR="000F2C13" w:rsidRPr="000F2C13" w:rsidRDefault="000F2C13" w:rsidP="000F2C13">
      <w:pPr>
        <w:autoSpaceDE w:val="0"/>
        <w:autoSpaceDN w:val="0"/>
        <w:adjustRightInd w:val="0"/>
        <w:ind w:left="720"/>
        <w:jc w:val="both"/>
        <w:rPr>
          <w:rFonts w:cstheme="minorHAnsi"/>
          <w:color w:val="000000"/>
        </w:rPr>
      </w:pPr>
    </w:p>
    <w:p w14:paraId="4498C237" w14:textId="77777777" w:rsidR="000F2C13" w:rsidRPr="000F2C13" w:rsidRDefault="000F2C13" w:rsidP="0076442F">
      <w:pPr>
        <w:autoSpaceDE w:val="0"/>
        <w:autoSpaceDN w:val="0"/>
        <w:adjustRightInd w:val="0"/>
        <w:ind w:left="720"/>
        <w:jc w:val="both"/>
        <w:rPr>
          <w:rFonts w:asciiTheme="minorHAnsi" w:hAnsiTheme="minorHAnsi" w:cstheme="minorHAnsi"/>
          <w:sz w:val="22"/>
          <w:szCs w:val="22"/>
        </w:rPr>
      </w:pPr>
    </w:p>
    <w:p w14:paraId="5090FE53" w14:textId="77777777" w:rsidR="000F2C13" w:rsidRPr="0076442F" w:rsidRDefault="000F2C13" w:rsidP="0076442F">
      <w:pPr>
        <w:autoSpaceDE w:val="0"/>
        <w:autoSpaceDN w:val="0"/>
        <w:adjustRightInd w:val="0"/>
        <w:ind w:left="720"/>
        <w:jc w:val="both"/>
        <w:rPr>
          <w:rFonts w:asciiTheme="minorHAnsi" w:hAnsiTheme="minorHAnsi" w:cstheme="minorHAnsi"/>
          <w:sz w:val="22"/>
          <w:szCs w:val="22"/>
        </w:rPr>
      </w:pPr>
    </w:p>
    <w:p w14:paraId="1FE69899" w14:textId="77777777" w:rsidR="0076442F" w:rsidRPr="0076442F" w:rsidRDefault="0076442F" w:rsidP="0076442F">
      <w:pPr>
        <w:autoSpaceDE w:val="0"/>
        <w:autoSpaceDN w:val="0"/>
        <w:adjustRightInd w:val="0"/>
        <w:ind w:left="720"/>
        <w:jc w:val="both"/>
        <w:rPr>
          <w:rFonts w:cstheme="minorHAnsi"/>
        </w:rPr>
      </w:pPr>
    </w:p>
    <w:p w14:paraId="55AD1034" w14:textId="77777777" w:rsidR="00B414B6" w:rsidRPr="005F4305" w:rsidRDefault="00B414B6" w:rsidP="00B414B6">
      <w:pPr>
        <w:autoSpaceDE w:val="0"/>
        <w:autoSpaceDN w:val="0"/>
        <w:adjustRightInd w:val="0"/>
        <w:rPr>
          <w:rFonts w:asciiTheme="minorHAnsi" w:hAnsiTheme="minorHAnsi" w:cstheme="minorHAnsi"/>
          <w:sz w:val="22"/>
          <w:szCs w:val="22"/>
        </w:rPr>
      </w:pPr>
    </w:p>
    <w:p w14:paraId="2D217713" w14:textId="77777777" w:rsidR="00B414B6" w:rsidRPr="005F4305" w:rsidRDefault="00B414B6" w:rsidP="00B414B6">
      <w:pPr>
        <w:autoSpaceDE w:val="0"/>
        <w:autoSpaceDN w:val="0"/>
        <w:adjustRightInd w:val="0"/>
        <w:rPr>
          <w:rStyle w:val="Hyperlink"/>
          <w:rFonts w:asciiTheme="minorHAnsi" w:hAnsiTheme="minorHAnsi" w:cstheme="minorHAnsi"/>
          <w:color w:val="auto"/>
          <w:sz w:val="22"/>
          <w:szCs w:val="22"/>
          <w:u w:val="none"/>
        </w:rPr>
      </w:pPr>
    </w:p>
    <w:p w14:paraId="6996B27F" w14:textId="77E1EDAA" w:rsidR="00B414B6" w:rsidRPr="005F4305" w:rsidRDefault="00B414B6" w:rsidP="00B92738">
      <w:pPr>
        <w:rPr>
          <w:rFonts w:asciiTheme="minorHAnsi" w:hAnsiTheme="minorHAnsi" w:cstheme="minorHAnsi"/>
          <w:sz w:val="22"/>
          <w:szCs w:val="22"/>
        </w:rPr>
      </w:pPr>
    </w:p>
    <w:p w14:paraId="07A3DFFC" w14:textId="77777777" w:rsidR="00B414B6" w:rsidRPr="005F4305" w:rsidRDefault="00B414B6" w:rsidP="00B414B6">
      <w:pPr>
        <w:rPr>
          <w:rFonts w:asciiTheme="minorHAnsi" w:hAnsiTheme="minorHAnsi" w:cstheme="minorHAnsi"/>
          <w:sz w:val="22"/>
          <w:szCs w:val="22"/>
        </w:rPr>
      </w:pPr>
    </w:p>
    <w:p w14:paraId="5426A333" w14:textId="77777777" w:rsidR="00B414B6" w:rsidRPr="005F4305" w:rsidRDefault="00B414B6" w:rsidP="00B414B6">
      <w:pPr>
        <w:rPr>
          <w:rFonts w:asciiTheme="minorHAnsi" w:hAnsiTheme="minorHAnsi" w:cstheme="minorHAnsi"/>
          <w:sz w:val="22"/>
          <w:szCs w:val="22"/>
        </w:rPr>
      </w:pPr>
    </w:p>
    <w:p w14:paraId="316783D3" w14:textId="694FB703" w:rsidR="00B92738" w:rsidRPr="00B414B6" w:rsidRDefault="00B414B6" w:rsidP="00B414B6">
      <w:pPr>
        <w:tabs>
          <w:tab w:val="left" w:pos="7635"/>
        </w:tabs>
        <w:rPr>
          <w:rFonts w:ascii="Arial" w:hAnsi="Arial" w:cs="Arial"/>
          <w:sz w:val="22"/>
          <w:szCs w:val="22"/>
        </w:rPr>
      </w:pPr>
      <w:r>
        <w:rPr>
          <w:rFonts w:ascii="Arial" w:hAnsi="Arial" w:cs="Arial"/>
          <w:sz w:val="22"/>
          <w:szCs w:val="22"/>
        </w:rPr>
        <w:tab/>
      </w:r>
    </w:p>
    <w:sectPr w:rsidR="00B92738" w:rsidRPr="00B414B6" w:rsidSect="00531FE2">
      <w:headerReference w:type="default" r:id="rId13"/>
      <w:footerReference w:type="default" r:id="rId14"/>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CCDA" w14:textId="77777777" w:rsidR="008A276C" w:rsidRDefault="008A276C">
      <w:r>
        <w:separator/>
      </w:r>
    </w:p>
  </w:endnote>
  <w:endnote w:type="continuationSeparator" w:id="0">
    <w:p w14:paraId="5AC1F8DE" w14:textId="77777777" w:rsidR="008A276C" w:rsidRDefault="008A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25763016"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A92A12">
      <w:rPr>
        <w:rFonts w:ascii="Helvetica" w:hAnsi="Helvetica" w:cs="Arial"/>
        <w:sz w:val="22"/>
        <w:szCs w:val="22"/>
      </w:rPr>
      <w:t>30</w:t>
    </w:r>
    <w:r w:rsidR="00B414B6">
      <w:rPr>
        <w:rFonts w:ascii="Helvetica" w:hAnsi="Helvetica" w:cs="Arial"/>
        <w:sz w:val="22"/>
        <w:szCs w:val="22"/>
      </w:rPr>
      <w:t xml:space="preserve"> November</w:t>
    </w:r>
    <w:r w:rsidR="007D5D2C" w:rsidRPr="00531FE2">
      <w:rPr>
        <w:rFonts w:ascii="Helvetica" w:hAnsi="Helvetica" w:cs="Arial"/>
        <w:sz w:val="22"/>
        <w:szCs w:val="22"/>
      </w:rPr>
      <w:t xml:space="preserve"> 2020</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8A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8B07" w14:textId="77777777" w:rsidR="008A276C" w:rsidRDefault="008A276C">
      <w:r>
        <w:separator/>
      </w:r>
    </w:p>
  </w:footnote>
  <w:footnote w:type="continuationSeparator" w:id="0">
    <w:p w14:paraId="5F167FDE" w14:textId="77777777" w:rsidR="008A276C" w:rsidRDefault="008A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AB60A6"/>
    <w:multiLevelType w:val="hybridMultilevel"/>
    <w:tmpl w:val="F6720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BA3D79"/>
    <w:multiLevelType w:val="hybridMultilevel"/>
    <w:tmpl w:val="66BEE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41464"/>
    <w:multiLevelType w:val="hybridMultilevel"/>
    <w:tmpl w:val="DFCAC3D4"/>
    <w:lvl w:ilvl="0" w:tplc="22A0B7AC">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7"/>
  </w:num>
  <w:num w:numId="5">
    <w:abstractNumId w:val="10"/>
  </w:num>
  <w:num w:numId="6">
    <w:abstractNumId w:val="8"/>
  </w:num>
  <w:num w:numId="7">
    <w:abstractNumId w:val="2"/>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A3693"/>
    <w:rsid w:val="000C5BF3"/>
    <w:rsid w:val="000D7ABF"/>
    <w:rsid w:val="000F0F83"/>
    <w:rsid w:val="000F2C13"/>
    <w:rsid w:val="00151B75"/>
    <w:rsid w:val="00165D6D"/>
    <w:rsid w:val="00167E03"/>
    <w:rsid w:val="0018452F"/>
    <w:rsid w:val="00192918"/>
    <w:rsid w:val="001F5A5C"/>
    <w:rsid w:val="001F647B"/>
    <w:rsid w:val="002010A3"/>
    <w:rsid w:val="002011FD"/>
    <w:rsid w:val="002C607E"/>
    <w:rsid w:val="00341E02"/>
    <w:rsid w:val="003A2DC6"/>
    <w:rsid w:val="003E3532"/>
    <w:rsid w:val="004A2E8E"/>
    <w:rsid w:val="00526E80"/>
    <w:rsid w:val="00531FE2"/>
    <w:rsid w:val="00551D12"/>
    <w:rsid w:val="005E3EB9"/>
    <w:rsid w:val="005F4305"/>
    <w:rsid w:val="005F7CE6"/>
    <w:rsid w:val="00644041"/>
    <w:rsid w:val="006717DC"/>
    <w:rsid w:val="006C7E9E"/>
    <w:rsid w:val="006E5110"/>
    <w:rsid w:val="0074580D"/>
    <w:rsid w:val="00752379"/>
    <w:rsid w:val="0076442F"/>
    <w:rsid w:val="00771A66"/>
    <w:rsid w:val="00777BB6"/>
    <w:rsid w:val="00791437"/>
    <w:rsid w:val="007D5D2C"/>
    <w:rsid w:val="00825C89"/>
    <w:rsid w:val="0087008C"/>
    <w:rsid w:val="008769FB"/>
    <w:rsid w:val="008A276C"/>
    <w:rsid w:val="008B2A9E"/>
    <w:rsid w:val="008F6443"/>
    <w:rsid w:val="008F78D4"/>
    <w:rsid w:val="00906E8F"/>
    <w:rsid w:val="0093362B"/>
    <w:rsid w:val="009404DA"/>
    <w:rsid w:val="00976FB2"/>
    <w:rsid w:val="00A60030"/>
    <w:rsid w:val="00A66F5B"/>
    <w:rsid w:val="00A92A12"/>
    <w:rsid w:val="00A950BC"/>
    <w:rsid w:val="00A95574"/>
    <w:rsid w:val="00AB3AAC"/>
    <w:rsid w:val="00AB3D35"/>
    <w:rsid w:val="00AD1495"/>
    <w:rsid w:val="00AE18FF"/>
    <w:rsid w:val="00AE1B81"/>
    <w:rsid w:val="00B10A57"/>
    <w:rsid w:val="00B272BA"/>
    <w:rsid w:val="00B33386"/>
    <w:rsid w:val="00B414B6"/>
    <w:rsid w:val="00B82A25"/>
    <w:rsid w:val="00B92738"/>
    <w:rsid w:val="00BB232D"/>
    <w:rsid w:val="00BC6CFF"/>
    <w:rsid w:val="00BF4197"/>
    <w:rsid w:val="00C66F01"/>
    <w:rsid w:val="00CE3048"/>
    <w:rsid w:val="00D329D6"/>
    <w:rsid w:val="00DB373D"/>
    <w:rsid w:val="00DC0839"/>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0593">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595938580">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779763748">
      <w:bodyDiv w:val="1"/>
      <w:marLeft w:val="0"/>
      <w:marRight w:val="0"/>
      <w:marTop w:val="0"/>
      <w:marBottom w:val="0"/>
      <w:divBdr>
        <w:top w:val="none" w:sz="0" w:space="0" w:color="auto"/>
        <w:left w:val="none" w:sz="0" w:space="0" w:color="auto"/>
        <w:bottom w:val="none" w:sz="0" w:space="0" w:color="auto"/>
        <w:right w:val="none" w:sz="0" w:space="0" w:color="auto"/>
      </w:divBdr>
    </w:div>
    <w:div w:id="849687132">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57952566">
      <w:bodyDiv w:val="1"/>
      <w:marLeft w:val="0"/>
      <w:marRight w:val="0"/>
      <w:marTop w:val="0"/>
      <w:marBottom w:val="0"/>
      <w:divBdr>
        <w:top w:val="none" w:sz="0" w:space="0" w:color="auto"/>
        <w:left w:val="none" w:sz="0" w:space="0" w:color="auto"/>
        <w:bottom w:val="none" w:sz="0" w:space="0" w:color="auto"/>
        <w:right w:val="none" w:sz="0" w:space="0" w:color="auto"/>
      </w:divBdr>
    </w:div>
    <w:div w:id="1704596554">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583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yfedpowys-pcc.org.uk/en/the-commissioner/commissioners-community-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en/your-neighbourhood/services-available-to-y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4.xml><?xml version="1.0" encoding="utf-8"?>
<ds:datastoreItem xmlns:ds="http://schemas.openxmlformats.org/officeDocument/2006/customXml" ds:itemID="{A426B138-2AD0-403A-9C3B-7BD38567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Nicola</dc:creator>
  <cp:lastModifiedBy>Harries Joanne OPCC</cp:lastModifiedBy>
  <cp:revision>2</cp:revision>
  <cp:lastPrinted>2017-07-26T12:36:00Z</cp:lastPrinted>
  <dcterms:created xsi:type="dcterms:W3CDTF">2020-12-07T06:41:00Z</dcterms:created>
  <dcterms:modified xsi:type="dcterms:W3CDTF">2020-12-07T06:41:00Z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